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8D" w:rsidRPr="00240FAB" w:rsidRDefault="00541566" w:rsidP="00FD7B61">
      <w:pPr>
        <w:tabs>
          <w:tab w:val="left" w:pos="851"/>
          <w:tab w:val="left" w:pos="1134"/>
          <w:tab w:val="left" w:pos="1418"/>
          <w:tab w:val="left" w:pos="1701"/>
          <w:tab w:val="left" w:pos="1985"/>
          <w:tab w:val="left" w:pos="2268"/>
          <w:tab w:val="left" w:pos="2552"/>
        </w:tabs>
        <w:jc w:val="center"/>
        <w:rPr>
          <w:rFonts w:ascii="TH Sarabun New" w:hAnsi="TH Sarabun New" w:cs="TH Sarabun New"/>
          <w:b/>
          <w:bCs/>
          <w:sz w:val="36"/>
          <w:szCs w:val="36"/>
          <w:cs/>
        </w:rPr>
      </w:pPr>
      <w:r w:rsidRPr="00240FAB">
        <w:rPr>
          <w:rFonts w:ascii="TH Sarabun New" w:hAnsi="TH Sarabun New" w:cs="TH Sarabun New" w:hint="cs"/>
          <w:b/>
          <w:bCs/>
          <w:sz w:val="36"/>
          <w:szCs w:val="36"/>
          <w:cs/>
        </w:rPr>
        <w:t>ประสิทธิผลในการพัฒนา</w:t>
      </w:r>
      <w:r w:rsidR="00512BC7" w:rsidRPr="00240FAB">
        <w:rPr>
          <w:rFonts w:ascii="TH Sarabun New" w:hAnsi="TH Sarabun New" w:cs="TH Sarabun New" w:hint="cs"/>
          <w:b/>
          <w:bCs/>
          <w:sz w:val="36"/>
          <w:szCs w:val="36"/>
          <w:cs/>
        </w:rPr>
        <w:t>การจัดการธุรกิจชยะรีไซเคิลในภาคตะวันออกเฉียงเหนือของประเทศไทย</w:t>
      </w:r>
    </w:p>
    <w:p w:rsidR="00C95D86" w:rsidRPr="00240FAB" w:rsidRDefault="00074DFA" w:rsidP="00FD7B61">
      <w:pPr>
        <w:pStyle w:val="BodyText"/>
        <w:widowControl w:val="0"/>
        <w:tabs>
          <w:tab w:val="left" w:pos="851"/>
          <w:tab w:val="left" w:pos="1134"/>
          <w:tab w:val="left" w:pos="1418"/>
          <w:tab w:val="left" w:pos="1701"/>
          <w:tab w:val="left" w:pos="1985"/>
          <w:tab w:val="left" w:pos="2268"/>
          <w:tab w:val="left" w:pos="2552"/>
        </w:tabs>
        <w:jc w:val="center"/>
        <w:rPr>
          <w:rFonts w:ascii="TH Sarabun New" w:hAnsi="TH Sarabun New" w:cs="TH Sarabun New"/>
          <w:b/>
          <w:bCs/>
          <w:sz w:val="36"/>
          <w:szCs w:val="36"/>
        </w:rPr>
      </w:pPr>
      <w:r w:rsidRPr="00240FAB">
        <w:rPr>
          <w:rFonts w:ascii="TH Sarabun New" w:hAnsi="TH Sarabun New" w:cs="TH Sarabun New"/>
          <w:b/>
          <w:bCs/>
          <w:sz w:val="36"/>
          <w:szCs w:val="36"/>
        </w:rPr>
        <w:t>Effectiveness of the Development of Recycling Business in Northeastern Thailand.</w:t>
      </w:r>
    </w:p>
    <w:p w:rsidR="00C95D86" w:rsidRPr="00240FAB" w:rsidRDefault="00C95D86" w:rsidP="00FD7B61">
      <w:pPr>
        <w:widowControl w:val="0"/>
        <w:tabs>
          <w:tab w:val="left" w:pos="851"/>
          <w:tab w:val="left" w:pos="1134"/>
          <w:tab w:val="left" w:pos="1418"/>
          <w:tab w:val="left" w:pos="1701"/>
          <w:tab w:val="left" w:pos="1985"/>
          <w:tab w:val="left" w:pos="2268"/>
          <w:tab w:val="left" w:pos="2552"/>
        </w:tabs>
        <w:jc w:val="center"/>
        <w:rPr>
          <w:rFonts w:ascii="TH Sarabun New" w:hAnsi="TH Sarabun New" w:cs="TH Sarabun New"/>
          <w:sz w:val="32"/>
          <w:szCs w:val="32"/>
        </w:rPr>
      </w:pPr>
    </w:p>
    <w:p w:rsidR="00DA3996" w:rsidRPr="00240FAB" w:rsidRDefault="00E535FC" w:rsidP="00FD7B61">
      <w:pPr>
        <w:widowControl w:val="0"/>
        <w:tabs>
          <w:tab w:val="left" w:pos="851"/>
          <w:tab w:val="left" w:pos="1134"/>
          <w:tab w:val="left" w:pos="1418"/>
          <w:tab w:val="left" w:pos="1701"/>
          <w:tab w:val="left" w:pos="1985"/>
          <w:tab w:val="left" w:pos="2268"/>
          <w:tab w:val="left" w:pos="2552"/>
        </w:tabs>
        <w:jc w:val="right"/>
        <w:rPr>
          <w:rFonts w:ascii="TH Sarabun New" w:hAnsi="TH Sarabun New" w:cs="TH Sarabun New"/>
          <w:sz w:val="32"/>
          <w:szCs w:val="32"/>
        </w:rPr>
      </w:pPr>
      <w:r w:rsidRPr="00240FAB">
        <w:rPr>
          <w:rFonts w:ascii="TH Sarabun New" w:hAnsi="TH Sarabun New" w:cs="TH Sarabun New" w:hint="cs"/>
          <w:sz w:val="32"/>
          <w:szCs w:val="32"/>
          <w:cs/>
        </w:rPr>
        <w:t xml:space="preserve">สัมฤทธิ์  ศิริคะเณรัตน์ </w:t>
      </w:r>
      <w:r w:rsidRPr="00240FAB">
        <w:rPr>
          <w:rStyle w:val="FootnoteReference"/>
          <w:rFonts w:ascii="TH Sarabun New" w:hAnsi="TH Sarabun New" w:cs="TH Sarabun New"/>
          <w:sz w:val="32"/>
          <w:szCs w:val="32"/>
        </w:rPr>
        <w:footnoteReference w:id="1"/>
      </w:r>
    </w:p>
    <w:p w:rsidR="00C95D86" w:rsidRPr="00240FAB" w:rsidRDefault="00C95D86" w:rsidP="00FD7B61">
      <w:pPr>
        <w:widowControl w:val="0"/>
        <w:tabs>
          <w:tab w:val="left" w:pos="851"/>
          <w:tab w:val="left" w:pos="1134"/>
          <w:tab w:val="left" w:pos="1418"/>
          <w:tab w:val="left" w:pos="1701"/>
          <w:tab w:val="left" w:pos="1985"/>
          <w:tab w:val="left" w:pos="2268"/>
          <w:tab w:val="left" w:pos="2552"/>
        </w:tabs>
        <w:jc w:val="right"/>
        <w:rPr>
          <w:rFonts w:ascii="TH Sarabun New" w:hAnsi="TH Sarabun New" w:cs="TH Sarabun New"/>
          <w:sz w:val="32"/>
          <w:szCs w:val="32"/>
          <w:cs/>
        </w:rPr>
      </w:pPr>
    </w:p>
    <w:p w:rsidR="00C95D86" w:rsidRPr="00240FAB" w:rsidRDefault="00C95D86" w:rsidP="00FD7B61">
      <w:pPr>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C95D86" w:rsidRPr="00240FAB" w:rsidRDefault="00C95D86" w:rsidP="00FD7B61">
      <w:pPr>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sectPr w:rsidR="00C95D86" w:rsidRPr="00240FAB" w:rsidSect="007C098C">
          <w:headerReference w:type="default" r:id="rId8"/>
          <w:footerReference w:type="even" r:id="rId9"/>
          <w:footerReference w:type="default" r:id="rId10"/>
          <w:pgSz w:w="11906" w:h="16838" w:code="9"/>
          <w:pgMar w:top="1418" w:right="1418" w:bottom="1418" w:left="1418" w:header="720" w:footer="720" w:gutter="0"/>
          <w:cols w:space="720" w:equalWidth="0">
            <w:col w:w="8688"/>
          </w:cols>
        </w:sectPr>
      </w:pPr>
    </w:p>
    <w:p w:rsidR="00C95D86" w:rsidRPr="00240FAB" w:rsidRDefault="00C95D86" w:rsidP="00FD7B61">
      <w:pPr>
        <w:pStyle w:val="Heading2"/>
        <w:keepNext w:val="0"/>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sz w:val="32"/>
          <w:szCs w:val="32"/>
        </w:rPr>
      </w:pPr>
      <w:r w:rsidRPr="00240FAB">
        <w:rPr>
          <w:rFonts w:ascii="TH Sarabun New" w:hAnsi="TH Sarabun New" w:cs="TH Sarabun New"/>
          <w:sz w:val="32"/>
          <w:szCs w:val="32"/>
          <w:cs/>
        </w:rPr>
        <w:lastRenderedPageBreak/>
        <w:t>บทคัดย่อ</w:t>
      </w:r>
    </w:p>
    <w:p w:rsidR="00C95D86" w:rsidRPr="00240FAB" w:rsidRDefault="00431F63" w:rsidP="00FD7B61">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ab/>
      </w:r>
      <w:r w:rsidR="00CB2C09" w:rsidRPr="00240FAB">
        <w:rPr>
          <w:rFonts w:ascii="TH Sarabun New" w:hAnsi="TH Sarabun New" w:cs="TH Sarabun New"/>
          <w:sz w:val="32"/>
          <w:szCs w:val="32"/>
          <w:cs/>
        </w:rPr>
        <w:t>การวิจัยครั้งนี้มีวัตถุประสงค์ (1) วิเคราะห์ปัจจัยที่มีอิทธิพลต่อผลก</w:t>
      </w:r>
      <w:r w:rsidR="0047671F" w:rsidRPr="00240FAB">
        <w:rPr>
          <w:rFonts w:ascii="TH Sarabun New" w:hAnsi="TH Sarabun New" w:cs="TH Sarabun New"/>
          <w:sz w:val="32"/>
          <w:szCs w:val="32"/>
          <w:cs/>
        </w:rPr>
        <w:t>ารดำเนินงานของธุรกิจขยะรีไซเคิล</w:t>
      </w:r>
      <w:r w:rsidR="00CB2C09" w:rsidRPr="00240FAB">
        <w:rPr>
          <w:rFonts w:ascii="TH Sarabun New" w:hAnsi="TH Sarabun New" w:cs="TH Sarabun New"/>
          <w:sz w:val="32"/>
          <w:szCs w:val="32"/>
          <w:cs/>
        </w:rPr>
        <w:t xml:space="preserve">ในภาคตะวันออกเฉียงเหนือ (2) วิเคราะห์และพัฒนาแบบจำลองปัจจัยที่มีอิทธิพลต่อผลการดำเนินงานของธุรกิจขยะรีไซเคิลในภาคตะวันออกเฉียงเหนือ </w:t>
      </w:r>
      <w:r w:rsidR="006061CA" w:rsidRPr="00240FAB">
        <w:rPr>
          <w:rFonts w:ascii="TH Sarabun New" w:hAnsi="TH Sarabun New" w:cs="TH Sarabun New" w:hint="cs"/>
          <w:sz w:val="32"/>
          <w:szCs w:val="32"/>
          <w:cs/>
        </w:rPr>
        <w:t>การวิจัยนี้</w:t>
      </w:r>
      <w:r w:rsidR="00CB2C09" w:rsidRPr="00240FAB">
        <w:rPr>
          <w:rFonts w:ascii="TH Sarabun New" w:hAnsi="TH Sarabun New" w:cs="TH Sarabun New"/>
          <w:sz w:val="32"/>
          <w:szCs w:val="32"/>
          <w:cs/>
        </w:rPr>
        <w:t>เป็นการวิจัยเชิงสำรวจ กลุ่มตัวอย่างที่ศึกษาได้แก่ ผู้บริหารของธุรกิจขยะรีไซเคิลในภาคตะวันออกเฉียงเหนือ จำนวน 279 ราย เก็บรวบรวมข้อมูลด้วยแบบสอบถามและแบบสัมภาษณ์ สถิติที่ใช้ในการวิจัยประกอบด้วยสถิติเชิงพรรณนาได้แก่ ค่าความถี่ ร้อยละ ค่าเฉลี่ยเลขคณิต ส่วนเบี่ยงเบนมาตรฐาน และสถิติทดสอบสมมติฐาน ประกอบด้วยสถิติวิเคราะห์เส้นทางอิทธิพล (</w:t>
      </w:r>
      <w:r w:rsidR="00CB2C09" w:rsidRPr="00240FAB">
        <w:rPr>
          <w:rFonts w:ascii="TH Sarabun New" w:hAnsi="TH Sarabun New" w:cs="TH Sarabun New"/>
          <w:sz w:val="32"/>
          <w:szCs w:val="32"/>
        </w:rPr>
        <w:t xml:space="preserve">Path Analysis) </w:t>
      </w:r>
      <w:r w:rsidR="00CB2C09" w:rsidRPr="00240FAB">
        <w:rPr>
          <w:rFonts w:ascii="TH Sarabun New" w:hAnsi="TH Sarabun New" w:cs="TH Sarabun New"/>
          <w:sz w:val="32"/>
          <w:szCs w:val="32"/>
          <w:cs/>
        </w:rPr>
        <w:t>และสถิติการวิเคราะห์โมเดลสมการโครงสร้าง (</w:t>
      </w:r>
      <w:r w:rsidR="00CB2C09" w:rsidRPr="00240FAB">
        <w:rPr>
          <w:rFonts w:ascii="TH Sarabun New" w:hAnsi="TH Sarabun New" w:cs="TH Sarabun New"/>
          <w:sz w:val="32"/>
          <w:szCs w:val="32"/>
        </w:rPr>
        <w:t xml:space="preserve">Structural Equation Modeling : SEM) </w:t>
      </w:r>
      <w:r w:rsidR="00CB2C09" w:rsidRPr="00240FAB">
        <w:rPr>
          <w:rFonts w:ascii="TH Sarabun New" w:hAnsi="TH Sarabun New" w:cs="TH Sarabun New"/>
          <w:sz w:val="32"/>
          <w:szCs w:val="32"/>
          <w:cs/>
        </w:rPr>
        <w:t xml:space="preserve">ผลการวิจัยพบว่า ปัจจัยที่มีอิทธิพลต่อผลการดำเนินงานของธุรกิจขยะรีไซเคิล ในภาคตะวันออกเฉียงเหนือ </w:t>
      </w:r>
      <w:r w:rsidR="00F72F1D" w:rsidRPr="00240FAB">
        <w:rPr>
          <w:rFonts w:ascii="TH Sarabun New" w:hAnsi="TH Sarabun New" w:cs="TH Sarabun New"/>
          <w:sz w:val="32"/>
          <w:szCs w:val="32"/>
          <w:cs/>
        </w:rPr>
        <w:t>ผ่านมุมมอง 4 ด้าน ได้แก่ ด้านการเงิน ด้านลูกค้า กระบวนการภายใน และด้านดารเรียนรู้และการเจริญเติบโต</w:t>
      </w:r>
      <w:r w:rsidR="00F72F1D" w:rsidRPr="00240FAB">
        <w:rPr>
          <w:rFonts w:ascii="TH Sarabun New" w:hAnsi="TH Sarabun New" w:cs="TH Sarabun New" w:hint="cs"/>
          <w:sz w:val="32"/>
          <w:szCs w:val="32"/>
          <w:cs/>
        </w:rPr>
        <w:t xml:space="preserve"> </w:t>
      </w:r>
      <w:r w:rsidR="00CB2C09" w:rsidRPr="00240FAB">
        <w:rPr>
          <w:rFonts w:ascii="TH Sarabun New" w:hAnsi="TH Sarabun New" w:cs="TH Sarabun New"/>
          <w:sz w:val="32"/>
          <w:szCs w:val="32"/>
          <w:cs/>
        </w:rPr>
        <w:t>มี 3 ปัจจัย ได้แก่ ปัจจัยห่วงโซ่คุณค่า ปัจจัยแบบจำลองอ้างอิงการดำเนินงานโซ่อุปทาน  และปัจจัยสมรรถนะการจัดการโซ่อุปทาน  ซึ่งต่างมีความสัมพันธ์ทางบวกให้ค่าสัมประสิทธิ์เส้นทาง 0.816</w:t>
      </w:r>
      <w:r w:rsidR="00CB2C09" w:rsidRPr="00240FAB">
        <w:rPr>
          <w:rFonts w:ascii="TH Sarabun New" w:hAnsi="TH Sarabun New" w:cs="TH Sarabun New"/>
          <w:sz w:val="32"/>
          <w:szCs w:val="32"/>
        </w:rPr>
        <w:t xml:space="preserve">, </w:t>
      </w:r>
      <w:r w:rsidR="00CB2C09" w:rsidRPr="00240FAB">
        <w:rPr>
          <w:rFonts w:ascii="TH Sarabun New" w:hAnsi="TH Sarabun New" w:cs="TH Sarabun New"/>
          <w:sz w:val="32"/>
          <w:szCs w:val="32"/>
          <w:cs/>
        </w:rPr>
        <w:t>0.441 และ 0.957 ตามลำดับ นั่นคือถ้าธุรกิจขยะรีไซเคิลมีการปฏิบัติงานของธุรกิจตามแนวทางห่วงโซ่คุณค่า การปฏิบัติงานของธุรกิจตามแบบจำลองอ้างอิงการดำเนินงานโซ่อุปทาน  และมีสมรรถนะการจัดการโซ่อุปทาน มากขึ้นมีแนวโน้มที่ผลการดำเนินธุรกิจมากขึ้น</w:t>
      </w:r>
    </w:p>
    <w:p w:rsidR="00431F63" w:rsidRPr="00240FAB" w:rsidRDefault="00431F63" w:rsidP="00FD7B61">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C95D86" w:rsidRPr="00240FAB" w:rsidRDefault="00C95D86"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cs/>
        </w:rPr>
      </w:pPr>
      <w:r w:rsidRPr="00240FAB">
        <w:rPr>
          <w:rFonts w:ascii="TH Sarabun New" w:hAnsi="TH Sarabun New" w:cs="TH Sarabun New"/>
          <w:b/>
          <w:bCs/>
          <w:sz w:val="32"/>
          <w:szCs w:val="32"/>
          <w:cs/>
        </w:rPr>
        <w:t>คำ</w:t>
      </w:r>
      <w:r w:rsidR="00431F63" w:rsidRPr="00240FAB">
        <w:rPr>
          <w:rFonts w:ascii="TH Sarabun New" w:hAnsi="TH Sarabun New" w:cs="TH Sarabun New"/>
          <w:b/>
          <w:bCs/>
          <w:sz w:val="32"/>
          <w:szCs w:val="32"/>
          <w:cs/>
        </w:rPr>
        <w:t>สำคัญ</w:t>
      </w:r>
      <w:r w:rsidRPr="00240FAB">
        <w:rPr>
          <w:rFonts w:ascii="TH Sarabun New" w:hAnsi="TH Sarabun New" w:cs="TH Sarabun New"/>
          <w:sz w:val="32"/>
          <w:szCs w:val="32"/>
        </w:rPr>
        <w:t xml:space="preserve">  </w:t>
      </w:r>
      <w:r w:rsidR="00CB2C09" w:rsidRPr="00240FAB">
        <w:rPr>
          <w:rFonts w:ascii="TH Sarabun New" w:hAnsi="TH Sarabun New" w:cs="TH Sarabun New"/>
          <w:sz w:val="32"/>
          <w:szCs w:val="32"/>
          <w:cs/>
        </w:rPr>
        <w:t>ห่วงโซ่คุณค่า</w:t>
      </w:r>
      <w:r w:rsidR="00CB2C09" w:rsidRPr="00240FAB">
        <w:rPr>
          <w:rFonts w:ascii="TH Sarabun New" w:hAnsi="TH Sarabun New" w:cs="TH Sarabun New"/>
          <w:sz w:val="32"/>
          <w:szCs w:val="32"/>
        </w:rPr>
        <w:t xml:space="preserve">, </w:t>
      </w:r>
      <w:r w:rsidR="00CB2C09" w:rsidRPr="00240FAB">
        <w:rPr>
          <w:rFonts w:ascii="TH Sarabun New" w:hAnsi="TH Sarabun New" w:cs="TH Sarabun New"/>
          <w:sz w:val="32"/>
          <w:szCs w:val="32"/>
          <w:cs/>
        </w:rPr>
        <w:t>แบบจำลองอ้างอิงการดำเนินงานโซ่อุปทา</w:t>
      </w:r>
      <w:r w:rsidR="00CB2C09" w:rsidRPr="00240FAB">
        <w:rPr>
          <w:rFonts w:ascii="TH Sarabun New" w:hAnsi="TH Sarabun New" w:cs="TH Sarabun New" w:hint="cs"/>
          <w:sz w:val="32"/>
          <w:szCs w:val="32"/>
          <w:cs/>
        </w:rPr>
        <w:t>น</w:t>
      </w:r>
      <w:r w:rsidR="00CB2C09" w:rsidRPr="00240FAB">
        <w:rPr>
          <w:rFonts w:ascii="TH Sarabun New" w:hAnsi="TH Sarabun New" w:cs="TH Sarabun New"/>
          <w:sz w:val="32"/>
          <w:szCs w:val="32"/>
        </w:rPr>
        <w:t xml:space="preserve">, </w:t>
      </w:r>
      <w:r w:rsidR="00CB2C09" w:rsidRPr="00240FAB">
        <w:rPr>
          <w:rFonts w:ascii="TH Sarabun New" w:hAnsi="TH Sarabun New" w:cs="TH Sarabun New"/>
          <w:sz w:val="32"/>
          <w:szCs w:val="32"/>
          <w:cs/>
        </w:rPr>
        <w:t>สมรรถนะการจัดการโซ่อุปทาน</w:t>
      </w:r>
    </w:p>
    <w:p w:rsidR="00C95D86" w:rsidRPr="00240FAB" w:rsidRDefault="00C95D86"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885464" w:rsidRPr="00240FAB" w:rsidRDefault="00885464"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885464" w:rsidRPr="00240FAB" w:rsidRDefault="00885464"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885464" w:rsidRPr="00240FAB" w:rsidRDefault="00885464"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885464" w:rsidRPr="00240FAB" w:rsidRDefault="00885464"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C95D86" w:rsidRPr="00240FAB" w:rsidRDefault="00C95D86" w:rsidP="00FD7B61">
      <w:pPr>
        <w:pStyle w:val="BodyTextIndent"/>
        <w:widowControl w:val="0"/>
        <w:tabs>
          <w:tab w:val="left" w:pos="851"/>
          <w:tab w:val="left" w:pos="1134"/>
          <w:tab w:val="left" w:pos="1418"/>
          <w:tab w:val="left" w:pos="1701"/>
          <w:tab w:val="left" w:pos="1985"/>
          <w:tab w:val="left" w:pos="2268"/>
          <w:tab w:val="left" w:pos="2552"/>
        </w:tabs>
        <w:ind w:firstLine="0"/>
        <w:rPr>
          <w:rFonts w:ascii="TH Sarabun New" w:hAnsi="TH Sarabun New" w:cs="TH Sarabun New"/>
          <w:b/>
          <w:bCs/>
          <w:sz w:val="32"/>
          <w:szCs w:val="32"/>
        </w:rPr>
      </w:pPr>
      <w:r w:rsidRPr="00240FAB">
        <w:rPr>
          <w:rFonts w:ascii="TH Sarabun New" w:hAnsi="TH Sarabun New" w:cs="TH Sarabun New"/>
          <w:b/>
          <w:bCs/>
          <w:sz w:val="32"/>
          <w:szCs w:val="32"/>
        </w:rPr>
        <w:lastRenderedPageBreak/>
        <w:t>Abstract</w:t>
      </w:r>
    </w:p>
    <w:p w:rsidR="00C95D86" w:rsidRPr="00240FAB" w:rsidRDefault="00431F63" w:rsidP="00FD7B61">
      <w:pPr>
        <w:pStyle w:val="BodyTextIndent"/>
        <w:widowControl w:val="0"/>
        <w:tabs>
          <w:tab w:val="left" w:pos="851"/>
          <w:tab w:val="left" w:pos="1134"/>
          <w:tab w:val="left" w:pos="1418"/>
          <w:tab w:val="left" w:pos="1701"/>
          <w:tab w:val="left" w:pos="1985"/>
          <w:tab w:val="left" w:pos="2268"/>
          <w:tab w:val="left" w:pos="2552"/>
        </w:tabs>
        <w:ind w:firstLine="0"/>
        <w:rPr>
          <w:rFonts w:ascii="TH Sarabun New" w:hAnsi="TH Sarabun New" w:cs="TH Sarabun New"/>
          <w:sz w:val="32"/>
          <w:szCs w:val="32"/>
        </w:rPr>
      </w:pPr>
      <w:r w:rsidRPr="00240FAB">
        <w:rPr>
          <w:rFonts w:ascii="TH Sarabun New" w:hAnsi="TH Sarabun New" w:cs="TH Sarabun New"/>
          <w:sz w:val="32"/>
          <w:szCs w:val="32"/>
        </w:rPr>
        <w:tab/>
      </w:r>
      <w:r w:rsidR="00885464" w:rsidRPr="00240FAB">
        <w:rPr>
          <w:rFonts w:ascii="TH Sarabun New" w:hAnsi="TH Sarabun New" w:cs="TH Sarabun New"/>
          <w:sz w:val="32"/>
          <w:szCs w:val="32"/>
        </w:rPr>
        <w:t>The purpose of this research is (1) to analyze factors influencing the performance of the recyclable waste business in the northeastern region; (2) analyze and develop a model that influences the performance of the recyclable waste business</w:t>
      </w:r>
      <w:r w:rsidR="00885464" w:rsidRPr="00240FAB">
        <w:rPr>
          <w:rFonts w:ascii="TH Sarabun New" w:hAnsi="TH Sarabun New" w:cs="TH Sarabun New" w:hint="cs"/>
          <w:sz w:val="32"/>
          <w:szCs w:val="32"/>
          <w:cs/>
        </w:rPr>
        <w:t xml:space="preserve"> </w:t>
      </w:r>
      <w:r w:rsidR="00885464" w:rsidRPr="00240FAB">
        <w:rPr>
          <w:rFonts w:ascii="TH Sarabun New" w:hAnsi="TH Sarabun New" w:cs="TH Sarabun New"/>
          <w:sz w:val="32"/>
          <w:szCs w:val="32"/>
        </w:rPr>
        <w:t>in the North Eastern of Thailand. This research is a sur</w:t>
      </w:r>
      <w:r w:rsidR="00A26C40" w:rsidRPr="00240FAB">
        <w:rPr>
          <w:rFonts w:ascii="TH Sarabun New" w:hAnsi="TH Sarabun New" w:cs="TH Sarabun New"/>
          <w:sz w:val="32"/>
          <w:szCs w:val="32"/>
        </w:rPr>
        <w:t>vey research. The samples were a</w:t>
      </w:r>
      <w:r w:rsidR="00885464" w:rsidRPr="00240FAB">
        <w:rPr>
          <w:rFonts w:ascii="TH Sarabun New" w:hAnsi="TH Sarabun New" w:cs="TH Sarabun New"/>
          <w:sz w:val="32"/>
          <w:szCs w:val="32"/>
        </w:rPr>
        <w:t xml:space="preserve"> total of 279 recyclers in the Northeastern Region were interviewed by questionnaires and interviews. Statistics used in the research include descriptive statistics such as frequency, percentage, arithmetic mean. </w:t>
      </w:r>
      <w:proofErr w:type="gramStart"/>
      <w:r w:rsidR="00885464" w:rsidRPr="00240FAB">
        <w:rPr>
          <w:rFonts w:ascii="TH Sarabun New" w:hAnsi="TH Sarabun New" w:cs="TH Sarabun New"/>
          <w:sz w:val="32"/>
          <w:szCs w:val="32"/>
        </w:rPr>
        <w:t>standard</w:t>
      </w:r>
      <w:proofErr w:type="gramEnd"/>
      <w:r w:rsidR="00885464" w:rsidRPr="00240FAB">
        <w:rPr>
          <w:rFonts w:ascii="TH Sarabun New" w:hAnsi="TH Sarabun New" w:cs="TH Sarabun New"/>
          <w:sz w:val="32"/>
          <w:szCs w:val="32"/>
        </w:rPr>
        <w:t xml:space="preserve"> deviation </w:t>
      </w:r>
      <w:r w:rsidR="0096012F" w:rsidRPr="00240FAB">
        <w:rPr>
          <w:rFonts w:ascii="TH Sarabun New" w:hAnsi="TH Sarabun New" w:cs="TH Sarabun New"/>
          <w:sz w:val="32"/>
          <w:szCs w:val="32"/>
        </w:rPr>
        <w:t>a</w:t>
      </w:r>
      <w:r w:rsidR="00885464" w:rsidRPr="00240FAB">
        <w:rPr>
          <w:rFonts w:ascii="TH Sarabun New" w:hAnsi="TH Sarabun New" w:cs="TH Sarabun New"/>
          <w:sz w:val="32"/>
          <w:szCs w:val="32"/>
        </w:rPr>
        <w:t>nd hypothesis testing statistics. Includes Statistics, Path Analysis, and Statistics for Structural Equation Modeling (SEM). The research found that Factors influencing the performance of recycled garbage business. In the Northeast, through four perspectives: custome</w:t>
      </w:r>
      <w:r w:rsidR="000F3DC5" w:rsidRPr="00240FAB">
        <w:rPr>
          <w:rFonts w:ascii="TH Sarabun New" w:hAnsi="TH Sarabun New" w:cs="TH Sarabun New"/>
          <w:sz w:val="32"/>
          <w:szCs w:val="32"/>
        </w:rPr>
        <w:t xml:space="preserve">r finance, internal processes. </w:t>
      </w:r>
      <w:proofErr w:type="gramStart"/>
      <w:r w:rsidR="000F3DC5" w:rsidRPr="00240FAB">
        <w:rPr>
          <w:rFonts w:ascii="TH Sarabun New" w:hAnsi="TH Sarabun New" w:cs="TH Sarabun New"/>
          <w:sz w:val="32"/>
          <w:szCs w:val="32"/>
        </w:rPr>
        <w:t>a</w:t>
      </w:r>
      <w:r w:rsidR="00885464" w:rsidRPr="00240FAB">
        <w:rPr>
          <w:rFonts w:ascii="TH Sarabun New" w:hAnsi="TH Sarabun New" w:cs="TH Sarabun New"/>
          <w:sz w:val="32"/>
          <w:szCs w:val="32"/>
        </w:rPr>
        <w:t>nd</w:t>
      </w:r>
      <w:proofErr w:type="gramEnd"/>
      <w:r w:rsidR="00885464" w:rsidRPr="00240FAB">
        <w:rPr>
          <w:rFonts w:ascii="TH Sarabun New" w:hAnsi="TH Sarabun New" w:cs="TH Sarabun New"/>
          <w:sz w:val="32"/>
          <w:szCs w:val="32"/>
        </w:rPr>
        <w:t xml:space="preserve"> the learning curve and growth are three factors: value chain factors, SCOR Model and supply chain performance factors. The positive correlation coefficients are 0.816, 0.441, and 0.957, respectively. If the recyclable business is operating in the value chain</w:t>
      </w:r>
      <w:r w:rsidR="004E0253" w:rsidRPr="00240FAB">
        <w:rPr>
          <w:rFonts w:ascii="TH Sarabun New" w:hAnsi="TH Sarabun New" w:cs="TH Sarabun New"/>
          <w:sz w:val="32"/>
          <w:szCs w:val="32"/>
        </w:rPr>
        <w:t>,</w:t>
      </w:r>
      <w:r w:rsidR="00885464" w:rsidRPr="00240FAB">
        <w:rPr>
          <w:rFonts w:ascii="TH Sarabun New" w:hAnsi="TH Sarabun New" w:cs="TH Sarabun New"/>
          <w:sz w:val="32"/>
          <w:szCs w:val="32"/>
        </w:rPr>
        <w:t xml:space="preserve"> </w:t>
      </w:r>
      <w:r w:rsidR="00DE3E54" w:rsidRPr="00240FAB">
        <w:rPr>
          <w:rFonts w:ascii="TH Sarabun New" w:hAnsi="TH Sarabun New" w:cs="TH Sarabun New"/>
          <w:sz w:val="32"/>
          <w:szCs w:val="32"/>
        </w:rPr>
        <w:t>SCOR model a</w:t>
      </w:r>
      <w:r w:rsidR="00885464" w:rsidRPr="00240FAB">
        <w:rPr>
          <w:rFonts w:ascii="TH Sarabun New" w:hAnsi="TH Sarabun New" w:cs="TH Sarabun New"/>
          <w:sz w:val="32"/>
          <w:szCs w:val="32"/>
        </w:rPr>
        <w:t xml:space="preserve">nd supply chain </w:t>
      </w:r>
      <w:r w:rsidR="00D80A44" w:rsidRPr="00240FAB">
        <w:rPr>
          <w:rFonts w:ascii="TH Sarabun New" w:hAnsi="TH Sarabun New" w:cs="TH Sarabun New"/>
          <w:sz w:val="32"/>
          <w:szCs w:val="32"/>
        </w:rPr>
        <w:t>performance</w:t>
      </w:r>
      <w:r w:rsidR="00885464" w:rsidRPr="00240FAB">
        <w:rPr>
          <w:rFonts w:ascii="TH Sarabun New" w:hAnsi="TH Sarabun New" w:cs="TH Sarabun New"/>
          <w:sz w:val="32"/>
          <w:szCs w:val="32"/>
        </w:rPr>
        <w:t>. More and more likely business results.</w:t>
      </w:r>
    </w:p>
    <w:p w:rsidR="00431F63" w:rsidRPr="00240FAB" w:rsidRDefault="00431F63" w:rsidP="00FD7B61">
      <w:pPr>
        <w:pStyle w:val="BodyTextIndent"/>
        <w:widowControl w:val="0"/>
        <w:tabs>
          <w:tab w:val="left" w:pos="851"/>
          <w:tab w:val="left" w:pos="1134"/>
          <w:tab w:val="left" w:pos="1418"/>
          <w:tab w:val="left" w:pos="1701"/>
          <w:tab w:val="left" w:pos="1985"/>
          <w:tab w:val="left" w:pos="2268"/>
          <w:tab w:val="left" w:pos="2552"/>
        </w:tabs>
        <w:ind w:firstLine="0"/>
        <w:rPr>
          <w:rFonts w:ascii="TH Sarabun New" w:hAnsi="TH Sarabun New" w:cs="TH Sarabun New"/>
          <w:sz w:val="32"/>
          <w:szCs w:val="32"/>
        </w:rPr>
      </w:pPr>
    </w:p>
    <w:p w:rsidR="00C95D86" w:rsidRPr="00240FAB" w:rsidRDefault="00C95D86"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r w:rsidRPr="00240FAB">
        <w:rPr>
          <w:rFonts w:ascii="TH Sarabun New" w:hAnsi="TH Sarabun New" w:cs="TH Sarabun New"/>
          <w:b/>
          <w:bCs/>
          <w:sz w:val="32"/>
          <w:szCs w:val="32"/>
        </w:rPr>
        <w:t>Keywords:</w:t>
      </w:r>
      <w:r w:rsidR="000D3C11" w:rsidRPr="00240FAB">
        <w:rPr>
          <w:rFonts w:ascii="TH Sarabun New" w:hAnsi="TH Sarabun New" w:cs="TH Sarabun New"/>
          <w:sz w:val="32"/>
          <w:szCs w:val="32"/>
        </w:rPr>
        <w:t xml:space="preserve">  </w:t>
      </w:r>
      <w:r w:rsidR="0096012F" w:rsidRPr="00240FAB">
        <w:rPr>
          <w:rFonts w:ascii="TH Sarabun New" w:hAnsi="TH Sarabun New" w:cs="TH Sarabun New"/>
          <w:sz w:val="32"/>
          <w:szCs w:val="32"/>
        </w:rPr>
        <w:t>Value chain, SCOR Model, Supply chain performance</w:t>
      </w:r>
    </w:p>
    <w:p w:rsidR="00431F63" w:rsidRPr="00240FAB" w:rsidRDefault="00431F63"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657E9C" w:rsidRPr="00240FAB" w:rsidRDefault="00657E9C"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E535FC" w:rsidRPr="00240FAB" w:rsidRDefault="00E535FC"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657E9C" w:rsidRPr="00240FAB" w:rsidRDefault="00657E9C"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p>
    <w:p w:rsidR="00657E9C" w:rsidRPr="00240FAB" w:rsidRDefault="00657E9C" w:rsidP="00FD7B61">
      <w:pPr>
        <w:pStyle w:val="BodyText"/>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cs/>
        </w:rPr>
        <w:sectPr w:rsidR="00657E9C" w:rsidRPr="00240FAB" w:rsidSect="007C098C">
          <w:type w:val="continuous"/>
          <w:pgSz w:w="11906" w:h="16838" w:code="9"/>
          <w:pgMar w:top="1418" w:right="1418" w:bottom="1418" w:left="1418" w:header="720" w:footer="720" w:gutter="0"/>
          <w:cols w:space="340"/>
        </w:sectPr>
      </w:pPr>
    </w:p>
    <w:p w:rsidR="00A0261A" w:rsidRPr="00240FAB" w:rsidRDefault="00A0261A" w:rsidP="00FD7B61">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b/>
          <w:bCs/>
          <w:sz w:val="32"/>
          <w:szCs w:val="32"/>
        </w:rPr>
      </w:pPr>
    </w:p>
    <w:p w:rsidR="00C95D86" w:rsidRPr="00240FAB" w:rsidRDefault="00A0261A" w:rsidP="00FD7B61">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b/>
          <w:bCs/>
          <w:sz w:val="32"/>
          <w:szCs w:val="32"/>
        </w:rPr>
      </w:pPr>
      <w:r w:rsidRPr="00240FAB">
        <w:rPr>
          <w:rFonts w:ascii="TH Sarabun New" w:hAnsi="TH Sarabun New" w:cs="TH Sarabun New"/>
          <w:b/>
          <w:bCs/>
          <w:sz w:val="32"/>
          <w:szCs w:val="32"/>
        </w:rPr>
        <w:br w:type="page"/>
      </w:r>
      <w:r w:rsidR="0047671F" w:rsidRPr="00240FAB">
        <w:rPr>
          <w:rFonts w:ascii="TH Sarabun New" w:hAnsi="TH Sarabun New" w:cs="TH Sarabun New" w:hint="cs"/>
          <w:b/>
          <w:bCs/>
          <w:sz w:val="32"/>
          <w:szCs w:val="32"/>
          <w:cs/>
        </w:rPr>
        <w:t>ความเป็นมาและความสำคัญของปัญหา</w:t>
      </w:r>
    </w:p>
    <w:p w:rsidR="0047671F" w:rsidRPr="00240FAB" w:rsidRDefault="00C95D86" w:rsidP="00FD7B61">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ab/>
      </w:r>
      <w:r w:rsidR="0047671F" w:rsidRPr="00240FAB">
        <w:rPr>
          <w:rFonts w:ascii="TH Sarabun New" w:hAnsi="TH Sarabun New" w:cs="TH Sarabun New"/>
          <w:sz w:val="32"/>
          <w:szCs w:val="32"/>
          <w:cs/>
        </w:rPr>
        <w:t>จากการสำรวจข้อมูลด้านการจัดการขยะมูลฝอยชุมชนของประเทศไทยของกรมควบคุมมลพิษ พบว่า ปริมาณขยะมูลฝอยที่เกิดขึ้นทั่วประเทศมีแนวโน้มที่เพิ่มขึ้นในทุกปี ในปี 2559 เกิดขึ้นทั่วประเทศประมาณ 27.04 ล้านตัน โดย 5 จังหวัดที่มีขยะมูลฝอยเกิดขึ้นต่อวันมากที่สุด คือ กรุงเทพมหานคร ชลบุรี นครราชสีมา สมุทรปราการ ขอนแก่น จากปริมาณขยะมูลฝอยทั่วประเทศ 27.04 ล้านตัน มีการนำกลับมาใช้ประโยชน์ประมาณ 5.76 ล้านตันหรือร้อยละ 21 ซึ่งยังคงเป็นอัตราที่ต่ำเมื่อเปรียบเทียบกับขยะที่มีศักยภาพในการนำกลับมาใช้ประโยชน์ได้ การนำกลับมาใช้ประโยชน์ใหม่หรือ การรีไซเคิลถือเป็นสิ่งสำคัญในการอนุรักษ์สิ่งแวดล้อม ตามแนวคิดขยะเหลือศูนย์ (</w:t>
      </w:r>
      <w:r w:rsidR="0047671F" w:rsidRPr="00240FAB">
        <w:rPr>
          <w:rFonts w:ascii="TH Sarabun New" w:hAnsi="TH Sarabun New" w:cs="TH Sarabun New"/>
          <w:sz w:val="32"/>
          <w:szCs w:val="32"/>
        </w:rPr>
        <w:t xml:space="preserve">zero waste management) </w:t>
      </w:r>
      <w:r w:rsidR="0047671F" w:rsidRPr="00240FAB">
        <w:rPr>
          <w:rFonts w:ascii="TH Sarabun New" w:hAnsi="TH Sarabun New" w:cs="TH Sarabun New"/>
          <w:sz w:val="32"/>
          <w:szCs w:val="32"/>
          <w:cs/>
        </w:rPr>
        <w:t>เป็นแนวคิดที่ยึดหลักการที่ว่า“ขยะมีมูลค่าทางเศรษฐกิจ สามารถนำกลับมาใช้ใหม่ได้” มีเป้าประสงค์ คือ “การทำให้ขยะเหลือน้อยที่สุดและกำจัดที่เหลือด้วยเทคโนโลยีที่มีประสิทธิผล”</w:t>
      </w:r>
    </w:p>
    <w:p w:rsidR="0047671F" w:rsidRPr="00240FAB" w:rsidRDefault="0047671F" w:rsidP="00FD7B61">
      <w:pPr>
        <w:pStyle w:val="BodyText"/>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 xml:space="preserve">ในปัจจุบัน “การรีไซเคิลขยะ” เป็นรูปแบบของการนำขยะกลับมาใช้ประโยชน์ที่ได้รับความนิยมมากที่สุดกระบวนการหนึ่ง เป็นโอกาสสำหรับกลุ่มผู้ประกอบการธุรกิจขนาดกลางและขนาดย่อมที่มีความสนใจทำธุรกิจแปรรูปขยะ เนื่องจากทำได้ง่ายโดยไม่ต้องใช้เงินลงทุนและเทคโนโลยีที่สูงมาก และเป็นอาชีพที่ทำรายได้อย่างรวดเร็ว โดยเป็นตัวกลางรับซื้อ </w:t>
      </w:r>
      <w:r w:rsidR="00085ED6" w:rsidRPr="00240FAB">
        <w:rPr>
          <w:rFonts w:ascii="TH Sarabun New" w:hAnsi="TH Sarabun New" w:cs="TH Sarabun New" w:hint="cs"/>
          <w:sz w:val="32"/>
          <w:szCs w:val="32"/>
          <w:cs/>
        </w:rPr>
        <w:t xml:space="preserve">ขยะรีไซเคิล </w:t>
      </w:r>
      <w:r w:rsidRPr="00240FAB">
        <w:rPr>
          <w:rFonts w:ascii="TH Sarabun New" w:hAnsi="TH Sarabun New" w:cs="TH Sarabun New"/>
          <w:sz w:val="32"/>
          <w:szCs w:val="32"/>
          <w:cs/>
        </w:rPr>
        <w:t>ประเภทเศษเหล็ก ประเภทกระดาษ ประเภทขวดแก้ว ประเภทพลาสติก ประเภทโลหะมีค่าสูง ประเภทเครื่องใช้สำนักงานและเครื่องใช้ไฟฟ้า และประเภทอื่นๆ อย่างไรก็ตามในธุรกิจขยะรีไซเคิลซึ่งเป็นตัวกลางรับซื้อขยะรีไซเคิล</w:t>
      </w:r>
      <w:r w:rsidR="00085ED6" w:rsidRPr="00240FAB">
        <w:rPr>
          <w:rFonts w:ascii="TH Sarabun New" w:hAnsi="TH Sarabun New" w:cs="TH Sarabun New" w:hint="cs"/>
          <w:sz w:val="32"/>
          <w:szCs w:val="32"/>
          <w:cs/>
        </w:rPr>
        <w:t>ส่วนใหญ่ยังคง</w:t>
      </w:r>
      <w:r w:rsidRPr="00240FAB">
        <w:rPr>
          <w:rFonts w:ascii="TH Sarabun New" w:hAnsi="TH Sarabun New" w:cs="TH Sarabun New"/>
          <w:sz w:val="32"/>
          <w:szCs w:val="32"/>
          <w:cs/>
        </w:rPr>
        <w:t xml:space="preserve">มีการดำเนินงานทั้งแบบดั้งเดิมคือ </w:t>
      </w:r>
      <w:r w:rsidR="00085ED6" w:rsidRPr="00240FAB">
        <w:rPr>
          <w:rFonts w:ascii="TH Sarabun New" w:hAnsi="TH Sarabun New" w:cs="TH Sarabun New" w:hint="cs"/>
          <w:sz w:val="32"/>
          <w:szCs w:val="32"/>
          <w:cs/>
        </w:rPr>
        <w:t>ขาด</w:t>
      </w:r>
      <w:r w:rsidRPr="00240FAB">
        <w:rPr>
          <w:rFonts w:ascii="TH Sarabun New" w:hAnsi="TH Sarabun New" w:cs="TH Sarabun New"/>
          <w:sz w:val="32"/>
          <w:szCs w:val="32"/>
          <w:cs/>
        </w:rPr>
        <w:t>ระบบการ</w:t>
      </w:r>
      <w:r w:rsidR="00085ED6" w:rsidRPr="00240FAB">
        <w:rPr>
          <w:rFonts w:ascii="TH Sarabun New" w:hAnsi="TH Sarabun New" w:cs="TH Sarabun New"/>
          <w:sz w:val="32"/>
          <w:szCs w:val="32"/>
          <w:cs/>
        </w:rPr>
        <w:t>บริหาร</w:t>
      </w:r>
      <w:r w:rsidRPr="00240FAB">
        <w:rPr>
          <w:rFonts w:ascii="TH Sarabun New" w:hAnsi="TH Sarabun New" w:cs="TH Sarabun New"/>
          <w:sz w:val="32"/>
          <w:szCs w:val="32"/>
          <w:cs/>
        </w:rPr>
        <w:t xml:space="preserve">จัดการธุรกิจที่ทันสมัย ใช้เครื่องจักรน้อยและใช้เงินลงทุนน้อย </w:t>
      </w:r>
      <w:r w:rsidR="00085ED6" w:rsidRPr="00240FAB">
        <w:rPr>
          <w:rFonts w:ascii="TH Sarabun New" w:hAnsi="TH Sarabun New" w:cs="TH Sarabun New" w:hint="cs"/>
          <w:sz w:val="32"/>
          <w:szCs w:val="32"/>
          <w:cs/>
        </w:rPr>
        <w:t>อย่างไรก็ตามธุรกิจขยะรีไซเคิล</w:t>
      </w:r>
      <w:r w:rsidRPr="00240FAB">
        <w:rPr>
          <w:rFonts w:ascii="TH Sarabun New" w:hAnsi="TH Sarabun New" w:cs="TH Sarabun New"/>
          <w:sz w:val="32"/>
          <w:szCs w:val="32"/>
          <w:cs/>
        </w:rPr>
        <w:t>ถือเป็นหน่วยธุรกิจสำคัญที่จะทำให้การพัฒนาระบบการนำวัสดุกลับมาใช้ใหม่หรือแปรรูปใช้ใหม่</w:t>
      </w:r>
      <w:r w:rsidR="00085ED6" w:rsidRPr="00240FAB">
        <w:rPr>
          <w:rFonts w:ascii="TH Sarabun New" w:hAnsi="TH Sarabun New" w:cs="TH Sarabun New" w:hint="cs"/>
          <w:sz w:val="32"/>
          <w:szCs w:val="32"/>
          <w:cs/>
        </w:rPr>
        <w:t>เป็นไปอย่างมีประสิทธิภาพ</w:t>
      </w:r>
      <w:r w:rsidRPr="00240FAB">
        <w:rPr>
          <w:rFonts w:ascii="TH Sarabun New" w:hAnsi="TH Sarabun New" w:cs="TH Sarabun New"/>
          <w:sz w:val="32"/>
          <w:szCs w:val="32"/>
          <w:cs/>
        </w:rPr>
        <w:t xml:space="preserve">  หากกลุ่มร้านรับซื้อของเก่าหรือธุรกิจรับซื้อขยะรีไซเคิลไม่สามารถดำเนินธุรกิจได้ และต้องปิดกิจการลงก็จะส่งผลโดยตรงต่อกลไกการรีไซเคิลขยะของประเทศ อันนำไปสู่ปัญหาสำคัญต่าง ๆ</w:t>
      </w:r>
      <w:r w:rsidR="00085ED6" w:rsidRPr="00240FAB">
        <w:rPr>
          <w:rFonts w:ascii="TH Sarabun New" w:hAnsi="TH Sarabun New" w:cs="TH Sarabun New" w:hint="cs"/>
          <w:sz w:val="32"/>
          <w:szCs w:val="32"/>
          <w:cs/>
        </w:rPr>
        <w:t xml:space="preserve"> ได้</w:t>
      </w:r>
    </w:p>
    <w:p w:rsidR="00FD7B61" w:rsidRPr="00240FAB" w:rsidRDefault="00FD7B61" w:rsidP="00FD7B61">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sz w:val="32"/>
          <w:szCs w:val="32"/>
        </w:rPr>
      </w:pPr>
    </w:p>
    <w:p w:rsidR="00C95D86" w:rsidRPr="00240FAB" w:rsidRDefault="0047671F" w:rsidP="00FD7B61">
      <w:pPr>
        <w:pStyle w:val="BodyText"/>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b/>
          <w:bCs/>
          <w:sz w:val="32"/>
          <w:szCs w:val="32"/>
          <w:cs/>
        </w:rPr>
      </w:pPr>
      <w:r w:rsidRPr="00240FAB">
        <w:rPr>
          <w:rFonts w:ascii="TH Sarabun New" w:hAnsi="TH Sarabun New" w:cs="TH Sarabun New"/>
          <w:b/>
          <w:bCs/>
          <w:sz w:val="32"/>
          <w:szCs w:val="32"/>
          <w:cs/>
        </w:rPr>
        <w:t>วัตถุประสงค์ของการวิจัย</w:t>
      </w:r>
    </w:p>
    <w:p w:rsidR="0047671F" w:rsidRPr="00240FAB" w:rsidRDefault="00C95D86"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ab/>
      </w:r>
      <w:r w:rsidR="0047671F" w:rsidRPr="00240FAB">
        <w:rPr>
          <w:rFonts w:ascii="TH Sarabun New" w:hAnsi="TH Sarabun New" w:cs="TH Sarabun New"/>
          <w:sz w:val="32"/>
          <w:szCs w:val="32"/>
        </w:rPr>
        <w:t>1</w:t>
      </w:r>
      <w:r w:rsidR="0047671F" w:rsidRPr="00240FAB">
        <w:rPr>
          <w:rFonts w:ascii="TH Sarabun New" w:hAnsi="TH Sarabun New" w:cs="TH Sarabun New" w:hint="cs"/>
          <w:sz w:val="32"/>
          <w:szCs w:val="32"/>
          <w:cs/>
        </w:rPr>
        <w:t>.</w:t>
      </w:r>
      <w:r w:rsidR="0047671F" w:rsidRPr="00240FAB">
        <w:rPr>
          <w:rFonts w:ascii="TH Sarabun New" w:hAnsi="TH Sarabun New" w:cs="TH Sarabun New"/>
          <w:sz w:val="32"/>
          <w:szCs w:val="32"/>
        </w:rPr>
        <w:t xml:space="preserve"> </w:t>
      </w:r>
      <w:r w:rsidR="0047671F" w:rsidRPr="00240FAB">
        <w:rPr>
          <w:rFonts w:ascii="TH Sarabun New" w:hAnsi="TH Sarabun New" w:cs="TH Sarabun New" w:hint="cs"/>
          <w:sz w:val="32"/>
          <w:szCs w:val="32"/>
          <w:cs/>
        </w:rPr>
        <w:t>เพื่อ</w:t>
      </w:r>
      <w:r w:rsidR="0047671F" w:rsidRPr="00240FAB">
        <w:rPr>
          <w:rFonts w:ascii="TH Sarabun New" w:hAnsi="TH Sarabun New" w:cs="TH Sarabun New"/>
          <w:sz w:val="32"/>
          <w:szCs w:val="32"/>
          <w:cs/>
        </w:rPr>
        <w:t xml:space="preserve">วิเคราะห์ปัจจัยที่มีอิทธิพลต่อผลการดำเนินงานของธุรกิจขยะรีไซเคิลในภาคตะวันออกเฉียงเหนือ </w:t>
      </w:r>
    </w:p>
    <w:p w:rsidR="0047671F" w:rsidRPr="00240FAB" w:rsidRDefault="0047671F"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sz w:val="32"/>
          <w:szCs w:val="32"/>
        </w:rPr>
        <w:t>2</w:t>
      </w:r>
      <w:r w:rsidRPr="00240FAB">
        <w:rPr>
          <w:rFonts w:ascii="TH Sarabun New" w:hAnsi="TH Sarabun New" w:cs="TH Sarabun New" w:hint="cs"/>
          <w:sz w:val="32"/>
          <w:szCs w:val="32"/>
          <w:cs/>
        </w:rPr>
        <w:t>.</w:t>
      </w:r>
      <w:r w:rsidRPr="00240FAB">
        <w:rPr>
          <w:rFonts w:ascii="TH Sarabun New" w:hAnsi="TH Sarabun New" w:cs="TH Sarabun New"/>
          <w:sz w:val="32"/>
          <w:szCs w:val="32"/>
        </w:rPr>
        <w:t xml:space="preserve"> </w:t>
      </w:r>
      <w:r w:rsidRPr="00240FAB">
        <w:rPr>
          <w:rFonts w:ascii="TH Sarabun New" w:hAnsi="TH Sarabun New" w:cs="TH Sarabun New" w:hint="cs"/>
          <w:sz w:val="32"/>
          <w:szCs w:val="32"/>
          <w:cs/>
        </w:rPr>
        <w:t>เพื่อ</w:t>
      </w:r>
      <w:r w:rsidRPr="00240FAB">
        <w:rPr>
          <w:rFonts w:ascii="TH Sarabun New" w:hAnsi="TH Sarabun New" w:cs="TH Sarabun New"/>
          <w:sz w:val="32"/>
          <w:szCs w:val="32"/>
          <w:cs/>
        </w:rPr>
        <w:t>วิเคราะห์และพัฒนาแบบจำลองปัจจัยที่มีอิทธิพลต่อผลการดำเนินงานของธุรกิจขยะรีไซเคิลในภาคตะวันออกเฉียงเหนือ</w:t>
      </w:r>
    </w:p>
    <w:p w:rsidR="0047671F" w:rsidRPr="00240FAB" w:rsidRDefault="0047671F"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47671F" w:rsidRPr="00240FAB" w:rsidRDefault="00BF0DA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ขอบเขตงานวิจัย</w:t>
      </w:r>
    </w:p>
    <w:p w:rsidR="00BF0DA4" w:rsidRPr="00240FAB" w:rsidRDefault="00BF0DA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 xml:space="preserve">1. </w:t>
      </w:r>
      <w:r w:rsidRPr="00240FAB">
        <w:rPr>
          <w:rFonts w:ascii="TH Sarabun New" w:hAnsi="TH Sarabun New" w:cs="TH Sarabun New"/>
          <w:b/>
          <w:bCs/>
          <w:sz w:val="32"/>
          <w:szCs w:val="32"/>
          <w:cs/>
        </w:rPr>
        <w:t>ขอบเขตเนื้อหา</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 xml:space="preserve">เนื้อหาเกี่ยวกับความคิดเห็นของผู้ประกอบธุรกิจตัวกลางรับซื้อขยะรีไซเคิลที่มีต่อปัจจัยในการดำเนินงานด้านต่างๆที่เกี่ยวข้องกับธุรกิจตัวกลางรับซื้อขยะรีไซเคิล โดยอาศัยแนวคิด ห่วงโซ่คุณค่า </w:t>
      </w:r>
      <w:r w:rsidR="004966CD" w:rsidRPr="00240FAB">
        <w:rPr>
          <w:rFonts w:ascii="TH Sarabun New" w:hAnsi="TH Sarabun New" w:cs="TH Sarabun New" w:hint="cs"/>
          <w:sz w:val="32"/>
          <w:szCs w:val="32"/>
          <w:cs/>
        </w:rPr>
        <w:t>แบบ</w:t>
      </w:r>
      <w:r w:rsidR="002E491A" w:rsidRPr="00240FAB">
        <w:rPr>
          <w:rFonts w:ascii="TH Sarabun New" w:hAnsi="TH Sarabun New" w:cs="TH Sarabun New" w:hint="cs"/>
          <w:sz w:val="32"/>
          <w:szCs w:val="32"/>
          <w:cs/>
        </w:rPr>
        <w:t xml:space="preserve">จำลองอ้างการดำเนินงานโซ่อุปทาน </w:t>
      </w:r>
      <w:r w:rsidRPr="00240FAB">
        <w:rPr>
          <w:rFonts w:ascii="TH Sarabun New" w:hAnsi="TH Sarabun New" w:cs="TH Sarabun New"/>
          <w:sz w:val="32"/>
          <w:szCs w:val="32"/>
          <w:cs/>
        </w:rPr>
        <w:t>สมรรถนะของการจัดการโซ่อุปทานเพื่อให้ทราบความสำคัญของแต่ละปัจจัยที่มีอิทธิพลต่อผลการดำเนินงานของธุรกิจ</w:t>
      </w:r>
    </w:p>
    <w:p w:rsidR="00BF0DA4" w:rsidRPr="00240FAB" w:rsidRDefault="00BF0DA4" w:rsidP="00BF0DA4">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2.</w:t>
      </w:r>
      <w:r w:rsidRPr="00240FAB">
        <w:t xml:space="preserve"> </w:t>
      </w:r>
      <w:r w:rsidRPr="00240FAB">
        <w:rPr>
          <w:rFonts w:ascii="TH Sarabun New" w:hAnsi="TH Sarabun New" w:cs="TH Sarabun New"/>
          <w:b/>
          <w:bCs/>
          <w:sz w:val="32"/>
          <w:szCs w:val="32"/>
          <w:cs/>
        </w:rPr>
        <w:t>ประชากร กลุ่มตัวอย่าง เครื่องมือที่ใช้ในการวิจัย และระยะเวลาในการวิจัย</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ประชากรและกลุ่มตัวอย่างที่เป็นผู้ประกอบการธุรกิจ</w:t>
      </w:r>
      <w:r w:rsidRPr="00240FAB">
        <w:rPr>
          <w:rFonts w:ascii="TH Sarabun New" w:hAnsi="TH Sarabun New" w:cs="TH Sarabun New" w:hint="cs"/>
          <w:sz w:val="32"/>
          <w:szCs w:val="32"/>
          <w:cs/>
        </w:rPr>
        <w:t>รับซื้อข</w:t>
      </w:r>
      <w:r w:rsidRPr="00240FAB">
        <w:rPr>
          <w:rFonts w:ascii="TH Sarabun New" w:hAnsi="TH Sarabun New" w:cs="TH Sarabun New"/>
          <w:sz w:val="32"/>
          <w:szCs w:val="32"/>
          <w:cs/>
        </w:rPr>
        <w:t>ยะรีไซเคิลในภาคตะวันออกเฉียงเหนือ</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เครื่องมือที่ใช้ในการวิจัย ประกอบด้วยแบบสอบถาม ใช้ในการรวบรวมข้อมูลวิจัยเชิงปริมาณ (</w:t>
      </w:r>
      <w:r w:rsidRPr="00240FAB">
        <w:rPr>
          <w:rFonts w:ascii="TH Sarabun New" w:hAnsi="TH Sarabun New" w:cs="TH Sarabun New"/>
          <w:sz w:val="32"/>
          <w:szCs w:val="32"/>
        </w:rPr>
        <w:t xml:space="preserve">Quantitative Research) </w:t>
      </w:r>
      <w:r w:rsidRPr="00240FAB">
        <w:rPr>
          <w:rFonts w:ascii="TH Sarabun New" w:hAnsi="TH Sarabun New" w:cs="TH Sarabun New"/>
          <w:sz w:val="32"/>
          <w:szCs w:val="32"/>
          <w:cs/>
        </w:rPr>
        <w:t>เพื่อสอบถามผู้ประกอบการธุรกิจรับซื้อขยะรีไซเคิลในภาคตะวันออกเฉียงเหนือ</w:t>
      </w:r>
    </w:p>
    <w:p w:rsidR="00BF0DA4" w:rsidRPr="00240FAB" w:rsidRDefault="00BF0DA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BF0DA4" w:rsidRPr="00240FAB" w:rsidRDefault="00BF0DA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hint="cs"/>
          <w:b/>
          <w:bCs/>
          <w:sz w:val="32"/>
          <w:szCs w:val="32"/>
          <w:cs/>
        </w:rPr>
        <w:t>ประโยชน์ที่คาดว่าจะได้รับ</w:t>
      </w:r>
    </w:p>
    <w:p w:rsidR="00BF0DA4" w:rsidRDefault="00BF0DA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F52481" w:rsidRPr="00240FAB">
        <w:rPr>
          <w:rFonts w:ascii="TH Sarabun New" w:hAnsi="TH Sarabun New" w:cs="TH Sarabun New"/>
          <w:sz w:val="32"/>
          <w:szCs w:val="32"/>
          <w:cs/>
        </w:rPr>
        <w:t>ประสิทธิผลในการพัฒนาการจัดการธุรกิจชยะรีไซเคิลในภาคตะวันออกเฉียงเหนือของประเทศไทย</w:t>
      </w:r>
      <w:r w:rsidR="00F52481" w:rsidRPr="00240FAB">
        <w:rPr>
          <w:rFonts w:ascii="TH Sarabun New" w:hAnsi="TH Sarabun New" w:cs="TH Sarabun New" w:hint="cs"/>
          <w:sz w:val="32"/>
          <w:szCs w:val="32"/>
          <w:cs/>
        </w:rPr>
        <w:t xml:space="preserve"> จะทำให้ผู้บริหารและผู้ประกอบการสามารถนำรูปแบบความสัมพันธ์ของปัจจัยการของการจัดการธุรกิจที่ผลต่อผลการดำเนินงานมาพิจารณาเป็นแนวทาง</w:t>
      </w:r>
      <w:r w:rsidR="00F52481" w:rsidRPr="00240FAB">
        <w:rPr>
          <w:rFonts w:ascii="TH Sarabun New" w:hAnsi="TH Sarabun New" w:cs="TH Sarabun New"/>
          <w:sz w:val="32"/>
          <w:szCs w:val="32"/>
          <w:cs/>
        </w:rPr>
        <w:t>กำหนดกลยุทธ์การดำเนินธุรกิจรับซื้อขยะรีไซเคิล</w:t>
      </w:r>
      <w:r w:rsidR="00F52481" w:rsidRPr="00240FAB">
        <w:rPr>
          <w:rFonts w:ascii="TH Sarabun New" w:hAnsi="TH Sarabun New" w:cs="TH Sarabun New" w:hint="cs"/>
          <w:sz w:val="32"/>
          <w:szCs w:val="32"/>
          <w:cs/>
        </w:rPr>
        <w:t xml:space="preserve"> และ</w:t>
      </w:r>
      <w:r w:rsidR="00F52481" w:rsidRPr="00240FAB">
        <w:rPr>
          <w:rFonts w:ascii="TH Sarabun New" w:hAnsi="TH Sarabun New" w:cs="TH Sarabun New"/>
          <w:sz w:val="32"/>
          <w:szCs w:val="32"/>
          <w:cs/>
        </w:rPr>
        <w:t>เป็นแนวทางให้ผู้ประกอบธุรกิจรับซื้อขยะรีไซเคิลใช้ในบริหารจัดการธุรกิจให้ประสบความสำเร็จ</w:t>
      </w:r>
    </w:p>
    <w:p w:rsidR="00240FAB" w:rsidRPr="00240FAB" w:rsidRDefault="00240FAB"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hint="cs"/>
          <w:sz w:val="32"/>
          <w:szCs w:val="32"/>
        </w:rPr>
      </w:pPr>
      <w:r w:rsidRPr="00240FAB">
        <w:rPr>
          <w:rFonts w:ascii="TH Sarabun New" w:hAnsi="TH Sarabun New" w:cs="TH Sarabun New"/>
          <w:noProof/>
          <w:sz w:val="32"/>
          <w:szCs w:val="32"/>
          <w:lang w:eastAsia="en-US"/>
        </w:rPr>
        <mc:AlternateContent>
          <mc:Choice Requires="wps">
            <w:drawing>
              <wp:anchor distT="0" distB="107950" distL="114300" distR="114300" simplePos="0" relativeHeight="251673600" behindDoc="0" locked="0" layoutInCell="1" allowOverlap="1" wp14:anchorId="03AEB16B" wp14:editId="5FD91662">
                <wp:simplePos x="0" y="0"/>
                <wp:positionH relativeFrom="margin">
                  <wp:align>center</wp:align>
                </wp:positionH>
                <wp:positionV relativeFrom="paragraph">
                  <wp:posOffset>3801745</wp:posOffset>
                </wp:positionV>
                <wp:extent cx="5068570" cy="410210"/>
                <wp:effectExtent l="0" t="0" r="0" b="8890"/>
                <wp:wrapTopAndBottom/>
                <wp:docPr id="7" name="Rectangle 7"/>
                <wp:cNvGraphicFramePr/>
                <a:graphic xmlns:a="http://schemas.openxmlformats.org/drawingml/2006/main">
                  <a:graphicData uri="http://schemas.microsoft.com/office/word/2010/wordprocessingShape">
                    <wps:wsp>
                      <wps:cNvSpPr/>
                      <wps:spPr>
                        <a:xfrm>
                          <a:off x="0" y="0"/>
                          <a:ext cx="5068570" cy="410210"/>
                        </a:xfrm>
                        <a:prstGeom prst="rect">
                          <a:avLst/>
                        </a:prstGeom>
                        <a:solidFill>
                          <a:sysClr val="window" lastClr="FFFFFF"/>
                        </a:solidFill>
                        <a:ln w="12700" cap="flat" cmpd="sng" algn="ctr">
                          <a:noFill/>
                          <a:prstDash val="solid"/>
                          <a:miter lim="800000"/>
                        </a:ln>
                        <a:effectLst/>
                      </wps:spPr>
                      <wps:txbx>
                        <w:txbxContent>
                          <w:p w:rsidR="0071528E" w:rsidRPr="00F41DD1" w:rsidRDefault="0071528E" w:rsidP="0071528E">
                            <w:pPr>
                              <w:jc w:val="center"/>
                            </w:pPr>
                            <w:r w:rsidRPr="00F41DD1">
                              <w:rPr>
                                <w:rFonts w:ascii="TH Sarabun New" w:hAnsi="TH Sarabun New" w:cs="TH Sarabun New" w:hint="cs"/>
                                <w:sz w:val="32"/>
                                <w:szCs w:val="32"/>
                                <w:cs/>
                              </w:rPr>
                              <w:t>ภ</w:t>
                            </w:r>
                            <w:r w:rsidR="00837B98">
                              <w:rPr>
                                <w:rFonts w:ascii="TH Sarabun New" w:hAnsi="TH Sarabun New" w:cs="TH Sarabun New" w:hint="cs"/>
                                <w:sz w:val="32"/>
                                <w:szCs w:val="32"/>
                                <w:cs/>
                              </w:rPr>
                              <w:t>าพที่ 1</w:t>
                            </w:r>
                            <w:r w:rsidRPr="00F41DD1">
                              <w:rPr>
                                <w:rFonts w:ascii="TH Sarabun New" w:hAnsi="TH Sarabun New" w:cs="TH Sarabun New" w:hint="cs"/>
                                <w:sz w:val="32"/>
                                <w:szCs w:val="32"/>
                                <w:cs/>
                              </w:rPr>
                              <w:t xml:space="preserve"> องค์ประกอบของตัวแปรและสมมติฐานการวิจัย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EB16B" id="Rectangle 7" o:spid="_x0000_s1026" style="position:absolute;left:0;text-align:left;margin-left:0;margin-top:299.35pt;width:399.1pt;height:32.3pt;z-index:251673600;visibility:visible;mso-wrap-style:square;mso-width-percent:0;mso-height-percent:0;mso-wrap-distance-left:9pt;mso-wrap-distance-top:0;mso-wrap-distance-right:9pt;mso-wrap-distance-bottom:8.5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4rdwIAAOMEAAAOAAAAZHJzL2Uyb0RvYy54bWysVMtu2zAQvBfoPxC8N5INJ06NyIGRwEWB&#10;IAnqFDnTFGUR4Kskbcn9+g4pOUnTnoryQO1yl/sYzurquteKHIQP0pqKTs5KSoThtpZmV9HvT+tP&#10;l5SEyEzNlDWiokcR6PXy44erzi3E1LZW1cITBDFh0bmKtjG6RVEE3grNwpl1wsDYWK9ZhOp3Re1Z&#10;h+haFdOyvCg662vnLRch4PR2MNJljt80gseHpgkiElVR1Bbz7vO+TXuxvGKLnWeulXwsg/1DFZpJ&#10;g6QvoW5ZZGTv5R+htOTeBtvEM251YZtGcpF7QDeT8l03m5Y5kXsBOMG9wBT+X1h+f3j0RNYVnVNi&#10;mMYTfQNozOyUIPMET+fCAl4b9+hHLUBMvfaN1+mLLkifIT2+QCr6SDgOz8uLy/M5kOewzSbldJIx&#10;L15vOx/iF2E1SUJFPbJnJNnhLkRkhOvJJSULVsl6LZXKyjHcKE8ODK8LUtS2o0SxEHFY0XVeqQWE&#10;+O2aMqQDWafzMhXGQLtGsQhROwARzI4SpnbgM48+12JsyohIQy23LLRD0hx2IJGWEUxWUlf0skxr&#10;zKxMuiYyF8eOEqQDiEmK/bYfkd3a+ojn8HbgaXB8LYHKHVp6ZB7ERL0YtviArVEWTdhRoqS1/uff&#10;zpM/+AIrJR2IjgZ/7JkXQOqrAZM+T2azNBlZmZ3Pp1D8W8v2rcXs9Y0F2hOMteNZTP5RncTGW/2M&#10;mVylrDAxw5F7gHJUbuIwgJhqLlar7IZpcCzemY3jKfgJ6af+mXk3UiOCVPf2NBRs8Y4hg2+6aexq&#10;H20jM30SxAOuIEJSMEmZEuPUp1F9q2ev13/T8hcAAAD//wMAUEsDBBQABgAIAAAAIQBR/rx+4AAA&#10;AAgBAAAPAAAAZHJzL2Rvd25yZXYueG1sTI/BTsMwEETvSPyDtUhcUOvQitQNcSpEBahcKlqQOG7j&#10;JYmI7RA7bfh7lhMcRzOaeZOvRtuKI/Wh8U7D9TQBQa70pnGVhtf9w0SBCBGdwdY70vBNAVbF+VmO&#10;mfEn90LHXawEl7iQoYY6xi6TMpQ1WQxT35Fj78P3FiPLvpKmxxOX21bOkiSVFhvHCzV2dF9T+bkb&#10;LI+o7bp7Wm/U4/a5M8Pb1Re9K9T68mK8uwURaYx/YfjFZ3QomOngB2eCaDXwkajhZqkWINheLNUM&#10;xEFDms7nIItc/j9Q/AAAAP//AwBQSwECLQAUAAYACAAAACEAtoM4kv4AAADhAQAAEwAAAAAAAAAA&#10;AAAAAAAAAAAAW0NvbnRlbnRfVHlwZXNdLnhtbFBLAQItABQABgAIAAAAIQA4/SH/1gAAAJQBAAAL&#10;AAAAAAAAAAAAAAAAAC8BAABfcmVscy8ucmVsc1BLAQItABQABgAIAAAAIQBfqI4rdwIAAOMEAAAO&#10;AAAAAAAAAAAAAAAAAC4CAABkcnMvZTJvRG9jLnhtbFBLAQItABQABgAIAAAAIQBR/rx+4AAAAAgB&#10;AAAPAAAAAAAAAAAAAAAAANEEAABkcnMvZG93bnJldi54bWxQSwUGAAAAAAQABADzAAAA3gUAAAAA&#10;" fillcolor="window" stroked="f" strokeweight="1pt">
                <v:textbox>
                  <w:txbxContent>
                    <w:p w:rsidR="0071528E" w:rsidRPr="00F41DD1" w:rsidRDefault="0071528E" w:rsidP="0071528E">
                      <w:pPr>
                        <w:jc w:val="center"/>
                      </w:pPr>
                      <w:r w:rsidRPr="00F41DD1">
                        <w:rPr>
                          <w:rFonts w:ascii="TH Sarabun New" w:hAnsi="TH Sarabun New" w:cs="TH Sarabun New" w:hint="cs"/>
                          <w:sz w:val="32"/>
                          <w:szCs w:val="32"/>
                          <w:cs/>
                        </w:rPr>
                        <w:t>ภ</w:t>
                      </w:r>
                      <w:r w:rsidR="00837B98">
                        <w:rPr>
                          <w:rFonts w:ascii="TH Sarabun New" w:hAnsi="TH Sarabun New" w:cs="TH Sarabun New" w:hint="cs"/>
                          <w:sz w:val="32"/>
                          <w:szCs w:val="32"/>
                          <w:cs/>
                        </w:rPr>
                        <w:t>าพที่ 1</w:t>
                      </w:r>
                      <w:r w:rsidRPr="00F41DD1">
                        <w:rPr>
                          <w:rFonts w:ascii="TH Sarabun New" w:hAnsi="TH Sarabun New" w:cs="TH Sarabun New" w:hint="cs"/>
                          <w:sz w:val="32"/>
                          <w:szCs w:val="32"/>
                          <w:cs/>
                        </w:rPr>
                        <w:t xml:space="preserve"> องค์ประกอบของตัวแปรและสมมติฐานการวิจัย</w:t>
                      </w:r>
                    </w:p>
                  </w:txbxContent>
                </v:textbox>
                <w10:wrap type="topAndBottom" anchorx="margin"/>
              </v:rect>
            </w:pict>
          </mc:Fallback>
        </mc:AlternateContent>
      </w:r>
      <w:r w:rsidRPr="00240FAB">
        <w:rPr>
          <w:rFonts w:ascii="TH Sarabun New" w:hAnsi="TH Sarabun New" w:cs="TH Sarabun New"/>
          <w:noProof/>
          <w:sz w:val="32"/>
          <w:szCs w:val="32"/>
          <w:lang w:eastAsia="en-US"/>
        </w:rPr>
        <w:drawing>
          <wp:anchor distT="0" distB="0" distL="114300" distR="114300" simplePos="0" relativeHeight="251659264" behindDoc="0" locked="0" layoutInCell="1" allowOverlap="1" wp14:anchorId="040200B0" wp14:editId="5BE12206">
            <wp:simplePos x="0" y="0"/>
            <wp:positionH relativeFrom="margin">
              <wp:posOffset>585470</wp:posOffset>
            </wp:positionH>
            <wp:positionV relativeFrom="paragraph">
              <wp:posOffset>309245</wp:posOffset>
            </wp:positionV>
            <wp:extent cx="4629150" cy="32346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0" cy="3234690"/>
                    </a:xfrm>
                    <a:prstGeom prst="rect">
                      <a:avLst/>
                    </a:prstGeom>
                    <a:noFill/>
                  </pic:spPr>
                </pic:pic>
              </a:graphicData>
            </a:graphic>
            <wp14:sizeRelH relativeFrom="margin">
              <wp14:pctWidth>0</wp14:pctWidth>
            </wp14:sizeRelH>
            <wp14:sizeRelV relativeFrom="margin">
              <wp14:pctHeight>0</wp14:pctHeight>
            </wp14:sizeRelV>
          </wp:anchor>
        </w:drawing>
      </w:r>
    </w:p>
    <w:p w:rsidR="001948B7" w:rsidRPr="00240FAB" w:rsidRDefault="00651AAB"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hint="cs"/>
          <w:b/>
          <w:bCs/>
          <w:sz w:val="32"/>
          <w:szCs w:val="32"/>
          <w:cs/>
        </w:rPr>
        <w:t>องค์ประกอบตัวแปรที่ใช้ในการวิจัย</w:t>
      </w:r>
    </w:p>
    <w:p w:rsidR="001948B7" w:rsidRPr="00240FAB" w:rsidRDefault="009F20A4" w:rsidP="009F20A4">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cs/>
        </w:rPr>
        <w:tab/>
        <w:t>ตัวแปร</w:t>
      </w:r>
      <w:r w:rsidR="008172D8" w:rsidRPr="00240FAB">
        <w:rPr>
          <w:rFonts w:ascii="TH Sarabun New" w:hAnsi="TH Sarabun New" w:cs="TH Sarabun New" w:hint="cs"/>
          <w:sz w:val="32"/>
          <w:szCs w:val="32"/>
          <w:cs/>
        </w:rPr>
        <w:t>แฝง</w:t>
      </w:r>
      <w:r w:rsidR="00CE051B" w:rsidRPr="00240FAB">
        <w:rPr>
          <w:rFonts w:ascii="TH Sarabun New" w:hAnsi="TH Sarabun New" w:cs="TH Sarabun New" w:hint="cs"/>
          <w:sz w:val="32"/>
          <w:szCs w:val="32"/>
          <w:cs/>
        </w:rPr>
        <w:t>ภานนอก</w:t>
      </w:r>
      <w:r w:rsidRPr="00240FAB">
        <w:rPr>
          <w:rFonts w:ascii="TH Sarabun New" w:hAnsi="TH Sarabun New" w:cs="TH Sarabun New"/>
          <w:sz w:val="32"/>
          <w:szCs w:val="32"/>
          <w:cs/>
        </w:rPr>
        <w:t xml:space="preserve"> (</w:t>
      </w:r>
      <w:r w:rsidR="008172D8" w:rsidRPr="00240FAB">
        <w:rPr>
          <w:rFonts w:ascii="TH Sarabun New" w:hAnsi="TH Sarabun New" w:cs="TH Sarabun New"/>
          <w:sz w:val="32"/>
          <w:szCs w:val="32"/>
        </w:rPr>
        <w:t xml:space="preserve">Exogenous </w:t>
      </w:r>
      <w:r w:rsidR="00CE051B" w:rsidRPr="00240FAB">
        <w:rPr>
          <w:rFonts w:ascii="TH Sarabun New" w:hAnsi="TH Sarabun New" w:cs="TH Sarabun New"/>
          <w:sz w:val="32"/>
          <w:szCs w:val="32"/>
        </w:rPr>
        <w:t xml:space="preserve"> Latent </w:t>
      </w:r>
      <w:r w:rsidRPr="00240FAB">
        <w:rPr>
          <w:rFonts w:ascii="TH Sarabun New" w:hAnsi="TH Sarabun New" w:cs="TH Sarabun New"/>
          <w:sz w:val="32"/>
          <w:szCs w:val="32"/>
        </w:rPr>
        <w:t>Variables)</w:t>
      </w:r>
      <w:r w:rsidR="00CE051B" w:rsidRPr="00240FAB">
        <w:rPr>
          <w:rFonts w:ascii="TH Sarabun New" w:hAnsi="TH Sarabun New" w:cs="TH Sarabun New"/>
          <w:sz w:val="32"/>
          <w:szCs w:val="32"/>
        </w:rPr>
        <w:t xml:space="preserve"> </w:t>
      </w:r>
      <w:r w:rsidRPr="00240FAB">
        <w:rPr>
          <w:rFonts w:ascii="TH Sarabun New" w:hAnsi="TH Sarabun New" w:cs="TH Sarabun New"/>
          <w:sz w:val="32"/>
          <w:szCs w:val="32"/>
          <w:cs/>
        </w:rPr>
        <w:t>ประกอบด้วยปัจจัยการจัดการธุรกิจ</w:t>
      </w:r>
      <w:r w:rsidRPr="00240FAB">
        <w:rPr>
          <w:rFonts w:ascii="TH Sarabun New" w:hAnsi="TH Sarabun New" w:cs="TH Sarabun New" w:hint="cs"/>
          <w:sz w:val="32"/>
          <w:szCs w:val="32"/>
          <w:cs/>
        </w:rPr>
        <w:t>ขยะรีไซเคิล</w:t>
      </w:r>
      <w:r w:rsidR="00CE051B" w:rsidRPr="00240FAB">
        <w:rPr>
          <w:rFonts w:ascii="TH Sarabun New" w:hAnsi="TH Sarabun New" w:cs="TH Sarabun New"/>
          <w:sz w:val="32"/>
          <w:szCs w:val="32"/>
        </w:rPr>
        <w:t xml:space="preserve"> </w:t>
      </w:r>
      <w:r w:rsidR="00CE051B" w:rsidRPr="00240FAB">
        <w:rPr>
          <w:rFonts w:ascii="TH Sarabun New" w:hAnsi="TH Sarabun New" w:cs="TH Sarabun New" w:hint="cs"/>
          <w:sz w:val="32"/>
          <w:szCs w:val="32"/>
          <w:cs/>
        </w:rPr>
        <w:t>ได้แก่ ห่วงโซ่คุณค่า (</w:t>
      </w:r>
      <w:r w:rsidR="00CE051B" w:rsidRPr="00240FAB">
        <w:rPr>
          <w:rFonts w:ascii="TH Sarabun New" w:hAnsi="TH Sarabun New" w:cs="TH Sarabun New"/>
          <w:sz w:val="32"/>
          <w:szCs w:val="32"/>
        </w:rPr>
        <w:t xml:space="preserve">Value Chain) </w:t>
      </w:r>
    </w:p>
    <w:p w:rsidR="00007400" w:rsidRPr="00240FAB" w:rsidRDefault="009F20A4" w:rsidP="009F20A4">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ตัวแปร</w:t>
      </w:r>
      <w:r w:rsidR="00CE051B" w:rsidRPr="00240FAB">
        <w:rPr>
          <w:rFonts w:ascii="TH Sarabun New" w:hAnsi="TH Sarabun New" w:cs="TH Sarabun New" w:hint="cs"/>
          <w:sz w:val="32"/>
          <w:szCs w:val="32"/>
          <w:cs/>
        </w:rPr>
        <w:t>แฝงภายใน</w:t>
      </w:r>
      <w:r w:rsidRPr="00240FAB">
        <w:rPr>
          <w:rFonts w:ascii="TH Sarabun New" w:hAnsi="TH Sarabun New" w:cs="TH Sarabun New"/>
          <w:sz w:val="32"/>
          <w:szCs w:val="32"/>
          <w:cs/>
        </w:rPr>
        <w:t xml:space="preserve"> (</w:t>
      </w:r>
      <w:r w:rsidR="00CE051B" w:rsidRPr="00240FAB">
        <w:rPr>
          <w:rFonts w:ascii="TH Sarabun New" w:hAnsi="TH Sarabun New" w:cs="TH Sarabun New"/>
          <w:sz w:val="32"/>
          <w:szCs w:val="32"/>
        </w:rPr>
        <w:t xml:space="preserve">Endogenous Latent </w:t>
      </w:r>
      <w:r w:rsidRPr="00240FAB">
        <w:rPr>
          <w:rFonts w:ascii="TH Sarabun New" w:hAnsi="TH Sarabun New" w:cs="TH Sarabun New"/>
          <w:sz w:val="32"/>
          <w:szCs w:val="32"/>
        </w:rPr>
        <w:t xml:space="preserve">Variables) </w:t>
      </w:r>
      <w:r w:rsidR="00CE051B" w:rsidRPr="00240FAB">
        <w:rPr>
          <w:rFonts w:ascii="TH Sarabun New" w:hAnsi="TH Sarabun New" w:cs="TH Sarabun New" w:hint="cs"/>
          <w:sz w:val="32"/>
          <w:szCs w:val="32"/>
          <w:cs/>
        </w:rPr>
        <w:t>ได้แก่ แบบจำลองอ้างอิงการดำเนินงานโซ่อุปทาน</w:t>
      </w:r>
      <w:r w:rsidR="00A20408" w:rsidRPr="00240FAB">
        <w:rPr>
          <w:rFonts w:ascii="TH Sarabun New" w:hAnsi="TH Sarabun New" w:cs="TH Sarabun New"/>
          <w:sz w:val="32"/>
          <w:szCs w:val="32"/>
        </w:rPr>
        <w:t xml:space="preserve"> </w:t>
      </w:r>
      <w:r w:rsidR="00A20408" w:rsidRPr="00240FAB">
        <w:rPr>
          <w:rFonts w:ascii="TH Sarabun New" w:hAnsi="TH Sarabun New" w:cs="TH Sarabun New" w:hint="cs"/>
          <w:sz w:val="32"/>
          <w:szCs w:val="32"/>
          <w:cs/>
        </w:rPr>
        <w:t>(</w:t>
      </w:r>
      <w:r w:rsidR="00A20408" w:rsidRPr="00240FAB">
        <w:rPr>
          <w:rFonts w:ascii="TH Sarabun New" w:hAnsi="TH Sarabun New" w:cs="TH Sarabun New"/>
          <w:sz w:val="32"/>
          <w:szCs w:val="32"/>
        </w:rPr>
        <w:t xml:space="preserve">SCOR Model) </w:t>
      </w:r>
      <w:r w:rsidR="007F11E8" w:rsidRPr="00240FAB">
        <w:rPr>
          <w:rFonts w:ascii="TH Sarabun New" w:hAnsi="TH Sarabun New" w:cs="TH Sarabun New" w:hint="cs"/>
          <w:sz w:val="32"/>
          <w:szCs w:val="32"/>
          <w:cs/>
        </w:rPr>
        <w:t xml:space="preserve"> </w:t>
      </w:r>
      <w:r w:rsidR="00CE051B" w:rsidRPr="00240FAB">
        <w:rPr>
          <w:rFonts w:ascii="TH Sarabun New" w:hAnsi="TH Sarabun New" w:cs="TH Sarabun New" w:hint="cs"/>
          <w:sz w:val="32"/>
          <w:szCs w:val="32"/>
          <w:cs/>
        </w:rPr>
        <w:t>สมรรถน</w:t>
      </w:r>
      <w:r w:rsidR="00A20408" w:rsidRPr="00240FAB">
        <w:rPr>
          <w:rFonts w:ascii="TH Sarabun New" w:hAnsi="TH Sarabun New" w:cs="TH Sarabun New" w:hint="cs"/>
          <w:sz w:val="32"/>
          <w:szCs w:val="32"/>
          <w:cs/>
        </w:rPr>
        <w:t>ะการจัดการ</w:t>
      </w:r>
      <w:r w:rsidR="00CE051B" w:rsidRPr="00240FAB">
        <w:rPr>
          <w:rFonts w:ascii="TH Sarabun New" w:hAnsi="TH Sarabun New" w:cs="TH Sarabun New" w:hint="cs"/>
          <w:sz w:val="32"/>
          <w:szCs w:val="32"/>
          <w:cs/>
        </w:rPr>
        <w:t>โซ่อุปทาน</w:t>
      </w:r>
      <w:r w:rsidR="00A20408" w:rsidRPr="00240FAB">
        <w:rPr>
          <w:rFonts w:ascii="TH Sarabun New" w:hAnsi="TH Sarabun New" w:cs="TH Sarabun New" w:hint="cs"/>
          <w:sz w:val="32"/>
          <w:szCs w:val="32"/>
          <w:cs/>
        </w:rPr>
        <w:t xml:space="preserve"> </w:t>
      </w:r>
      <w:r w:rsidR="00A20408" w:rsidRPr="00240FAB">
        <w:rPr>
          <w:rFonts w:ascii="TH Sarabun New" w:hAnsi="TH Sarabun New" w:cs="TH Sarabun New"/>
          <w:sz w:val="32"/>
          <w:szCs w:val="32"/>
        </w:rPr>
        <w:t>(Supply Chain Performance)</w:t>
      </w:r>
      <w:r w:rsidR="00CE051B" w:rsidRPr="00240FAB">
        <w:rPr>
          <w:rFonts w:ascii="TH Sarabun New" w:hAnsi="TH Sarabun New" w:cs="TH Sarabun New" w:hint="cs"/>
          <w:sz w:val="32"/>
          <w:szCs w:val="32"/>
          <w:cs/>
        </w:rPr>
        <w:t xml:space="preserve"> และผลการดำเ</w:t>
      </w:r>
      <w:r w:rsidRPr="00240FAB">
        <w:rPr>
          <w:rFonts w:ascii="TH Sarabun New" w:hAnsi="TH Sarabun New" w:cs="TH Sarabun New"/>
          <w:sz w:val="32"/>
          <w:szCs w:val="32"/>
          <w:cs/>
        </w:rPr>
        <w:t>นินงานของ</w:t>
      </w:r>
      <w:r w:rsidRPr="00240FAB">
        <w:rPr>
          <w:rFonts w:ascii="TH Sarabun New" w:hAnsi="TH Sarabun New" w:cs="TH Sarabun New" w:hint="cs"/>
          <w:sz w:val="32"/>
          <w:szCs w:val="32"/>
          <w:cs/>
        </w:rPr>
        <w:t>ธุรกิจขยะรีไซเคิล</w:t>
      </w:r>
      <w:r w:rsidR="00A20408" w:rsidRPr="00240FAB">
        <w:rPr>
          <w:rFonts w:ascii="TH Sarabun New" w:hAnsi="TH Sarabun New" w:cs="TH Sarabun New"/>
          <w:sz w:val="32"/>
          <w:szCs w:val="32"/>
        </w:rPr>
        <w:t xml:space="preserve"> (Firm Performance) </w:t>
      </w:r>
    </w:p>
    <w:p w:rsidR="00607603" w:rsidRPr="00240FAB" w:rsidRDefault="00607603" w:rsidP="009F20A4">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651AAB" w:rsidRPr="00240FAB" w:rsidRDefault="005834ED"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cs/>
        </w:rPr>
      </w:pPr>
      <w:r w:rsidRPr="00240FAB">
        <w:rPr>
          <w:rFonts w:ascii="TH Sarabun New" w:hAnsi="TH Sarabun New" w:cs="TH Sarabun New" w:hint="cs"/>
          <w:b/>
          <w:bCs/>
          <w:sz w:val="32"/>
          <w:szCs w:val="32"/>
          <w:cs/>
        </w:rPr>
        <w:t>กรอบแนวคิดการวิจัย</w:t>
      </w:r>
    </w:p>
    <w:p w:rsidR="00651AAB" w:rsidRPr="00240FAB" w:rsidRDefault="005834ED"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ผู้วิจัยได้ศึกษาจากแนวคิด ทฤษฎี และงานวิจัยที่เกี่ยวข้อง และนำมากำหนดเป็นกรอบแนวคิด ดังภาพที่</w:t>
      </w:r>
      <w:r w:rsidR="003A5619" w:rsidRPr="00240FAB">
        <w:rPr>
          <w:rFonts w:ascii="TH Sarabun New" w:hAnsi="TH Sarabun New" w:cs="TH Sarabun New" w:hint="cs"/>
          <w:sz w:val="32"/>
          <w:szCs w:val="32"/>
          <w:cs/>
        </w:rPr>
        <w:t xml:space="preserve"> </w:t>
      </w:r>
      <w:r w:rsidR="00240FAB">
        <w:rPr>
          <w:rFonts w:ascii="TH Sarabun New" w:hAnsi="TH Sarabun New" w:cs="TH Sarabun New" w:hint="cs"/>
          <w:sz w:val="32"/>
          <w:szCs w:val="32"/>
          <w:cs/>
        </w:rPr>
        <w:t>1</w:t>
      </w:r>
      <w:r w:rsidR="00607603" w:rsidRPr="00240FAB">
        <w:rPr>
          <w:rFonts w:ascii="TH Sarabun New" w:hAnsi="TH Sarabun New" w:cs="TH Sarabun New" w:hint="cs"/>
          <w:sz w:val="32"/>
          <w:szCs w:val="32"/>
          <w:cs/>
        </w:rPr>
        <w:t xml:space="preserve"> องค์ประกอบของตัวแปรและสมมติฐานการวิจัย</w:t>
      </w:r>
    </w:p>
    <w:p w:rsidR="003A5619" w:rsidRPr="00240FAB" w:rsidRDefault="00F85E26"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hint="cs"/>
          <w:b/>
          <w:bCs/>
          <w:sz w:val="32"/>
          <w:szCs w:val="32"/>
          <w:cs/>
        </w:rPr>
        <w:t>สมมติฐานในการวิจัย</w:t>
      </w:r>
    </w:p>
    <w:p w:rsidR="003A5619" w:rsidRPr="00240FAB" w:rsidRDefault="006477A5"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จากกรอบแนวคิดการวิจัยสามารถสรุปสมมุติฐานการวิจัยได้ดังนี้</w:t>
      </w:r>
    </w:p>
    <w:tbl>
      <w:tblPr>
        <w:tblW w:w="4253" w:type="dxa"/>
        <w:tblLook w:val="04A0" w:firstRow="1" w:lastRow="0" w:firstColumn="1" w:lastColumn="0" w:noHBand="0" w:noVBand="1"/>
      </w:tblPr>
      <w:tblGrid>
        <w:gridCol w:w="709"/>
        <w:gridCol w:w="3544"/>
      </w:tblGrid>
      <w:tr w:rsidR="00240FAB" w:rsidRPr="00240FAB" w:rsidTr="006477A5">
        <w:tc>
          <w:tcPr>
            <w:tcW w:w="709"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H1</w:t>
            </w:r>
          </w:p>
        </w:tc>
        <w:tc>
          <w:tcPr>
            <w:tcW w:w="3544"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ห่วงโซ่คุณค่า มีอิทธพลเชิงสาเหตุทางบวกต่อแบบจำลองอ้างอิงการดำเนินงานโซ่อุปทาน</w:t>
            </w:r>
          </w:p>
        </w:tc>
      </w:tr>
      <w:tr w:rsidR="00240FAB" w:rsidRPr="00240FAB" w:rsidTr="006477A5">
        <w:trPr>
          <w:trHeight w:val="432"/>
        </w:trPr>
        <w:tc>
          <w:tcPr>
            <w:tcW w:w="709"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H</w:t>
            </w:r>
            <w:r w:rsidRPr="00240FAB">
              <w:rPr>
                <w:rFonts w:ascii="TH Sarabun New" w:hAnsi="TH Sarabun New" w:cs="TH Sarabun New"/>
                <w:sz w:val="32"/>
                <w:szCs w:val="32"/>
                <w:cs/>
              </w:rPr>
              <w:t>2</w:t>
            </w:r>
          </w:p>
        </w:tc>
        <w:tc>
          <w:tcPr>
            <w:tcW w:w="3544"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ห่วงโซ่คุณค่า มีอิทธพลเชิงสาเหตุทางบวกต่อสมรรถนะการจัดการโซ่อุปทาน</w:t>
            </w:r>
          </w:p>
        </w:tc>
      </w:tr>
      <w:tr w:rsidR="00240FAB" w:rsidRPr="00240FAB" w:rsidTr="006477A5">
        <w:tc>
          <w:tcPr>
            <w:tcW w:w="709"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H</w:t>
            </w:r>
            <w:r w:rsidRPr="00240FAB">
              <w:rPr>
                <w:rFonts w:ascii="TH Sarabun New" w:hAnsi="TH Sarabun New" w:cs="TH Sarabun New"/>
                <w:sz w:val="32"/>
                <w:szCs w:val="32"/>
                <w:cs/>
              </w:rPr>
              <w:t>3</w:t>
            </w:r>
          </w:p>
        </w:tc>
        <w:tc>
          <w:tcPr>
            <w:tcW w:w="3544"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cs/>
              </w:rPr>
              <w:t>ห่วงโซ่คุณค่า มีอิทธพลเชิงสาเหตุทางบวกต่อผลการดำเนินงานของธุรกิจ</w:t>
            </w:r>
          </w:p>
        </w:tc>
      </w:tr>
      <w:tr w:rsidR="00240FAB" w:rsidRPr="00240FAB" w:rsidTr="006477A5">
        <w:tc>
          <w:tcPr>
            <w:tcW w:w="709"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H4</w:t>
            </w:r>
          </w:p>
        </w:tc>
        <w:tc>
          <w:tcPr>
            <w:tcW w:w="3544"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cs/>
              </w:rPr>
              <w:t>แบบจำลองอ้างอิงการดำเนินงานโซ่อุปทาน มีอิทธพลเชิงสาเหตุทางบวกต่อสมรรถนะการจัดการโซ่อุปทาน</w:t>
            </w:r>
          </w:p>
        </w:tc>
      </w:tr>
      <w:tr w:rsidR="00240FAB" w:rsidRPr="00240FAB" w:rsidTr="006477A5">
        <w:tc>
          <w:tcPr>
            <w:tcW w:w="709"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H5</w:t>
            </w:r>
          </w:p>
        </w:tc>
        <w:tc>
          <w:tcPr>
            <w:tcW w:w="3544"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cs/>
              </w:rPr>
              <w:t>แบบจำลองอ้างอิงการดำเนินงานโซ่อุปทาน มีอิทธพลเชิงสาเหตุทางบวกต่อผลการดำเนินงานของธุรกิจ</w:t>
            </w:r>
          </w:p>
        </w:tc>
      </w:tr>
      <w:tr w:rsidR="00240FAB" w:rsidRPr="00240FAB" w:rsidTr="006477A5">
        <w:tc>
          <w:tcPr>
            <w:tcW w:w="709"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H6</w:t>
            </w:r>
          </w:p>
        </w:tc>
        <w:tc>
          <w:tcPr>
            <w:tcW w:w="3544" w:type="dxa"/>
          </w:tcPr>
          <w:p w:rsidR="006477A5" w:rsidRPr="00240FAB" w:rsidRDefault="006477A5" w:rsidP="006477A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สมรรถนะการจัดการโซ่อุปทาน มีอิทธิพลเชิงสาเหตุทางบวกต่อผลการดำเนินงานของธุรกิจ</w:t>
            </w:r>
          </w:p>
        </w:tc>
      </w:tr>
    </w:tbl>
    <w:p w:rsidR="003A5619" w:rsidRPr="00240FAB" w:rsidRDefault="003A5619"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3A5619" w:rsidRPr="00240FAB" w:rsidRDefault="009A541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การดำเนินการวิจัย</w:t>
      </w:r>
    </w:p>
    <w:p w:rsidR="003A5619" w:rsidRPr="00240FAB" w:rsidRDefault="006B2AD4" w:rsidP="006B2AD4">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การวิจัยนี้ เป็นการวิจัยแบบผสมผสานระหว่างการ</w:t>
      </w:r>
      <w:r w:rsidR="00607603"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วิจัยเชิงปริมาณ (</w:t>
      </w:r>
      <w:r w:rsidRPr="00240FAB">
        <w:rPr>
          <w:rFonts w:ascii="TH Sarabun New" w:hAnsi="TH Sarabun New" w:cs="TH Sarabun New"/>
          <w:sz w:val="32"/>
          <w:szCs w:val="32"/>
        </w:rPr>
        <w:t xml:space="preserve">Quantitative Research) </w:t>
      </w:r>
      <w:r w:rsidRPr="00240FAB">
        <w:rPr>
          <w:rFonts w:ascii="TH Sarabun New" w:hAnsi="TH Sarabun New" w:cs="TH Sarabun New"/>
          <w:sz w:val="32"/>
          <w:szCs w:val="32"/>
          <w:cs/>
        </w:rPr>
        <w:t>และการวิจัยเชิงคุณภาพ (</w:t>
      </w:r>
      <w:r w:rsidRPr="00240FAB">
        <w:rPr>
          <w:rFonts w:ascii="TH Sarabun New" w:hAnsi="TH Sarabun New" w:cs="TH Sarabun New"/>
          <w:sz w:val="32"/>
          <w:szCs w:val="32"/>
        </w:rPr>
        <w:t xml:space="preserve">Qualitative Research) </w:t>
      </w:r>
      <w:r w:rsidRPr="00240FAB">
        <w:rPr>
          <w:rFonts w:ascii="TH Sarabun New" w:hAnsi="TH Sarabun New" w:cs="TH Sarabun New"/>
          <w:sz w:val="32"/>
          <w:szCs w:val="32"/>
          <w:cs/>
        </w:rPr>
        <w:t>ประชากรที่ศึกษาครั้งนี้</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ได้แก่</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ผู้บริหารของสถานประกอบการรับซื้อขยะรีไซเคิล</w:t>
      </w:r>
    </w:p>
    <w:p w:rsidR="00C01CA1" w:rsidRPr="00240FAB" w:rsidRDefault="006B2AD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C01CA1" w:rsidRPr="00240FAB">
        <w:rPr>
          <w:rFonts w:ascii="TH Sarabun New" w:hAnsi="TH Sarabun New" w:cs="TH Sarabun New"/>
          <w:sz w:val="32"/>
          <w:szCs w:val="32"/>
          <w:cs/>
        </w:rPr>
        <w:t>สำหรับขนาดกลุ่มตัวอย่างที่เหมาะสมในงานวิจัยที่มีการวิเคราะห์องค์ประกอบ การวิเคราะห์สมการเชิงเส้น และโมเดลสมการโครงสร้าง  เนื่องจากกลุ่มตัวอย่างขนาดใหญ่ จะมีโอกาสที่ตัวแปรมีการแจกแจงเป็นปกติมากกว่าตัวอย่างที่น้อยกว่า (สภมาศ อังสุโชติ</w:t>
      </w:r>
      <w:r w:rsidR="00C01CA1" w:rsidRPr="00240FAB">
        <w:rPr>
          <w:rFonts w:ascii="TH Sarabun New" w:hAnsi="TH Sarabun New" w:cs="TH Sarabun New"/>
          <w:sz w:val="32"/>
          <w:szCs w:val="32"/>
        </w:rPr>
        <w:t xml:space="preserve">, </w:t>
      </w:r>
      <w:r w:rsidR="00C01CA1" w:rsidRPr="00240FAB">
        <w:rPr>
          <w:rFonts w:ascii="TH Sarabun New" w:hAnsi="TH Sarabun New" w:cs="TH Sarabun New"/>
          <w:sz w:val="32"/>
          <w:szCs w:val="32"/>
          <w:cs/>
        </w:rPr>
        <w:t>สมถวิล  วิจิตรวรรณา</w:t>
      </w:r>
      <w:r w:rsidR="00C01CA1" w:rsidRPr="00240FAB">
        <w:rPr>
          <w:rFonts w:ascii="TH Sarabun New" w:hAnsi="TH Sarabun New" w:cs="TH Sarabun New"/>
          <w:sz w:val="32"/>
          <w:szCs w:val="32"/>
        </w:rPr>
        <w:t xml:space="preserve">, </w:t>
      </w:r>
      <w:r w:rsidR="00C01CA1" w:rsidRPr="00240FAB">
        <w:rPr>
          <w:rFonts w:ascii="TH Sarabun New" w:hAnsi="TH Sarabun New" w:cs="TH Sarabun New"/>
          <w:sz w:val="32"/>
          <w:szCs w:val="32"/>
          <w:cs/>
        </w:rPr>
        <w:t>และรัชนีกูล ภิญโญภานุ</w:t>
      </w:r>
      <w:r w:rsidR="00C01CA1" w:rsidRPr="00240FAB">
        <w:rPr>
          <w:rFonts w:ascii="TH Sarabun New" w:hAnsi="TH Sarabun New" w:cs="TH Sarabun New"/>
          <w:sz w:val="32"/>
          <w:szCs w:val="32"/>
        </w:rPr>
        <w:t xml:space="preserve">,2551, </w:t>
      </w:r>
      <w:r w:rsidR="00C01CA1" w:rsidRPr="00240FAB">
        <w:rPr>
          <w:rFonts w:ascii="TH Sarabun New" w:hAnsi="TH Sarabun New" w:cs="TH Sarabun New"/>
          <w:sz w:val="32"/>
          <w:szCs w:val="32"/>
          <w:cs/>
        </w:rPr>
        <w:t xml:space="preserve">น.57-65)  ดังนั้นเพื่อความสอดคล้องกับเทคนิคการวิเคราะห์ที่ใช้ ผู้วิจัยจึงใช้กลุ่มตัวอย่างจำนวน 279 ตัวอย่าง  </w:t>
      </w:r>
    </w:p>
    <w:p w:rsidR="00C01CA1" w:rsidRPr="00240FAB" w:rsidRDefault="006B2AD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C01CA1" w:rsidRPr="00240FAB">
        <w:rPr>
          <w:rFonts w:ascii="TH Sarabun New" w:hAnsi="TH Sarabun New" w:cs="TH Sarabun New"/>
          <w:sz w:val="32"/>
          <w:szCs w:val="32"/>
          <w:cs/>
        </w:rPr>
        <w:t>การตรวจสอบความเที่ยงตรง</w:t>
      </w:r>
      <w:r w:rsidR="00053C67" w:rsidRPr="00240FAB">
        <w:rPr>
          <w:rFonts w:ascii="TH Sarabun New" w:hAnsi="TH Sarabun New" w:cs="TH Sarabun New" w:hint="cs"/>
          <w:sz w:val="32"/>
          <w:szCs w:val="32"/>
          <w:cs/>
        </w:rPr>
        <w:t xml:space="preserve"> </w:t>
      </w:r>
      <w:r w:rsidR="00D258AC" w:rsidRPr="00240FAB">
        <w:rPr>
          <w:rFonts w:ascii="TH Sarabun New" w:hAnsi="TH Sarabun New" w:cs="TH Sarabun New"/>
          <w:sz w:val="32"/>
          <w:szCs w:val="32"/>
          <w:cs/>
        </w:rPr>
        <w:t>(</w:t>
      </w:r>
      <w:r w:rsidR="00D258AC" w:rsidRPr="00240FAB">
        <w:rPr>
          <w:rFonts w:ascii="TH Sarabun New" w:hAnsi="TH Sarabun New" w:cs="TH Sarabun New"/>
          <w:sz w:val="32"/>
          <w:szCs w:val="32"/>
        </w:rPr>
        <w:t xml:space="preserve">Validity) </w:t>
      </w:r>
      <w:r w:rsidR="00C01CA1" w:rsidRPr="00240FAB">
        <w:rPr>
          <w:rFonts w:ascii="TH Sarabun New" w:hAnsi="TH Sarabun New" w:cs="TH Sarabun New"/>
          <w:sz w:val="32"/>
          <w:szCs w:val="32"/>
          <w:cs/>
        </w:rPr>
        <w:t>ของเครื่องมือที่ใช้ในการวิจัย</w:t>
      </w:r>
      <w:r w:rsidR="00C01CA1" w:rsidRPr="00240FAB">
        <w:rPr>
          <w:rFonts w:ascii="TH Sarabun New" w:hAnsi="TH Sarabun New" w:cs="TH Sarabun New" w:hint="cs"/>
          <w:sz w:val="32"/>
          <w:szCs w:val="32"/>
          <w:cs/>
        </w:rPr>
        <w:t xml:space="preserve"> </w:t>
      </w:r>
      <w:r w:rsidR="00C01CA1" w:rsidRPr="00240FAB">
        <w:rPr>
          <w:rFonts w:ascii="TH Sarabun New" w:hAnsi="TH Sarabun New" w:cs="TH Sarabun New"/>
          <w:sz w:val="32"/>
          <w:szCs w:val="32"/>
          <w:cs/>
        </w:rPr>
        <w:t>ผู้วิจัยได้นำแบบสอบถามที่ได้สร้างและพัฒนาขึ้นให้ผู้เชี่ยวชาญ เพื่อตรวจสอบความเที่ยงตรง</w:t>
      </w:r>
      <w:r w:rsidR="00053C67" w:rsidRPr="00240FAB">
        <w:rPr>
          <w:rFonts w:ascii="TH Sarabun New" w:hAnsi="TH Sarabun New" w:cs="TH Sarabun New" w:hint="cs"/>
          <w:sz w:val="32"/>
          <w:szCs w:val="32"/>
          <w:cs/>
        </w:rPr>
        <w:t xml:space="preserve"> </w:t>
      </w:r>
      <w:r w:rsidR="00053C67" w:rsidRPr="00240FAB">
        <w:rPr>
          <w:rFonts w:ascii="TH Sarabun New" w:hAnsi="TH Sarabun New" w:cs="TH Sarabun New"/>
          <w:sz w:val="32"/>
          <w:szCs w:val="32"/>
          <w:cs/>
        </w:rPr>
        <w:t>(</w:t>
      </w:r>
      <w:r w:rsidR="00053C67" w:rsidRPr="00240FAB">
        <w:rPr>
          <w:rFonts w:ascii="TH Sarabun New" w:hAnsi="TH Sarabun New" w:cs="TH Sarabun New"/>
          <w:sz w:val="32"/>
          <w:szCs w:val="32"/>
        </w:rPr>
        <w:t xml:space="preserve">Validity) </w:t>
      </w:r>
      <w:r w:rsidR="00C01CA1" w:rsidRPr="00240FAB">
        <w:rPr>
          <w:rFonts w:ascii="TH Sarabun New" w:hAnsi="TH Sarabun New" w:cs="TH Sarabun New"/>
          <w:sz w:val="32"/>
          <w:szCs w:val="32"/>
          <w:cs/>
        </w:rPr>
        <w:t xml:space="preserve"> ในด้านความเหมาะสมของเนื้อหา (</w:t>
      </w:r>
      <w:r w:rsidR="00C01CA1" w:rsidRPr="00240FAB">
        <w:rPr>
          <w:rFonts w:ascii="TH Sarabun New" w:hAnsi="TH Sarabun New" w:cs="TH Sarabun New"/>
          <w:sz w:val="32"/>
          <w:szCs w:val="32"/>
        </w:rPr>
        <w:t xml:space="preserve">Content Validity) </w:t>
      </w:r>
      <w:r w:rsidR="00C01CA1" w:rsidRPr="00240FAB">
        <w:rPr>
          <w:rFonts w:ascii="TH Sarabun New" w:hAnsi="TH Sarabun New" w:cs="TH Sarabun New"/>
          <w:sz w:val="32"/>
          <w:szCs w:val="32"/>
          <w:cs/>
        </w:rPr>
        <w:t>ความถูกต้องในการใช้สำนวนภาษา(</w:t>
      </w:r>
      <w:r w:rsidR="00C01CA1" w:rsidRPr="00240FAB">
        <w:rPr>
          <w:rFonts w:ascii="TH Sarabun New" w:hAnsi="TH Sarabun New" w:cs="TH Sarabun New"/>
          <w:sz w:val="32"/>
          <w:szCs w:val="32"/>
        </w:rPr>
        <w:t xml:space="preserve">Wording) </w:t>
      </w:r>
      <w:r w:rsidR="00C01CA1" w:rsidRPr="00240FAB">
        <w:rPr>
          <w:rFonts w:ascii="TH Sarabun New" w:hAnsi="TH Sarabun New" w:cs="TH Sarabun New"/>
          <w:sz w:val="32"/>
          <w:szCs w:val="32"/>
          <w:cs/>
        </w:rPr>
        <w:t>เหมาะกับนิยามและโครงสร้าง  พร้อมทั้งตรวจสอบความสอดคล้องระหว่างข้อคำถามกับวัตถุประสงค์ที่ต้องการศึกษา (</w:t>
      </w:r>
      <w:r w:rsidR="00C01CA1" w:rsidRPr="00240FAB">
        <w:rPr>
          <w:rFonts w:ascii="TH Sarabun New" w:hAnsi="TH Sarabun New" w:cs="TH Sarabun New"/>
          <w:sz w:val="32"/>
          <w:szCs w:val="32"/>
        </w:rPr>
        <w:t xml:space="preserve">The Index of Item Objective : IOC) </w:t>
      </w:r>
    </w:p>
    <w:p w:rsidR="003A5619" w:rsidRPr="00240FAB" w:rsidRDefault="006B2AD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C01CA1" w:rsidRPr="00240FAB">
        <w:rPr>
          <w:rFonts w:ascii="TH Sarabun New" w:hAnsi="TH Sarabun New" w:cs="TH Sarabun New"/>
          <w:sz w:val="32"/>
          <w:szCs w:val="32"/>
          <w:cs/>
        </w:rPr>
        <w:t>การเก็บรวบรวมข้อมูลทุติยภูมิ (</w:t>
      </w:r>
      <w:r w:rsidR="00C01CA1" w:rsidRPr="00240FAB">
        <w:rPr>
          <w:rFonts w:ascii="TH Sarabun New" w:hAnsi="TH Sarabun New" w:cs="TH Sarabun New"/>
          <w:sz w:val="32"/>
          <w:szCs w:val="32"/>
        </w:rPr>
        <w:t xml:space="preserve">Secondary Data) </w:t>
      </w:r>
      <w:r w:rsidR="00C01CA1" w:rsidRPr="00240FAB">
        <w:rPr>
          <w:rFonts w:ascii="TH Sarabun New" w:hAnsi="TH Sarabun New" w:cs="TH Sarabun New"/>
          <w:sz w:val="32"/>
          <w:szCs w:val="32"/>
          <w:cs/>
        </w:rPr>
        <w:t>ผู้วิจัยดำเนินการศึกษาแนวคิด ทฤษฎีต่าง ๆ และทบทวนวรรณกรรมที่เกี่ยวข้อง จากแหล่งข้อมูลทุติยภูมิ (</w:t>
      </w:r>
      <w:r w:rsidR="00C01CA1" w:rsidRPr="00240FAB">
        <w:rPr>
          <w:rFonts w:ascii="TH Sarabun New" w:hAnsi="TH Sarabun New" w:cs="TH Sarabun New"/>
          <w:sz w:val="32"/>
          <w:szCs w:val="32"/>
        </w:rPr>
        <w:t xml:space="preserve">Secondary Sources) </w:t>
      </w:r>
      <w:r w:rsidR="00C01CA1" w:rsidRPr="00240FAB">
        <w:rPr>
          <w:rFonts w:ascii="TH Sarabun New" w:hAnsi="TH Sarabun New" w:cs="TH Sarabun New"/>
          <w:sz w:val="32"/>
          <w:szCs w:val="32"/>
          <w:cs/>
        </w:rPr>
        <w:t>เพื่อทำให้ผู้วิจัยได้รับความรู้พื้นฐานในการวิจัยและนำมาใช้ในการพัฒนากรอบแนวคิดการวิจัย จากนั้นผู้วิจัยได้ดำเนินการร่วมกับผู้ช่วยวิจัยเก็บรวบรวมข้อมูลจากแบบสอบถาม (</w:t>
      </w:r>
      <w:r w:rsidR="00C01CA1" w:rsidRPr="00240FAB">
        <w:rPr>
          <w:rFonts w:ascii="TH Sarabun New" w:hAnsi="TH Sarabun New" w:cs="TH Sarabun New"/>
          <w:sz w:val="32"/>
          <w:szCs w:val="32"/>
        </w:rPr>
        <w:t xml:space="preserve">Questionnaire) </w:t>
      </w:r>
      <w:r w:rsidR="00C01CA1" w:rsidRPr="00240FAB">
        <w:rPr>
          <w:rFonts w:ascii="TH Sarabun New" w:hAnsi="TH Sarabun New" w:cs="TH Sarabun New"/>
          <w:sz w:val="32"/>
          <w:szCs w:val="32"/>
          <w:cs/>
        </w:rPr>
        <w:t xml:space="preserve">กับผู้บริหารของสถานประกอบการรับซื้อขยะรีไซเคิล </w:t>
      </w:r>
    </w:p>
    <w:p w:rsidR="00C01CA1" w:rsidRPr="00240FAB" w:rsidRDefault="006B2AD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C01CA1" w:rsidRPr="00240FAB">
        <w:rPr>
          <w:rFonts w:ascii="TH Sarabun New" w:hAnsi="TH Sarabun New" w:cs="TH Sarabun New"/>
          <w:sz w:val="32"/>
          <w:szCs w:val="32"/>
          <w:cs/>
        </w:rPr>
        <w:t>การรวบรวมข้อมูลปฐมภูมิ (</w:t>
      </w:r>
      <w:r w:rsidR="00C01CA1" w:rsidRPr="00240FAB">
        <w:rPr>
          <w:rFonts w:ascii="TH Sarabun New" w:hAnsi="TH Sarabun New" w:cs="TH Sarabun New"/>
          <w:sz w:val="32"/>
          <w:szCs w:val="32"/>
        </w:rPr>
        <w:t xml:space="preserve">Primary Data) </w:t>
      </w:r>
      <w:r w:rsidR="00C01CA1" w:rsidRPr="00240FAB">
        <w:rPr>
          <w:rFonts w:ascii="TH Sarabun New" w:hAnsi="TH Sarabun New" w:cs="TH Sarabun New"/>
          <w:sz w:val="32"/>
          <w:szCs w:val="32"/>
          <w:cs/>
        </w:rPr>
        <w:t>ผู้วิจัยดำเนินการรวบรวมข้อมูลจากปรากฎการณ์จริง ทั้งนี้ผู้วิจัยเก็บรวบรวมข้อมูลเชิงคุณภาพด้วยตัวเอง ตามกลุ่มตัวอย่างแบบเฉพาะเจาะจง (</w:t>
      </w:r>
      <w:r w:rsidR="00C01CA1" w:rsidRPr="00240FAB">
        <w:rPr>
          <w:rFonts w:ascii="TH Sarabun New" w:hAnsi="TH Sarabun New" w:cs="TH Sarabun New"/>
          <w:sz w:val="32"/>
          <w:szCs w:val="32"/>
        </w:rPr>
        <w:t xml:space="preserve">Purposive Random Sampling) </w:t>
      </w:r>
    </w:p>
    <w:p w:rsidR="003A5619" w:rsidRPr="00240FAB" w:rsidRDefault="006B2AD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C01CA1" w:rsidRPr="00240FAB">
        <w:rPr>
          <w:rFonts w:ascii="TH Sarabun New" w:hAnsi="TH Sarabun New" w:cs="TH Sarabun New"/>
          <w:sz w:val="32"/>
          <w:szCs w:val="32"/>
          <w:cs/>
        </w:rPr>
        <w:t>ดำเนินการเก็บข้อมูลเชิงปริมาณ โดยมีระย</w:t>
      </w:r>
      <w:r w:rsidR="00C01CA1" w:rsidRPr="00240FAB">
        <w:rPr>
          <w:rFonts w:ascii="TH Sarabun New" w:hAnsi="TH Sarabun New" w:cs="TH Sarabun New"/>
          <w:sz w:val="32"/>
          <w:szCs w:val="32"/>
        </w:rPr>
        <w:t>t</w:t>
      </w:r>
      <w:r w:rsidR="00C01CA1" w:rsidRPr="00240FAB">
        <w:rPr>
          <w:rFonts w:ascii="TH Sarabun New" w:hAnsi="TH Sarabun New" w:cs="TH Sarabun New"/>
          <w:sz w:val="32"/>
          <w:szCs w:val="32"/>
          <w:cs/>
        </w:rPr>
        <w:t>เวลาดำเนินการตั้งแต่ เดือน มกราคม ถึง มีนาคม 2560 พร้อมทั้งตรวจสอบความสมบูรณ์ของแบบสอบถามที่ได้รับกลับคืนมาด้วยตัวเอง</w:t>
      </w:r>
    </w:p>
    <w:p w:rsidR="00D768FD" w:rsidRPr="00240FAB" w:rsidRDefault="009976BC" w:rsidP="009976BC">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การวิเคราะห์ข้อมูลและสถิติที่ใช้ในการวิจัย ได้แก่</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สถิติเชิงพรรณนาและสถิติอนุมานเพื่อทดสอบสมมติฐาน</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ประกอบด้วยการวิเคราะห์เส้นทางอิทธิพลเชิงสาเหตุ (</w:t>
      </w:r>
      <w:r w:rsidRPr="00240FAB">
        <w:rPr>
          <w:rFonts w:ascii="TH Sarabun New" w:hAnsi="TH Sarabun New" w:cs="TH Sarabun New"/>
          <w:sz w:val="32"/>
          <w:szCs w:val="32"/>
        </w:rPr>
        <w:t>Path</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rPr>
        <w:t xml:space="preserve">Analysis) </w:t>
      </w:r>
      <w:r w:rsidRPr="00240FAB">
        <w:rPr>
          <w:rFonts w:ascii="TH Sarabun New" w:hAnsi="TH Sarabun New" w:cs="TH Sarabun New"/>
          <w:sz w:val="32"/>
          <w:szCs w:val="32"/>
          <w:cs/>
        </w:rPr>
        <w:t>การค้นหาแบบจำลองปัจจัย</w:t>
      </w:r>
      <w:r w:rsidRPr="00240FAB">
        <w:rPr>
          <w:rFonts w:ascii="TH Sarabun New" w:hAnsi="TH Sarabun New" w:cs="TH Sarabun New" w:hint="cs"/>
          <w:sz w:val="32"/>
          <w:szCs w:val="32"/>
          <w:cs/>
        </w:rPr>
        <w:t>ที่มีอิทธิพลต่อผลการดำเนินงานของธุรกิจรับซื้อขยะรีไซเคิลในภาคตะวันออกเฉียงเหนือ</w:t>
      </w:r>
      <w:r w:rsidR="00BD021D" w:rsidRPr="00240FAB">
        <w:rPr>
          <w:rFonts w:ascii="TH Sarabun New" w:hAnsi="TH Sarabun New" w:cs="TH Sarabun New"/>
          <w:sz w:val="32"/>
          <w:szCs w:val="32"/>
        </w:rPr>
        <w:t xml:space="preserve"> </w:t>
      </w:r>
      <w:r w:rsidRPr="00240FAB">
        <w:rPr>
          <w:rFonts w:ascii="TH Sarabun New" w:hAnsi="TH Sarabun New" w:cs="TH Sarabun New"/>
          <w:sz w:val="32"/>
          <w:szCs w:val="32"/>
          <w:cs/>
        </w:rPr>
        <w:t>โดยใช้การวิเคราะห์องค์ประกอบเชิงยืนยัน (</w:t>
      </w:r>
      <w:r w:rsidRPr="00240FAB">
        <w:rPr>
          <w:rFonts w:ascii="TH Sarabun New" w:hAnsi="TH Sarabun New" w:cs="TH Sarabun New"/>
          <w:sz w:val="32"/>
          <w:szCs w:val="32"/>
        </w:rPr>
        <w:t>Confirmatory Factor Analysis:</w:t>
      </w:r>
      <w:r w:rsidR="00BD021D" w:rsidRPr="00240FAB">
        <w:rPr>
          <w:rFonts w:ascii="TH Sarabun New" w:hAnsi="TH Sarabun New" w:cs="TH Sarabun New"/>
          <w:sz w:val="32"/>
          <w:szCs w:val="32"/>
        </w:rPr>
        <w:t xml:space="preserve"> </w:t>
      </w:r>
      <w:r w:rsidRPr="00240FAB">
        <w:rPr>
          <w:rFonts w:ascii="TH Sarabun New" w:hAnsi="TH Sarabun New" w:cs="TH Sarabun New"/>
          <w:sz w:val="32"/>
          <w:szCs w:val="32"/>
        </w:rPr>
        <w:t xml:space="preserve">CFA) </w:t>
      </w:r>
      <w:r w:rsidRPr="00240FAB">
        <w:rPr>
          <w:rFonts w:ascii="TH Sarabun New" w:hAnsi="TH Sarabun New" w:cs="TH Sarabun New"/>
          <w:sz w:val="32"/>
          <w:szCs w:val="32"/>
          <w:cs/>
        </w:rPr>
        <w:t>เพื่อยืนยันตัวบ่งชี้องค์ประกอบของตัวแปรสังเกตได้ในโมเดลการวัด (</w:t>
      </w:r>
      <w:r w:rsidRPr="00240FAB">
        <w:rPr>
          <w:rFonts w:ascii="TH Sarabun New" w:hAnsi="TH Sarabun New" w:cs="TH Sarabun New"/>
          <w:sz w:val="32"/>
          <w:szCs w:val="32"/>
        </w:rPr>
        <w:t xml:space="preserve">Measurement model) </w:t>
      </w:r>
      <w:r w:rsidRPr="00240FAB">
        <w:rPr>
          <w:rFonts w:ascii="TH Sarabun New" w:hAnsi="TH Sarabun New" w:cs="TH Sarabun New"/>
          <w:sz w:val="32"/>
          <w:szCs w:val="32"/>
          <w:cs/>
        </w:rPr>
        <w:t>ของ</w:t>
      </w:r>
      <w:r w:rsidR="00BD021D" w:rsidRPr="00240FAB">
        <w:rPr>
          <w:rFonts w:ascii="TH Sarabun New" w:hAnsi="TH Sarabun New" w:cs="TH Sarabun New"/>
          <w:sz w:val="32"/>
          <w:szCs w:val="32"/>
          <w:cs/>
        </w:rPr>
        <w:t>ปัจจัย</w:t>
      </w:r>
      <w:r w:rsidR="00BD021D" w:rsidRPr="00240FAB">
        <w:rPr>
          <w:rFonts w:ascii="TH Sarabun New" w:hAnsi="TH Sarabun New" w:cs="TH Sarabun New" w:hint="cs"/>
          <w:sz w:val="32"/>
          <w:szCs w:val="32"/>
          <w:cs/>
        </w:rPr>
        <w:t>ที่มีอิทธิพลต่อผลการดำเนินงานของธุรกิจรับซื้อขยะรีไซเคิลในภาคตะวันออกเฉียงเหนือ</w:t>
      </w:r>
      <w:r w:rsidR="00D768FD" w:rsidRPr="00240FAB">
        <w:rPr>
          <w:rFonts w:ascii="TH Sarabun New" w:hAnsi="TH Sarabun New" w:cs="TH Sarabun New" w:hint="cs"/>
          <w:sz w:val="32"/>
          <w:szCs w:val="32"/>
          <w:cs/>
        </w:rPr>
        <w:t xml:space="preserve"> </w:t>
      </w:r>
      <w:r w:rsidR="00D768FD" w:rsidRPr="00240FAB">
        <w:rPr>
          <w:rFonts w:ascii="TH Sarabun New" w:hAnsi="TH Sarabun New" w:cs="TH Sarabun New"/>
          <w:sz w:val="32"/>
          <w:szCs w:val="32"/>
          <w:cs/>
        </w:rPr>
        <w:t>และ</w:t>
      </w:r>
      <w:r w:rsidR="00DF123B" w:rsidRPr="00240FAB">
        <w:rPr>
          <w:rFonts w:ascii="TH Sarabun New" w:hAnsi="TH Sarabun New" w:cs="TH Sarabun New"/>
          <w:sz w:val="32"/>
          <w:szCs w:val="32"/>
          <w:cs/>
        </w:rPr>
        <w:t>พัฒนาแบบจำลองของปัจจัยที่มีอิทธิพลต่อผลการดำเนินงานของธุรกิจรับซื้อขยะรีไซเคิลในภาคตะวันออกเฉียงเหนือด้วยวิเคราะห์โมเดลสมการโครงสร้าง</w:t>
      </w:r>
      <w:r w:rsidR="00DF123B" w:rsidRPr="00240FAB">
        <w:rPr>
          <w:rFonts w:ascii="TH Sarabun New" w:hAnsi="TH Sarabun New" w:cs="TH Sarabun New" w:hint="cs"/>
          <w:sz w:val="32"/>
          <w:szCs w:val="32"/>
          <w:cs/>
        </w:rPr>
        <w:t xml:space="preserve"> </w:t>
      </w:r>
      <w:r w:rsidR="00DF123B" w:rsidRPr="00240FAB">
        <w:rPr>
          <w:rFonts w:ascii="TH Sarabun New" w:hAnsi="TH Sarabun New" w:cs="TH Sarabun New"/>
          <w:sz w:val="32"/>
          <w:szCs w:val="32"/>
          <w:cs/>
        </w:rPr>
        <w:t>(</w:t>
      </w:r>
      <w:r w:rsidR="00DF123B" w:rsidRPr="00240FAB">
        <w:rPr>
          <w:rFonts w:ascii="TH Sarabun New" w:hAnsi="TH Sarabun New" w:cs="TH Sarabun New"/>
          <w:sz w:val="32"/>
          <w:szCs w:val="32"/>
        </w:rPr>
        <w:t>Structural Equation Model: SEM)</w:t>
      </w:r>
    </w:p>
    <w:p w:rsidR="00D768FD" w:rsidRPr="00240FAB" w:rsidRDefault="00D768FD" w:rsidP="009976BC">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D768FD" w:rsidRPr="00240FAB" w:rsidRDefault="002D0298" w:rsidP="009976BC">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cs/>
        </w:rPr>
      </w:pPr>
      <w:r w:rsidRPr="00240FAB">
        <w:rPr>
          <w:rFonts w:ascii="TH Sarabun New" w:hAnsi="TH Sarabun New" w:cs="TH Sarabun New" w:hint="cs"/>
          <w:b/>
          <w:bCs/>
          <w:sz w:val="32"/>
          <w:szCs w:val="32"/>
          <w:cs/>
        </w:rPr>
        <w:t>สรุปผลการวิจัย</w:t>
      </w:r>
    </w:p>
    <w:p w:rsidR="006B2AD4" w:rsidRPr="00240FAB" w:rsidRDefault="00A751B6"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2D0298" w:rsidRPr="00240FAB">
        <w:rPr>
          <w:rFonts w:ascii="TH Sarabun New" w:hAnsi="TH Sarabun New" w:cs="TH Sarabun New" w:hint="cs"/>
          <w:sz w:val="32"/>
          <w:szCs w:val="32"/>
          <w:cs/>
        </w:rPr>
        <w:t>ตอนที่ 1 ผลการวิเคราะห์ความสัมพันธ์เชิงสาเหตุของปัจจัยที่มีอ</w:t>
      </w:r>
      <w:r w:rsidRPr="00240FAB">
        <w:rPr>
          <w:rFonts w:ascii="TH Sarabun New" w:hAnsi="TH Sarabun New" w:cs="TH Sarabun New" w:hint="cs"/>
          <w:sz w:val="32"/>
          <w:szCs w:val="32"/>
          <w:cs/>
        </w:rPr>
        <w:t>ิ</w:t>
      </w:r>
      <w:r w:rsidR="002D0298" w:rsidRPr="00240FAB">
        <w:rPr>
          <w:rFonts w:ascii="TH Sarabun New" w:hAnsi="TH Sarabun New" w:cs="TH Sarabun New" w:hint="cs"/>
          <w:sz w:val="32"/>
          <w:szCs w:val="32"/>
          <w:cs/>
        </w:rPr>
        <w:t>ทธิพลต่อผลการดำเนินงานของธุรกิจ</w:t>
      </w:r>
      <w:r w:rsidR="002D0298" w:rsidRPr="00240FAB">
        <w:rPr>
          <w:rFonts w:ascii="TH Sarabun New" w:hAnsi="TH Sarabun New" w:cs="TH Sarabun New"/>
          <w:sz w:val="32"/>
          <w:szCs w:val="32"/>
          <w:cs/>
        </w:rPr>
        <w:t>รับซื้อขยะรีไซเคิลในภาคตะวันออกเฉียงเหนือ</w:t>
      </w:r>
      <w:r w:rsidRPr="00240FAB">
        <w:rPr>
          <w:rFonts w:ascii="TH Sarabun New" w:hAnsi="TH Sarabun New" w:cs="TH Sarabun New" w:hint="cs"/>
          <w:sz w:val="32"/>
          <w:szCs w:val="32"/>
          <w:cs/>
        </w:rPr>
        <w:t>ของประเทศไทย</w:t>
      </w:r>
    </w:p>
    <w:p w:rsidR="006B2AD4" w:rsidRPr="00240FAB" w:rsidRDefault="00A751B6"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 xml:space="preserve">1.1 </w:t>
      </w:r>
      <w:r w:rsidR="00540D60" w:rsidRPr="00240FAB">
        <w:rPr>
          <w:rFonts w:ascii="TH Sarabun New" w:hAnsi="TH Sarabun New" w:cs="TH Sarabun New"/>
          <w:sz w:val="32"/>
          <w:szCs w:val="32"/>
          <w:cs/>
        </w:rPr>
        <w:t>ผลการวิเคราะห์ค่าสถิติพื้นฐานของตัวแปรสังเกตได้</w:t>
      </w:r>
      <w:r w:rsidR="00540D60" w:rsidRPr="00240FAB">
        <w:rPr>
          <w:rFonts w:ascii="TH Sarabun New" w:hAnsi="TH Sarabun New" w:cs="TH Sarabun New" w:hint="cs"/>
          <w:sz w:val="32"/>
          <w:szCs w:val="32"/>
          <w:cs/>
        </w:rPr>
        <w:t xml:space="preserve"> </w:t>
      </w:r>
      <w:r w:rsidR="00540D60" w:rsidRPr="00240FAB">
        <w:rPr>
          <w:rFonts w:ascii="TH Sarabun New" w:hAnsi="TH Sarabun New" w:cs="TH Sarabun New"/>
          <w:sz w:val="32"/>
          <w:szCs w:val="32"/>
          <w:cs/>
        </w:rPr>
        <w:t>โดยการตรวจสอบการแจกแจงปกติของตัวแปรเดียวนิยมตรวจสอบโดยพิจารณาค่าเบ้ (</w:t>
      </w:r>
      <w:proofErr w:type="spellStart"/>
      <w:r w:rsidR="00540D60" w:rsidRPr="00240FAB">
        <w:rPr>
          <w:rFonts w:ascii="TH Sarabun New" w:hAnsi="TH Sarabun New" w:cs="TH Sarabun New"/>
          <w:sz w:val="32"/>
          <w:szCs w:val="32"/>
        </w:rPr>
        <w:t>Skewness</w:t>
      </w:r>
      <w:proofErr w:type="spellEnd"/>
      <w:r w:rsidR="00540D60" w:rsidRPr="00240FAB">
        <w:rPr>
          <w:rFonts w:ascii="TH Sarabun New" w:hAnsi="TH Sarabun New" w:cs="TH Sarabun New"/>
          <w:sz w:val="32"/>
          <w:szCs w:val="32"/>
        </w:rPr>
        <w:t xml:space="preserve">) </w:t>
      </w:r>
      <w:r w:rsidR="00540D60" w:rsidRPr="00240FAB">
        <w:rPr>
          <w:rFonts w:ascii="TH Sarabun New" w:hAnsi="TH Sarabun New" w:cs="TH Sarabun New"/>
          <w:sz w:val="32"/>
          <w:szCs w:val="32"/>
          <w:cs/>
        </w:rPr>
        <w:t>ความโด่ง (</w:t>
      </w:r>
      <w:r w:rsidR="00540D60" w:rsidRPr="00240FAB">
        <w:rPr>
          <w:rFonts w:ascii="TH Sarabun New" w:hAnsi="TH Sarabun New" w:cs="TH Sarabun New"/>
          <w:sz w:val="32"/>
          <w:szCs w:val="32"/>
        </w:rPr>
        <w:t>Kurtosis) (</w:t>
      </w:r>
      <w:r w:rsidR="00540D60" w:rsidRPr="00240FAB">
        <w:rPr>
          <w:rFonts w:ascii="TH Sarabun New" w:hAnsi="TH Sarabun New" w:cs="TH Sarabun New"/>
          <w:sz w:val="32"/>
          <w:szCs w:val="32"/>
          <w:cs/>
        </w:rPr>
        <w:t>สุภมาส อังศุโชติ และคณะ</w:t>
      </w:r>
      <w:r w:rsidR="00540D60" w:rsidRPr="00240FAB">
        <w:rPr>
          <w:rFonts w:ascii="TH Sarabun New" w:hAnsi="TH Sarabun New" w:cs="TH Sarabun New"/>
          <w:sz w:val="32"/>
          <w:szCs w:val="32"/>
        </w:rPr>
        <w:t>,</w:t>
      </w:r>
      <w:r w:rsidR="00540D60" w:rsidRPr="00240FAB">
        <w:rPr>
          <w:rFonts w:ascii="TH Sarabun New" w:hAnsi="TH Sarabun New" w:cs="TH Sarabun New"/>
          <w:sz w:val="32"/>
          <w:szCs w:val="32"/>
          <w:cs/>
        </w:rPr>
        <w:t>2554)</w:t>
      </w:r>
      <w:r w:rsidR="00540D60" w:rsidRPr="00240FAB">
        <w:rPr>
          <w:rFonts w:ascii="TH Sarabun New" w:hAnsi="TH Sarabun New" w:cs="TH Sarabun New" w:hint="cs"/>
          <w:sz w:val="32"/>
          <w:szCs w:val="32"/>
          <w:cs/>
        </w:rPr>
        <w:t xml:space="preserve"> </w:t>
      </w:r>
      <w:r w:rsidR="00540D60" w:rsidRPr="00240FAB">
        <w:rPr>
          <w:rFonts w:ascii="TH Sarabun New" w:hAnsi="TH Sarabun New" w:cs="TH Sarabun New"/>
          <w:sz w:val="32"/>
          <w:szCs w:val="32"/>
          <w:cs/>
        </w:rPr>
        <w:t>ซึ่งประกอบด้วย ค่าสถิติพื้นฐานของตัวแปรสังเกตได้ ซึ่งเป็นตัวแปรบ่งชี้ของตัวแปรแฝง (</w:t>
      </w:r>
      <w:r w:rsidR="00540D60" w:rsidRPr="00240FAB">
        <w:rPr>
          <w:rFonts w:ascii="TH Sarabun New" w:hAnsi="TH Sarabun New" w:cs="TH Sarabun New"/>
          <w:sz w:val="32"/>
          <w:szCs w:val="32"/>
        </w:rPr>
        <w:t xml:space="preserve">Latent Variable) </w:t>
      </w:r>
      <w:r w:rsidR="00540D60" w:rsidRPr="00240FAB">
        <w:rPr>
          <w:rFonts w:ascii="TH Sarabun New" w:hAnsi="TH Sarabun New" w:cs="TH Sarabun New"/>
          <w:sz w:val="32"/>
          <w:szCs w:val="32"/>
          <w:cs/>
        </w:rPr>
        <w:t>จำนวน 4 องค์ประกอบ คือ (1)ห่วงโซ่คุณค่า(</w:t>
      </w:r>
      <w:r w:rsidR="00540D60" w:rsidRPr="00240FAB">
        <w:rPr>
          <w:rFonts w:ascii="TH Sarabun New" w:hAnsi="TH Sarabun New" w:cs="TH Sarabun New"/>
          <w:sz w:val="32"/>
          <w:szCs w:val="32"/>
        </w:rPr>
        <w:t>Value Chain)</w:t>
      </w:r>
      <w:r w:rsidR="00540D60" w:rsidRPr="00240FAB">
        <w:rPr>
          <w:rFonts w:ascii="TH Sarabun New" w:hAnsi="TH Sarabun New" w:cs="TH Sarabun New" w:hint="cs"/>
          <w:sz w:val="32"/>
          <w:szCs w:val="32"/>
          <w:cs/>
        </w:rPr>
        <w:t xml:space="preserve"> </w:t>
      </w:r>
      <w:r w:rsidR="00540D60" w:rsidRPr="00240FAB">
        <w:rPr>
          <w:rFonts w:ascii="TH Sarabun New" w:hAnsi="TH Sarabun New" w:cs="TH Sarabun New"/>
          <w:sz w:val="32"/>
          <w:szCs w:val="32"/>
          <w:cs/>
        </w:rPr>
        <w:t>(2) แบบจำลองอ้างอิงการดำเนินงานโซ่อุปทาน (</w:t>
      </w:r>
      <w:r w:rsidR="00540D60" w:rsidRPr="00240FAB">
        <w:rPr>
          <w:rFonts w:ascii="TH Sarabun New" w:hAnsi="TH Sarabun New" w:cs="TH Sarabun New"/>
          <w:sz w:val="32"/>
          <w:szCs w:val="32"/>
        </w:rPr>
        <w:t>SCOR)</w:t>
      </w:r>
      <w:r w:rsidR="00540D60" w:rsidRPr="00240FAB">
        <w:rPr>
          <w:rFonts w:ascii="TH Sarabun New" w:hAnsi="TH Sarabun New" w:cs="TH Sarabun New" w:hint="cs"/>
          <w:sz w:val="32"/>
          <w:szCs w:val="32"/>
          <w:cs/>
        </w:rPr>
        <w:t xml:space="preserve"> </w:t>
      </w:r>
      <w:r w:rsidR="00540D60" w:rsidRPr="00240FAB">
        <w:rPr>
          <w:rFonts w:ascii="TH Sarabun New" w:hAnsi="TH Sarabun New" w:cs="TH Sarabun New"/>
          <w:sz w:val="32"/>
          <w:szCs w:val="32"/>
          <w:cs/>
        </w:rPr>
        <w:t>(3) สมรรถนะของการจัดการโซ่อุปทาน (</w:t>
      </w:r>
      <w:r w:rsidR="00540D60" w:rsidRPr="00240FAB">
        <w:rPr>
          <w:rFonts w:ascii="TH Sarabun New" w:hAnsi="TH Sarabun New" w:cs="TH Sarabun New"/>
          <w:sz w:val="32"/>
          <w:szCs w:val="32"/>
        </w:rPr>
        <w:t>Supply Chain Performance)</w:t>
      </w:r>
      <w:r w:rsidR="00540D60" w:rsidRPr="00240FAB">
        <w:rPr>
          <w:rFonts w:ascii="TH Sarabun New" w:hAnsi="TH Sarabun New" w:cs="TH Sarabun New" w:hint="cs"/>
          <w:sz w:val="32"/>
          <w:szCs w:val="32"/>
          <w:cs/>
        </w:rPr>
        <w:t xml:space="preserve"> และ </w:t>
      </w:r>
      <w:r w:rsidR="00540D60" w:rsidRPr="00240FAB">
        <w:rPr>
          <w:rFonts w:ascii="TH Sarabun New" w:hAnsi="TH Sarabun New" w:cs="TH Sarabun New"/>
          <w:sz w:val="32"/>
          <w:szCs w:val="32"/>
          <w:cs/>
        </w:rPr>
        <w:t>(4) ผลการดำเนินงานของธุรกิจ (</w:t>
      </w:r>
      <w:r w:rsidR="00540D60" w:rsidRPr="00240FAB">
        <w:rPr>
          <w:rFonts w:ascii="TH Sarabun New" w:hAnsi="TH Sarabun New" w:cs="TH Sarabun New"/>
          <w:sz w:val="32"/>
          <w:szCs w:val="32"/>
        </w:rPr>
        <w:t>Firm Performance)</w:t>
      </w:r>
      <w:r w:rsidR="00540D60" w:rsidRPr="00240FAB">
        <w:rPr>
          <w:rFonts w:ascii="TH Sarabun New" w:hAnsi="TH Sarabun New" w:cs="TH Sarabun New" w:hint="cs"/>
          <w:sz w:val="32"/>
          <w:szCs w:val="32"/>
          <w:cs/>
        </w:rPr>
        <w:t xml:space="preserve"> </w:t>
      </w:r>
      <w:r w:rsidR="00540D60" w:rsidRPr="00240FAB">
        <w:rPr>
          <w:rFonts w:ascii="TH Sarabun New" w:hAnsi="TH Sarabun New" w:cs="TH Sarabun New"/>
          <w:sz w:val="32"/>
          <w:szCs w:val="32"/>
          <w:cs/>
        </w:rPr>
        <w:t>เมื่อพิจารณาค่าความเบ้ (</w:t>
      </w:r>
      <w:proofErr w:type="spellStart"/>
      <w:r w:rsidR="00540D60" w:rsidRPr="00240FAB">
        <w:rPr>
          <w:rFonts w:ascii="TH Sarabun New" w:hAnsi="TH Sarabun New" w:cs="TH Sarabun New"/>
          <w:sz w:val="32"/>
          <w:szCs w:val="32"/>
        </w:rPr>
        <w:t>Skewness</w:t>
      </w:r>
      <w:proofErr w:type="spellEnd"/>
      <w:r w:rsidR="00540D60" w:rsidRPr="00240FAB">
        <w:rPr>
          <w:rFonts w:ascii="TH Sarabun New" w:hAnsi="TH Sarabun New" w:cs="TH Sarabun New"/>
          <w:sz w:val="32"/>
          <w:szCs w:val="32"/>
        </w:rPr>
        <w:t xml:space="preserve">) </w:t>
      </w:r>
      <w:r w:rsidR="00540D60" w:rsidRPr="00240FAB">
        <w:rPr>
          <w:rFonts w:ascii="TH Sarabun New" w:hAnsi="TH Sarabun New" w:cs="TH Sarabun New"/>
          <w:sz w:val="32"/>
          <w:szCs w:val="32"/>
          <w:cs/>
        </w:rPr>
        <w:t>หรือความไม่สมมาตร และค่าความโด่ง (</w:t>
      </w:r>
      <w:r w:rsidR="00540D60" w:rsidRPr="00240FAB">
        <w:rPr>
          <w:rFonts w:ascii="TH Sarabun New" w:hAnsi="TH Sarabun New" w:cs="TH Sarabun New"/>
          <w:sz w:val="32"/>
          <w:szCs w:val="32"/>
        </w:rPr>
        <w:t xml:space="preserve">Kurtosis) </w:t>
      </w:r>
      <w:r w:rsidR="00540D60" w:rsidRPr="00240FAB">
        <w:rPr>
          <w:rFonts w:ascii="TH Sarabun New" w:hAnsi="TH Sarabun New" w:cs="TH Sarabun New"/>
          <w:sz w:val="32"/>
          <w:szCs w:val="32"/>
          <w:cs/>
        </w:rPr>
        <w:t xml:space="preserve">หรือความสูงของการแจกแจงในภาพรวมของตัวแปรสังเกตได้ โดยข้อมูลจะต้องมีการแจกแจงแบบปกติจึงจะสามารถใช้โปรแกรม </w:t>
      </w:r>
      <w:r w:rsidR="00540D60" w:rsidRPr="00240FAB">
        <w:rPr>
          <w:rFonts w:ascii="TH Sarabun New" w:hAnsi="TH Sarabun New" w:cs="TH Sarabun New"/>
          <w:sz w:val="32"/>
          <w:szCs w:val="32"/>
        </w:rPr>
        <w:t xml:space="preserve">AMOS </w:t>
      </w:r>
      <w:r w:rsidR="00540D60" w:rsidRPr="00240FAB">
        <w:rPr>
          <w:rFonts w:ascii="TH Sarabun New" w:hAnsi="TH Sarabun New" w:cs="TH Sarabun New"/>
          <w:sz w:val="32"/>
          <w:szCs w:val="32"/>
          <w:cs/>
        </w:rPr>
        <w:t>ได้  ความปกติของข้อมูลช่วงค่าตัวเลข -3.0 ถึง +3.0 จะแสดงถึงการกระจายของข้อมูลแบบปกติ (กริช  แรงสูงเนิน</w:t>
      </w:r>
      <w:r w:rsidR="00540D60" w:rsidRPr="00240FAB">
        <w:rPr>
          <w:rFonts w:ascii="TH Sarabun New" w:hAnsi="TH Sarabun New" w:cs="TH Sarabun New"/>
          <w:sz w:val="32"/>
          <w:szCs w:val="32"/>
        </w:rPr>
        <w:t xml:space="preserve">, </w:t>
      </w:r>
      <w:r w:rsidR="00540D60" w:rsidRPr="00240FAB">
        <w:rPr>
          <w:rFonts w:ascii="TH Sarabun New" w:hAnsi="TH Sarabun New" w:cs="TH Sarabun New"/>
          <w:sz w:val="32"/>
          <w:szCs w:val="32"/>
          <w:cs/>
        </w:rPr>
        <w:t>2554)   จึงมีความเหมาะสมที่จะนำไปวิเคราะห์โมเดลสมการเชิงโครงสร้าง</w:t>
      </w:r>
      <w:r w:rsidR="001F0DAC" w:rsidRPr="00240FAB">
        <w:rPr>
          <w:rFonts w:ascii="TH Sarabun New" w:hAnsi="TH Sarabun New" w:cs="TH Sarabun New" w:hint="cs"/>
          <w:sz w:val="32"/>
          <w:szCs w:val="32"/>
          <w:cs/>
        </w:rPr>
        <w:t xml:space="preserve"> </w:t>
      </w:r>
    </w:p>
    <w:p w:rsidR="001F0DAC" w:rsidRPr="00240FAB" w:rsidRDefault="001F0DAC" w:rsidP="001F0DAC">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 xml:space="preserve">1.2 </w:t>
      </w:r>
      <w:r w:rsidRPr="00240FAB">
        <w:rPr>
          <w:rFonts w:ascii="TH Sarabun New" w:hAnsi="TH Sarabun New" w:cs="TH Sarabun New"/>
          <w:sz w:val="32"/>
          <w:szCs w:val="32"/>
          <w:cs/>
        </w:rPr>
        <w:t>ผลการวิเคราะห์ค่าสัมประสิทธิ์สหสัมพันธ์ระหว่างตัวแปรสังเกตได้</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เป็นการวิเคราะห์ค่าสัมประสิทธิ์สหสัมพันธ์แบบเพียร์สัน (</w:t>
      </w:r>
      <w:r w:rsidRPr="00240FAB">
        <w:rPr>
          <w:rFonts w:ascii="TH Sarabun New" w:hAnsi="TH Sarabun New" w:cs="TH Sarabun New"/>
          <w:sz w:val="32"/>
          <w:szCs w:val="32"/>
        </w:rPr>
        <w:t xml:space="preserve">Pearson’s Product Moment Correlation) </w:t>
      </w:r>
      <w:r w:rsidRPr="00240FAB">
        <w:rPr>
          <w:rFonts w:ascii="TH Sarabun New" w:hAnsi="TH Sarabun New" w:cs="TH Sarabun New"/>
          <w:sz w:val="32"/>
          <w:szCs w:val="32"/>
          <w:cs/>
        </w:rPr>
        <w:t>ทำให้ได้เมทริกซ์สหสัมพันธ์ระหว่างตัวแปรสังเกตได้</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ผลการวิเคราะห์ค่าสัมประสิทธิ์สหสัมพันธ์ระหว่างตัวแปรสังเกตได้ ทั้งหมด 22 ตัวแปร</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 xml:space="preserve">พบว่า ความสัมพันธ์ระหว่างตัวแปรทั้งหมด 220 คู่ ซึ่งเป็นตัวแปรสังเกตได้ทั้งหมดมีความสัมพันธ์กันและความสัมพันธ์ของตัวแปรทุกคู่มีทิศทางเดียวกัน </w:t>
      </w:r>
    </w:p>
    <w:p w:rsidR="006B2AD4" w:rsidRPr="00240FAB" w:rsidRDefault="001F0DAC" w:rsidP="001F0DAC">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อ</w:t>
      </w:r>
      <w:r w:rsidR="00053C67" w:rsidRPr="00240FAB">
        <w:rPr>
          <w:rFonts w:ascii="TH Sarabun New" w:hAnsi="TH Sarabun New" w:cs="TH Sarabun New"/>
          <w:sz w:val="32"/>
          <w:szCs w:val="32"/>
          <w:cs/>
        </w:rPr>
        <w:t>ย่างไรก็ตาม</w:t>
      </w:r>
      <w:r w:rsidRPr="00240FAB">
        <w:rPr>
          <w:rFonts w:ascii="TH Sarabun New" w:hAnsi="TH Sarabun New" w:cs="TH Sarabun New"/>
          <w:sz w:val="32"/>
          <w:szCs w:val="32"/>
          <w:cs/>
        </w:rPr>
        <w:t xml:space="preserve">เมื่อพิจารณาค่าสัมประสิทธิ์สหสัมพันธ์ระหว่างตัวแปรสังเกตได้ทุกคู่ ในภาพรวม พบว่าค่าสัมประสิทธิ์สหสัมพันธ์ระหว่างตัวแปรสังเกตได้ทุกคู่มีค่าไม่เกิน 0.80 ความสัมพันธ์ดังกล่าวแสดงให้เห็นว่าตัวแปรสังเกตได้มีระดับความสัมพันธ์ไม่สูงมากนัก ไม่เกิดปัญหา </w:t>
      </w:r>
      <w:proofErr w:type="spellStart"/>
      <w:r w:rsidRPr="00240FAB">
        <w:rPr>
          <w:rFonts w:ascii="TH Sarabun New" w:hAnsi="TH Sarabun New" w:cs="TH Sarabun New"/>
          <w:sz w:val="32"/>
          <w:szCs w:val="32"/>
        </w:rPr>
        <w:t>Multicollinearity</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และตัวแปรสังเกตได้ทั้งหมดอยู่บนองค์ประกอบร่วมกัน ดังนั้น มีความเหมาะสมที่จะนำไปวิเคราะห์โมเดลสมการเชิงโครงสร้าง</w:t>
      </w:r>
    </w:p>
    <w:p w:rsidR="00540D60" w:rsidRPr="00240FAB" w:rsidRDefault="001F0DAC"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 xml:space="preserve">1.3 </w:t>
      </w:r>
      <w:r w:rsidRPr="00240FAB">
        <w:rPr>
          <w:rFonts w:ascii="TH Sarabun New" w:hAnsi="TH Sarabun New" w:cs="TH Sarabun New"/>
          <w:sz w:val="32"/>
          <w:szCs w:val="32"/>
          <w:cs/>
        </w:rPr>
        <w:t>ผลการวิเคราะห์ความตรงเชิงโครงสร้างของโมเดลการวัด (</w:t>
      </w:r>
      <w:r w:rsidRPr="00240FAB">
        <w:rPr>
          <w:rFonts w:ascii="TH Sarabun New" w:hAnsi="TH Sarabun New" w:cs="TH Sarabun New"/>
          <w:sz w:val="32"/>
          <w:szCs w:val="32"/>
        </w:rPr>
        <w:t>Construct Validity)</w:t>
      </w:r>
    </w:p>
    <w:p w:rsidR="000D5833" w:rsidRPr="00240FAB" w:rsidRDefault="000D583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540D60" w:rsidRPr="00240FAB" w:rsidRDefault="001F0DAC"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โมเดลที่ 1 โมเดลการวัดปัจจัยห่วงโซ่คุณค่า</w:t>
      </w:r>
    </w:p>
    <w:p w:rsidR="00540D60" w:rsidRPr="00240FAB" w:rsidRDefault="001F0DAC"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0D5833" w:rsidRPr="00240FAB">
        <w:rPr>
          <w:rFonts w:ascii="TH Sarabun New" w:hAnsi="TH Sarabun New" w:cs="TH Sarabun New" w:hint="cs"/>
          <w:sz w:val="32"/>
          <w:szCs w:val="32"/>
          <w:cs/>
        </w:rPr>
        <w:t>เพื่อ</w:t>
      </w:r>
      <w:r w:rsidRPr="00240FAB">
        <w:rPr>
          <w:rFonts w:ascii="TH Sarabun New" w:hAnsi="TH Sarabun New" w:cs="TH Sarabun New"/>
          <w:sz w:val="32"/>
          <w:szCs w:val="32"/>
          <w:cs/>
        </w:rPr>
        <w:t xml:space="preserve">ตรวจสอบข้อตกลงเบื้องต้นของการวิเคราะห์โมเดลสมการเชิงโครงสร้าง เพื่อตรวจสอบความเหมาะสม ตัวแปรมีความสัมพันธ์กันมากหรือไม่ ผู้วิจัยใช้ค่าสถิติทดสอบ 2 ค่า คือ </w:t>
      </w:r>
      <w:r w:rsidRPr="00240FAB">
        <w:rPr>
          <w:rFonts w:ascii="TH Sarabun New" w:hAnsi="TH Sarabun New" w:cs="TH Sarabun New"/>
          <w:sz w:val="32"/>
          <w:szCs w:val="32"/>
        </w:rPr>
        <w:t>Kaiser-Mayer-</w:t>
      </w:r>
      <w:proofErr w:type="spellStart"/>
      <w:r w:rsidRPr="00240FAB">
        <w:rPr>
          <w:rFonts w:ascii="TH Sarabun New" w:hAnsi="TH Sarabun New" w:cs="TH Sarabun New"/>
          <w:sz w:val="32"/>
          <w:szCs w:val="32"/>
        </w:rPr>
        <w:t>Olkin</w:t>
      </w:r>
      <w:proofErr w:type="spellEnd"/>
      <w:r w:rsidRPr="00240FAB">
        <w:rPr>
          <w:rFonts w:ascii="TH Sarabun New" w:hAnsi="TH Sarabun New" w:cs="TH Sarabun New"/>
          <w:sz w:val="32"/>
          <w:szCs w:val="32"/>
        </w:rPr>
        <w:t xml:space="preserve"> Measure of Sampling Adequacy (KMO) </w:t>
      </w:r>
      <w:r w:rsidRPr="00240FAB">
        <w:rPr>
          <w:rFonts w:ascii="TH Sarabun New" w:hAnsi="TH Sarabun New" w:cs="TH Sarabun New"/>
          <w:sz w:val="32"/>
          <w:szCs w:val="32"/>
          <w:cs/>
        </w:rPr>
        <w:t xml:space="preserve">และสถิติ </w:t>
      </w:r>
      <w:r w:rsidRPr="00240FAB">
        <w:rPr>
          <w:rFonts w:ascii="TH Sarabun New" w:hAnsi="TH Sarabun New" w:cs="TH Sarabun New"/>
          <w:sz w:val="32"/>
          <w:szCs w:val="32"/>
        </w:rPr>
        <w:t xml:space="preserve">Bartlett’s test of </w:t>
      </w:r>
      <w:proofErr w:type="spellStart"/>
      <w:r w:rsidRPr="00240FAB">
        <w:rPr>
          <w:rFonts w:ascii="TH Sarabun New" w:hAnsi="TH Sarabun New" w:cs="TH Sarabun New"/>
          <w:sz w:val="32"/>
          <w:szCs w:val="32"/>
        </w:rPr>
        <w:t>sphericity</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เพื่อทดสอบว่าตัวแปรสังเกตได้หรือตัวชี้วัดทั้งหมดเป็นเมทริกซ์เอกลักษณ์ (</w:t>
      </w:r>
      <w:r w:rsidRPr="00240FAB">
        <w:rPr>
          <w:rFonts w:ascii="TH Sarabun New" w:hAnsi="TH Sarabun New" w:cs="TH Sarabun New"/>
          <w:sz w:val="32"/>
          <w:szCs w:val="32"/>
        </w:rPr>
        <w:t xml:space="preserve">Identity Matrix) </w:t>
      </w:r>
      <w:r w:rsidRPr="00240FAB">
        <w:rPr>
          <w:rFonts w:ascii="TH Sarabun New" w:hAnsi="TH Sarabun New" w:cs="TH Sarabun New"/>
          <w:sz w:val="32"/>
          <w:szCs w:val="32"/>
          <w:cs/>
        </w:rPr>
        <w:t>หรือไม่ (สุภมาส อังศุโชติ และคณะ</w:t>
      </w:r>
      <w:r w:rsidRPr="00240FAB">
        <w:rPr>
          <w:rFonts w:ascii="TH Sarabun New" w:hAnsi="TH Sarabun New" w:cs="TH Sarabun New"/>
          <w:sz w:val="32"/>
          <w:szCs w:val="32"/>
        </w:rPr>
        <w:t xml:space="preserve">, </w:t>
      </w:r>
      <w:r w:rsidRPr="00240FAB">
        <w:rPr>
          <w:rFonts w:ascii="TH Sarabun New" w:hAnsi="TH Sarabun New" w:cs="TH Sarabun New"/>
          <w:sz w:val="32"/>
          <w:szCs w:val="32"/>
          <w:cs/>
        </w:rPr>
        <w:t xml:space="preserve">2554) ผลการวิเคราะห์ พบว่า ค่า </w:t>
      </w:r>
      <w:r w:rsidRPr="00240FAB">
        <w:rPr>
          <w:rFonts w:ascii="TH Sarabun New" w:hAnsi="TH Sarabun New" w:cs="TH Sarabun New"/>
          <w:sz w:val="32"/>
          <w:szCs w:val="32"/>
        </w:rPr>
        <w:t xml:space="preserve">Bartlett’s test of </w:t>
      </w:r>
      <w:proofErr w:type="spellStart"/>
      <w:r w:rsidRPr="00240FAB">
        <w:rPr>
          <w:rFonts w:ascii="TH Sarabun New" w:hAnsi="TH Sarabun New" w:cs="TH Sarabun New"/>
          <w:sz w:val="32"/>
          <w:szCs w:val="32"/>
        </w:rPr>
        <w:t>sphericity</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มีค่าเท่ากับ 1234.988   มีนัยสำคัญทางสถิติที่ระดับ .000 และมีค่าดัชนี ไกเซอร์-เมเยอร์-ออลคิน (</w:t>
      </w:r>
      <w:r w:rsidRPr="00240FAB">
        <w:rPr>
          <w:rFonts w:ascii="TH Sarabun New" w:hAnsi="TH Sarabun New" w:cs="TH Sarabun New"/>
          <w:sz w:val="32"/>
          <w:szCs w:val="32"/>
        </w:rPr>
        <w:t>Kaiser-Mayer-</w:t>
      </w:r>
      <w:proofErr w:type="spellStart"/>
      <w:r w:rsidRPr="00240FAB">
        <w:rPr>
          <w:rFonts w:ascii="TH Sarabun New" w:hAnsi="TH Sarabun New" w:cs="TH Sarabun New"/>
          <w:sz w:val="32"/>
          <w:szCs w:val="32"/>
        </w:rPr>
        <w:t>Olkin</w:t>
      </w:r>
      <w:proofErr w:type="spellEnd"/>
      <w:r w:rsidRPr="00240FAB">
        <w:rPr>
          <w:rFonts w:ascii="TH Sarabun New" w:hAnsi="TH Sarabun New" w:cs="TH Sarabun New"/>
          <w:sz w:val="32"/>
          <w:szCs w:val="32"/>
        </w:rPr>
        <w:t xml:space="preserve"> Measure of Sampling Adequacy: KMO) </w:t>
      </w:r>
      <w:r w:rsidRPr="00240FAB">
        <w:rPr>
          <w:rFonts w:ascii="TH Sarabun New" w:hAnsi="TH Sarabun New" w:cs="TH Sarabun New"/>
          <w:sz w:val="32"/>
          <w:szCs w:val="32"/>
          <w:cs/>
        </w:rPr>
        <w:t>เท่ากับ .888 แสดงว่าห่วงโซ่คุณค่า (</w:t>
      </w:r>
      <w:r w:rsidRPr="00240FAB">
        <w:rPr>
          <w:rFonts w:ascii="TH Sarabun New" w:hAnsi="TH Sarabun New" w:cs="TH Sarabun New"/>
          <w:sz w:val="32"/>
          <w:szCs w:val="32"/>
        </w:rPr>
        <w:t xml:space="preserve">Value Chain) </w:t>
      </w:r>
      <w:r w:rsidRPr="00240FAB">
        <w:rPr>
          <w:rFonts w:ascii="TH Sarabun New" w:hAnsi="TH Sarabun New" w:cs="TH Sarabun New"/>
          <w:sz w:val="32"/>
          <w:szCs w:val="32"/>
          <w:cs/>
        </w:rPr>
        <w:t>มีความเหมาะสมที่จะทำการวิเคราะห์องค์ประกอบในระดับมากที่สุด สามารถนำไปวิเคราะห์องค์ประกอบเชิงยืนยันได้</w:t>
      </w:r>
    </w:p>
    <w:p w:rsidR="001F0DAC" w:rsidRPr="00240FAB" w:rsidRDefault="001F0DAC"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000D5833" w:rsidRPr="00240FAB">
        <w:rPr>
          <w:rFonts w:ascii="TH Sarabun New" w:hAnsi="TH Sarabun New" w:cs="TH Sarabun New" w:hint="cs"/>
          <w:sz w:val="32"/>
          <w:szCs w:val="32"/>
          <w:cs/>
        </w:rPr>
        <w:t>ผลการวิเคราะห์องค์ประกอบเชิงยืนยัน พบว่า</w:t>
      </w:r>
      <w:r w:rsidR="000D5833" w:rsidRPr="00240FAB">
        <w:rPr>
          <w:rFonts w:ascii="TH Sarabun New" w:hAnsi="TH Sarabun New" w:cs="TH Sarabun New"/>
          <w:sz w:val="32"/>
          <w:szCs w:val="32"/>
          <w:cs/>
        </w:rPr>
        <w:t>โมเดลมีความเหมาะสมมีความสอดคล้องกับข้อมูลเชิงประจักษ์</w:t>
      </w:r>
      <w:r w:rsidR="000D5833" w:rsidRPr="00240FAB">
        <w:rPr>
          <w:rFonts w:ascii="TH Sarabun New" w:hAnsi="TH Sarabun New" w:cs="TH Sarabun New" w:hint="cs"/>
          <w:sz w:val="32"/>
          <w:szCs w:val="32"/>
          <w:cs/>
        </w:rPr>
        <w:t xml:space="preserve"> </w:t>
      </w:r>
      <w:r w:rsidR="00837B98" w:rsidRPr="00240FAB">
        <w:rPr>
          <w:rFonts w:ascii="TH Sarabun New" w:hAnsi="TH Sarabun New" w:cs="TH Sarabun New" w:hint="cs"/>
          <w:sz w:val="32"/>
          <w:szCs w:val="32"/>
          <w:cs/>
        </w:rPr>
        <w:t xml:space="preserve"> </w:t>
      </w:r>
      <w:r w:rsidR="00837B98" w:rsidRPr="00240FAB">
        <w:rPr>
          <w:rFonts w:ascii="TH Sarabun New" w:hAnsi="TH Sarabun New" w:cs="TH Sarabun New"/>
          <w:sz w:val="32"/>
          <w:szCs w:val="32"/>
          <w:cs/>
        </w:rPr>
        <w:t>โดยพิจารณาได้จาก</w:t>
      </w:r>
      <w:r w:rsidR="00837B98" w:rsidRPr="00240FAB">
        <w:rPr>
          <w:rFonts w:ascii="TH Sarabun New" w:hAnsi="TH Sarabun New" w:cs="TH Sarabun New"/>
          <w:sz w:val="32"/>
          <w:szCs w:val="32"/>
        </w:rPr>
        <w:t xml:space="preserve"> </w:t>
      </w:r>
      <w:r w:rsidR="00837B98" w:rsidRPr="00240FAB">
        <w:rPr>
          <w:rFonts w:ascii="TH Sarabun New" w:hAnsi="TH Sarabun New" w:cs="TH Sarabun New"/>
          <w:sz w:val="32"/>
          <w:szCs w:val="32"/>
          <w:cs/>
        </w:rPr>
        <w:t xml:space="preserve">ค่า </w:t>
      </w:r>
      <w:r w:rsidR="00837B98" w:rsidRPr="00240FAB">
        <w:rPr>
          <w:rFonts w:ascii="TH Sarabun New" w:hAnsi="TH Sarabun New" w:cs="TH Sarabun New"/>
          <w:sz w:val="32"/>
          <w:szCs w:val="32"/>
        </w:rPr>
        <w:t xml:space="preserve">chi-square ( </w:t>
      </w:r>
      <m:oMath>
        <m:sSup>
          <m:sSupPr>
            <m:ctrlPr>
              <w:rPr>
                <w:rFonts w:ascii="Cambria Math" w:hAnsi="Cambria Math" w:cs="TH Sarabun New"/>
                <w:sz w:val="32"/>
                <w:szCs w:val="32"/>
              </w:rPr>
            </m:ctrlPr>
          </m:sSupPr>
          <m:e>
            <m:r>
              <m:rPr>
                <m:sty m:val="p"/>
              </m:rPr>
              <w:rPr>
                <w:rFonts w:ascii="Cambria Math" w:hAnsi="Cambria Math" w:cs="TH Sarabun New"/>
                <w:sz w:val="32"/>
                <w:szCs w:val="32"/>
              </w:rPr>
              <m:t>χ</m:t>
            </m:r>
          </m:e>
          <m:sup>
            <m:r>
              <m:rPr>
                <m:sty m:val="p"/>
              </m:rPr>
              <w:rPr>
                <w:rFonts w:ascii="Cambria Math" w:hAnsi="Cambria Math" w:cs="TH Sarabun New"/>
                <w:sz w:val="32"/>
                <w:szCs w:val="32"/>
              </w:rPr>
              <m:t>2</m:t>
            </m:r>
          </m:sup>
        </m:sSup>
      </m:oMath>
      <w:r w:rsidR="00837B98" w:rsidRPr="00240FAB">
        <w:rPr>
          <w:rFonts w:ascii="TH Sarabun New" w:hAnsi="TH Sarabun New" w:cs="TH Sarabun New"/>
          <w:sz w:val="32"/>
          <w:szCs w:val="32"/>
        </w:rPr>
        <w:t xml:space="preserve">)  </w:t>
      </w:r>
      <w:r w:rsidR="00837B98" w:rsidRPr="00240FAB">
        <w:rPr>
          <w:rFonts w:ascii="TH Sarabun New" w:hAnsi="TH Sarabun New" w:cs="TH Sarabun New"/>
          <w:sz w:val="32"/>
          <w:szCs w:val="32"/>
          <w:cs/>
        </w:rPr>
        <w:t xml:space="preserve">มีค่าเท่ากับ  13.765  </w:t>
      </w:r>
      <w:r w:rsidR="00837B98" w:rsidRPr="00240FAB">
        <w:rPr>
          <w:rFonts w:ascii="TH Sarabun New" w:hAnsi="TH Sarabun New" w:cs="TH Sarabun New"/>
          <w:sz w:val="32"/>
          <w:szCs w:val="32"/>
        </w:rPr>
        <w:t>P-value (</w:t>
      </w:r>
      <w:r w:rsidR="00837B98" w:rsidRPr="00240FAB">
        <w:rPr>
          <w:rFonts w:ascii="TH Sarabun New" w:hAnsi="TH Sarabun New" w:cs="TH Sarabun New"/>
          <w:sz w:val="32"/>
          <w:szCs w:val="32"/>
          <w:cs/>
        </w:rPr>
        <w:t xml:space="preserve">ค่าระดับความน่าจะเป็นของไคสแควร์) มีค่าเท่ากับ .467 ค่าไคสแควร์ต่อค่าชั้นแห่งความเป็นอิสระ </w:t>
      </w:r>
      <m:oMath>
        <m:sSup>
          <m:sSupPr>
            <m:ctrlPr>
              <w:rPr>
                <w:rFonts w:ascii="Cambria Math" w:hAnsi="Cambria Math" w:cs="TH Sarabun New"/>
                <w:sz w:val="32"/>
                <w:szCs w:val="32"/>
              </w:rPr>
            </m:ctrlPr>
          </m:sSupPr>
          <m:e>
            <m:r>
              <m:rPr>
                <m:sty m:val="p"/>
              </m:rPr>
              <w:rPr>
                <w:rFonts w:ascii="Cambria Math" w:hAnsi="Cambria Math" w:cs="TH Sarabun New"/>
                <w:sz w:val="32"/>
                <w:szCs w:val="32"/>
              </w:rPr>
              <m:t>χ</m:t>
            </m:r>
          </m:e>
          <m:sup>
            <m:r>
              <m:rPr>
                <m:sty m:val="p"/>
              </m:rPr>
              <w:rPr>
                <w:rFonts w:ascii="Cambria Math" w:hAnsi="Cambria Math" w:cs="TH Sarabun New"/>
                <w:sz w:val="32"/>
                <w:szCs w:val="32"/>
              </w:rPr>
              <m:t>2</m:t>
            </m:r>
          </m:sup>
        </m:sSup>
        <m:r>
          <m:rPr>
            <m:sty m:val="p"/>
          </m:rPr>
          <w:rPr>
            <w:rFonts w:ascii="Cambria Math" w:hAnsi="Cambria Math" w:cs="TH Sarabun New"/>
            <w:sz w:val="32"/>
            <w:szCs w:val="32"/>
          </w:rPr>
          <m:t>/</m:t>
        </m:r>
        <m:r>
          <w:rPr>
            <w:rFonts w:ascii="Cambria Math" w:hAnsi="Cambria Math" w:cs="TH Sarabun New"/>
            <w:sz w:val="32"/>
            <w:szCs w:val="32"/>
          </w:rPr>
          <m:t>df</m:t>
        </m:r>
      </m:oMath>
      <w:r w:rsidR="00837B98" w:rsidRPr="00240FAB">
        <w:rPr>
          <w:rFonts w:ascii="TH Sarabun New" w:hAnsi="TH Sarabun New" w:cs="TH Sarabun New"/>
          <w:sz w:val="32"/>
          <w:szCs w:val="32"/>
          <w:cs/>
        </w:rPr>
        <w:t xml:space="preserve">  หรือค่าไคสแควร์สัมพัทธ์ มีค่าเท่ากับ .983  </w:t>
      </w:r>
      <w:r w:rsidR="00837B98" w:rsidRPr="00240FAB">
        <w:rPr>
          <w:rFonts w:ascii="TH Sarabun New" w:hAnsi="TH Sarabun New" w:cs="TH Sarabun New"/>
          <w:sz w:val="32"/>
          <w:szCs w:val="32"/>
        </w:rPr>
        <w:t>RMSEA (</w:t>
      </w:r>
      <w:r w:rsidR="00837B98" w:rsidRPr="00240FAB">
        <w:rPr>
          <w:rFonts w:ascii="TH Sarabun New" w:hAnsi="TH Sarabun New" w:cs="TH Sarabun New"/>
          <w:sz w:val="32"/>
          <w:szCs w:val="32"/>
          <w:cs/>
        </w:rPr>
        <w:t xml:space="preserve">ค่าดัชนีรากของค่าเฉลี่ยกำลังสองของการประมาณค่าความคลาดเคลื่อน) มีค่าเท่ากับ .000  </w:t>
      </w:r>
      <w:r w:rsidR="00837B98" w:rsidRPr="00240FAB">
        <w:rPr>
          <w:rFonts w:ascii="TH Sarabun New" w:hAnsi="TH Sarabun New" w:cs="TH Sarabun New"/>
          <w:sz w:val="32"/>
          <w:szCs w:val="32"/>
        </w:rPr>
        <w:t xml:space="preserve">CFI  </w:t>
      </w:r>
      <w:r w:rsidR="00837B98" w:rsidRPr="00240FAB">
        <w:rPr>
          <w:rFonts w:ascii="TH Sarabun New" w:hAnsi="TH Sarabun New" w:cs="TH Sarabun New"/>
          <w:sz w:val="32"/>
          <w:szCs w:val="32"/>
          <w:cs/>
        </w:rPr>
        <w:t xml:space="preserve">(ดัชนีวัดความสอดคล้องกลมกลืนเชิงสัมพัทธ์) มีค่าเท่ากับ 1.00  </w:t>
      </w:r>
      <w:r w:rsidR="00837B98" w:rsidRPr="00240FAB">
        <w:rPr>
          <w:rFonts w:ascii="TH Sarabun New" w:hAnsi="TH Sarabun New" w:cs="TH Sarabun New"/>
          <w:sz w:val="32"/>
          <w:szCs w:val="32"/>
        </w:rPr>
        <w:t>GFI (</w:t>
      </w:r>
      <w:r w:rsidR="00837B98" w:rsidRPr="00240FAB">
        <w:rPr>
          <w:rFonts w:ascii="TH Sarabun New" w:hAnsi="TH Sarabun New" w:cs="TH Sarabun New"/>
          <w:sz w:val="32"/>
          <w:szCs w:val="32"/>
          <w:cs/>
        </w:rPr>
        <w:t>ค่าดัชนีระดับความสอดคล้อง) มีค่าเท่ากับ .988</w:t>
      </w:r>
      <w:r w:rsidR="00837B98" w:rsidRPr="00240FAB">
        <w:rPr>
          <w:rFonts w:ascii="TH Sarabun New" w:hAnsi="TH Sarabun New" w:cs="TH Sarabun New"/>
          <w:sz w:val="32"/>
          <w:szCs w:val="32"/>
        </w:rPr>
        <w:t xml:space="preserve"> </w:t>
      </w:r>
      <w:r w:rsidR="00837B98" w:rsidRPr="00240FAB">
        <w:rPr>
          <w:rFonts w:ascii="TH Sarabun New" w:hAnsi="TH Sarabun New" w:cs="TH Sarabun New"/>
          <w:sz w:val="32"/>
          <w:szCs w:val="32"/>
          <w:cs/>
        </w:rPr>
        <w:t>และ</w:t>
      </w:r>
      <w:r w:rsidR="00837B98" w:rsidRPr="00240FAB">
        <w:rPr>
          <w:rFonts w:ascii="TH Sarabun New" w:hAnsi="TH Sarabun New" w:cs="TH Sarabun New"/>
          <w:sz w:val="32"/>
          <w:szCs w:val="32"/>
        </w:rPr>
        <w:t>AGFI (</w:t>
      </w:r>
      <w:r w:rsidR="00837B98" w:rsidRPr="00240FAB">
        <w:rPr>
          <w:rFonts w:ascii="TH Sarabun New" w:hAnsi="TH Sarabun New" w:cs="TH Sarabun New"/>
          <w:sz w:val="32"/>
          <w:szCs w:val="32"/>
          <w:cs/>
        </w:rPr>
        <w:t>ค่าดัชนีระดับความสอดคล้องปรับแก้แล้ว</w:t>
      </w:r>
      <w:r w:rsidR="00837B98" w:rsidRPr="00240FAB">
        <w:rPr>
          <w:rFonts w:ascii="TH Sarabun New" w:hAnsi="TH Sarabun New" w:cs="TH Sarabun New"/>
          <w:sz w:val="32"/>
          <w:szCs w:val="32"/>
        </w:rPr>
        <w:t>)</w:t>
      </w:r>
      <w:r w:rsidR="00837B98" w:rsidRPr="00240FAB">
        <w:rPr>
          <w:rFonts w:ascii="TH Sarabun New" w:hAnsi="TH Sarabun New" w:cs="TH Sarabun New"/>
          <w:sz w:val="32"/>
          <w:szCs w:val="32"/>
          <w:cs/>
        </w:rPr>
        <w:t xml:space="preserve"> มีค่าเท่ากับ  .79</w:t>
      </w:r>
      <w:r w:rsidR="00837B98" w:rsidRPr="00240FAB">
        <w:rPr>
          <w:rFonts w:ascii="TH Sarabun New" w:hAnsi="TH Sarabun New" w:cs="TH Sarabun New"/>
          <w:sz w:val="32"/>
          <w:szCs w:val="32"/>
        </w:rPr>
        <w:t>0</w:t>
      </w:r>
      <w:r w:rsidR="00837B98" w:rsidRPr="00240FAB">
        <w:rPr>
          <w:rFonts w:ascii="TH Sarabun New" w:hAnsi="TH Sarabun New" w:cs="TH Sarabun New"/>
          <w:sz w:val="32"/>
          <w:szCs w:val="32"/>
          <w:cs/>
        </w:rPr>
        <w:t xml:space="preserve">  ซึ่งแสดงว่าตัวแปรสังเกตได้ทั้ง 8 ตัวแปร ใช้วัดปัจจัยแฝงห่วงโซ่คุณค่าได้อย่างเหมาะสม</w:t>
      </w:r>
      <w:r w:rsidR="00837B98" w:rsidRPr="00240FAB">
        <w:rPr>
          <w:rFonts w:ascii="TH Sarabun New" w:hAnsi="TH Sarabun New" w:cs="TH Sarabun New" w:hint="cs"/>
          <w:sz w:val="32"/>
          <w:szCs w:val="32"/>
          <w:cs/>
        </w:rPr>
        <w:t xml:space="preserve">  </w:t>
      </w:r>
      <w:r w:rsidR="000D5833" w:rsidRPr="00240FAB">
        <w:rPr>
          <w:rFonts w:ascii="TH Sarabun New" w:hAnsi="TH Sarabun New" w:cs="TH Sarabun New" w:hint="cs"/>
          <w:sz w:val="32"/>
          <w:szCs w:val="32"/>
          <w:cs/>
        </w:rPr>
        <w:t>และ</w:t>
      </w:r>
      <w:r w:rsidRPr="00240FAB">
        <w:rPr>
          <w:rFonts w:ascii="TH Sarabun New" w:hAnsi="TH Sarabun New" w:cs="TH Sarabun New"/>
          <w:sz w:val="32"/>
          <w:szCs w:val="32"/>
          <w:cs/>
        </w:rPr>
        <w:t>เมื่อตรวจสอบความเที่ยงตรงของโมเดลการวัดปัจจัยห่วงโซ่คุณค่า (</w:t>
      </w:r>
      <w:r w:rsidRPr="00240FAB">
        <w:rPr>
          <w:rFonts w:ascii="TH Sarabun New" w:hAnsi="TH Sarabun New" w:cs="TH Sarabun New"/>
          <w:sz w:val="32"/>
          <w:szCs w:val="32"/>
        </w:rPr>
        <w:t xml:space="preserve">Value chain) </w:t>
      </w:r>
      <w:r w:rsidRPr="00240FAB">
        <w:rPr>
          <w:rFonts w:ascii="TH Sarabun New" w:hAnsi="TH Sarabun New" w:cs="TH Sarabun New"/>
          <w:sz w:val="32"/>
          <w:szCs w:val="32"/>
          <w:cs/>
        </w:rPr>
        <w:t>พบว่าน้ำหนักองค์ประกอบ (</w:t>
      </w:r>
      <w:r w:rsidRPr="00240FAB">
        <w:rPr>
          <w:rFonts w:ascii="TH Sarabun New" w:hAnsi="TH Sarabun New" w:cs="TH Sarabun New"/>
          <w:sz w:val="32"/>
          <w:szCs w:val="32"/>
        </w:rPr>
        <w:t xml:space="preserve">Factor loading) </w:t>
      </w:r>
      <w:r w:rsidRPr="00240FAB">
        <w:rPr>
          <w:rFonts w:ascii="TH Sarabun New" w:hAnsi="TH Sarabun New" w:cs="TH Sarabun New"/>
          <w:sz w:val="32"/>
          <w:szCs w:val="32"/>
          <w:cs/>
        </w:rPr>
        <w:t>ของตัวชี้วัดทั้ง 8 มีค่าเป็นบวก</w:t>
      </w:r>
      <w:r w:rsidRPr="00240FAB">
        <w:rPr>
          <w:rFonts w:ascii="TH Sarabun New" w:hAnsi="TH Sarabun New" w:cs="TH Sarabun New" w:hint="cs"/>
          <w:sz w:val="32"/>
          <w:szCs w:val="32"/>
          <w:cs/>
        </w:rPr>
        <w:t xml:space="preserve"> </w:t>
      </w:r>
      <w:r w:rsidR="003A3F4E" w:rsidRPr="00240FAB">
        <w:rPr>
          <w:rFonts w:ascii="TH Sarabun New" w:hAnsi="TH Sarabun New" w:cs="TH Sarabun New" w:hint="cs"/>
          <w:sz w:val="32"/>
          <w:szCs w:val="32"/>
          <w:cs/>
        </w:rPr>
        <w:t xml:space="preserve"> </w:t>
      </w:r>
      <w:r w:rsidR="003A3F4E" w:rsidRPr="00240FAB">
        <w:rPr>
          <w:rFonts w:ascii="TH Sarabun New" w:hAnsi="TH Sarabun New" w:cs="TH Sarabun New"/>
          <w:sz w:val="32"/>
          <w:szCs w:val="32"/>
          <w:cs/>
        </w:rPr>
        <w:t xml:space="preserve">ตัวแปรสังเกตได้ทั้ง 8 ตัวแปร ใช้วัดปัจจัยแฝงห่วงโซ่คุณค่าได้อย่างเหมาะสม นอกจากนี้เมื่อพิจารณาค่าน้ำหนักองค์ประกอบ 8 ตัวแปร  พบว่ามีค่าอยู่ระหว่าง .57 ถึง .84 และมีนัยทางสถิติที่ระดับ .01 </w:t>
      </w:r>
      <w:r w:rsidR="003A3F4E"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องค์ประกอบของโมเดลการวัดห่วงโซ่คุณค่า (</w:t>
      </w:r>
      <w:r w:rsidRPr="00240FAB">
        <w:rPr>
          <w:rFonts w:ascii="TH Sarabun New" w:hAnsi="TH Sarabun New" w:cs="TH Sarabun New"/>
          <w:sz w:val="32"/>
          <w:szCs w:val="32"/>
        </w:rPr>
        <w:t xml:space="preserve">Value chain)  </w:t>
      </w:r>
      <w:r w:rsidRPr="00240FAB">
        <w:rPr>
          <w:rFonts w:ascii="TH Sarabun New" w:hAnsi="TH Sarabun New" w:cs="TH Sarabun New"/>
          <w:sz w:val="32"/>
          <w:szCs w:val="32"/>
          <w:cs/>
        </w:rPr>
        <w:t>มีความเหมาะสมที่จะนำไปใช้ในการวิเคราะห์โมเดลสมการโครงสร้าง (</w:t>
      </w:r>
      <w:r w:rsidRPr="00240FAB">
        <w:rPr>
          <w:rFonts w:ascii="TH Sarabun New" w:hAnsi="TH Sarabun New" w:cs="TH Sarabun New"/>
          <w:sz w:val="32"/>
          <w:szCs w:val="32"/>
        </w:rPr>
        <w:t xml:space="preserve">Structural equation mode: SEM)  </w:t>
      </w:r>
      <w:r w:rsidRPr="00240FAB">
        <w:rPr>
          <w:rFonts w:ascii="TH Sarabun New" w:hAnsi="TH Sarabun New" w:cs="TH Sarabun New"/>
          <w:sz w:val="32"/>
          <w:szCs w:val="32"/>
          <w:cs/>
        </w:rPr>
        <w:t>ห่วงโซ่คุณค่า  ประกอบด้วย  โลจิสติกส์ขาเข้า การปฏิบัติการ โลจิสติส์ขาออก การบริการ โครงสร้างพื้นฐานองค์กร การบริหารทรัพยากรมนุษย์  การพัฒนาทางเทคโนโลยี และการจัดซื้อจัดหา ต่างมีความเที่ยงตรง (</w:t>
      </w:r>
      <w:r w:rsidRPr="00240FAB">
        <w:rPr>
          <w:rFonts w:ascii="TH Sarabun New" w:hAnsi="TH Sarabun New" w:cs="TH Sarabun New"/>
          <w:sz w:val="32"/>
          <w:szCs w:val="32"/>
        </w:rPr>
        <w:t xml:space="preserve">Validity) </w:t>
      </w:r>
      <w:r w:rsidRPr="00240FAB">
        <w:rPr>
          <w:rFonts w:ascii="TH Sarabun New" w:hAnsi="TH Sarabun New" w:cs="TH Sarabun New"/>
          <w:sz w:val="32"/>
          <w:szCs w:val="32"/>
          <w:cs/>
        </w:rPr>
        <w:t>ทั้งนี้เนื่องจากค่าน้ำหนักองค์ประกอบ (</w:t>
      </w:r>
      <w:r w:rsidRPr="00240FAB">
        <w:rPr>
          <w:rFonts w:ascii="TH Sarabun New" w:hAnsi="TH Sarabun New" w:cs="TH Sarabun New"/>
          <w:sz w:val="32"/>
          <w:szCs w:val="32"/>
        </w:rPr>
        <w:t xml:space="preserve">Factor loading) </w:t>
      </w:r>
      <w:r w:rsidRPr="00240FAB">
        <w:rPr>
          <w:rFonts w:ascii="TH Sarabun New" w:hAnsi="TH Sarabun New" w:cs="TH Sarabun New"/>
          <w:sz w:val="32"/>
          <w:szCs w:val="32"/>
          <w:cs/>
        </w:rPr>
        <w:t>มีค่าตั้งแต่ 0.30 ขึ้นไป(ค่าสัมบูรณ์) และมีนัยสำคัญทางสถิติ (</w:t>
      </w:r>
      <w:r w:rsidRPr="00240FAB">
        <w:rPr>
          <w:rFonts w:ascii="TH Sarabun New" w:hAnsi="TH Sarabun New" w:cs="TH Sarabun New"/>
          <w:sz w:val="32"/>
          <w:szCs w:val="32"/>
        </w:rPr>
        <w:t xml:space="preserve">Kline, </w:t>
      </w:r>
      <w:r w:rsidRPr="00240FAB">
        <w:rPr>
          <w:rFonts w:ascii="TH Sarabun New" w:hAnsi="TH Sarabun New" w:cs="TH Sarabun New"/>
          <w:sz w:val="32"/>
          <w:szCs w:val="32"/>
          <w:cs/>
        </w:rPr>
        <w:t>1994)</w:t>
      </w:r>
      <w:r w:rsidRPr="00240FAB">
        <w:rPr>
          <w:rFonts w:ascii="TH Sarabun New" w:hAnsi="TH Sarabun New" w:cs="TH Sarabun New" w:hint="cs"/>
          <w:sz w:val="32"/>
          <w:szCs w:val="32"/>
          <w:cs/>
        </w:rPr>
        <w:t xml:space="preserve"> </w:t>
      </w:r>
    </w:p>
    <w:p w:rsidR="000D5833" w:rsidRPr="00240FAB" w:rsidRDefault="000D583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1F0DAC" w:rsidRPr="00240FAB" w:rsidRDefault="000D583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โมเดลที่ 2 โมเดลการวัดปัจจัยแบบจำลองอ้างอิงการดำเนินงานโซ่อุปทาน</w:t>
      </w:r>
    </w:p>
    <w:p w:rsidR="001F0DAC" w:rsidRPr="00240FAB" w:rsidRDefault="000D583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ผลการ</w:t>
      </w:r>
      <w:r w:rsidRPr="00240FAB">
        <w:rPr>
          <w:rFonts w:ascii="TH Sarabun New" w:hAnsi="TH Sarabun New" w:cs="TH Sarabun New"/>
          <w:sz w:val="32"/>
          <w:szCs w:val="32"/>
          <w:cs/>
        </w:rPr>
        <w:t xml:space="preserve">ตรวจสอบความเหมาะสม ตัวแปรมีความสัมพันธ์กันมากหรือไม่ ผลการวิเคราะห์ พบว่า ค่า </w:t>
      </w:r>
      <w:r w:rsidRPr="00240FAB">
        <w:rPr>
          <w:rFonts w:ascii="TH Sarabun New" w:hAnsi="TH Sarabun New" w:cs="TH Sarabun New"/>
          <w:sz w:val="32"/>
          <w:szCs w:val="32"/>
        </w:rPr>
        <w:t xml:space="preserve">Bartlett’s test of </w:t>
      </w:r>
      <w:proofErr w:type="spellStart"/>
      <w:r w:rsidRPr="00240FAB">
        <w:rPr>
          <w:rFonts w:ascii="TH Sarabun New" w:hAnsi="TH Sarabun New" w:cs="TH Sarabun New"/>
          <w:sz w:val="32"/>
          <w:szCs w:val="32"/>
        </w:rPr>
        <w:t>sphericity</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มีค่าเท่ากับ 658.817   มีนัยสำคัญทางสถิติที่ระดับ .000 และมีค่าดัชนี ไกเซอร์-เมเยอร์-ออลคิน (</w:t>
      </w:r>
      <w:r w:rsidRPr="00240FAB">
        <w:rPr>
          <w:rFonts w:ascii="TH Sarabun New" w:hAnsi="TH Sarabun New" w:cs="TH Sarabun New"/>
          <w:sz w:val="32"/>
          <w:szCs w:val="32"/>
        </w:rPr>
        <w:t>Kaiser-Mayer-</w:t>
      </w:r>
      <w:proofErr w:type="spellStart"/>
      <w:r w:rsidRPr="00240FAB">
        <w:rPr>
          <w:rFonts w:ascii="TH Sarabun New" w:hAnsi="TH Sarabun New" w:cs="TH Sarabun New"/>
          <w:sz w:val="32"/>
          <w:szCs w:val="32"/>
        </w:rPr>
        <w:t>Olkin</w:t>
      </w:r>
      <w:proofErr w:type="spellEnd"/>
      <w:r w:rsidRPr="00240FAB">
        <w:rPr>
          <w:rFonts w:ascii="TH Sarabun New" w:hAnsi="TH Sarabun New" w:cs="TH Sarabun New"/>
          <w:sz w:val="32"/>
          <w:szCs w:val="32"/>
        </w:rPr>
        <w:t xml:space="preserve"> Measure of Sampling Adequacy: KMO) </w:t>
      </w:r>
      <w:r w:rsidRPr="00240FAB">
        <w:rPr>
          <w:rFonts w:ascii="TH Sarabun New" w:hAnsi="TH Sarabun New" w:cs="TH Sarabun New"/>
          <w:sz w:val="32"/>
          <w:szCs w:val="32"/>
          <w:cs/>
        </w:rPr>
        <w:t>เท่ากับ .821 แสดงว่าแบบจำลองอ้างอิงการดำเนินงานโซ่อุปทาน(</w:t>
      </w:r>
      <w:r w:rsidRPr="00240FAB">
        <w:rPr>
          <w:rFonts w:ascii="TH Sarabun New" w:hAnsi="TH Sarabun New" w:cs="TH Sarabun New"/>
          <w:sz w:val="32"/>
          <w:szCs w:val="32"/>
        </w:rPr>
        <w:t xml:space="preserve">SCOR)   </w:t>
      </w:r>
      <w:r w:rsidRPr="00240FAB">
        <w:rPr>
          <w:rFonts w:ascii="TH Sarabun New" w:hAnsi="TH Sarabun New" w:cs="TH Sarabun New"/>
          <w:sz w:val="32"/>
          <w:szCs w:val="32"/>
          <w:cs/>
        </w:rPr>
        <w:t>มีความเหมาะสมที่จะทำการวิเคราะห์องค์ประกอบในระดับมากที่สุด สามารถนำไปวิเคราะห์องค์ประกอบเชิงยืนยันได้</w:t>
      </w:r>
    </w:p>
    <w:p w:rsidR="000D5833" w:rsidRPr="00240FAB" w:rsidRDefault="000D583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ผลการวิเคราะห์องค์ประกอบเชิงยืนยัน พบว่าโมเดลมีความเหมาะสมมีความสอดคล้องกับข้อมูลเชิงประจักษ์</w:t>
      </w:r>
      <w:r w:rsidRPr="00240FAB">
        <w:rPr>
          <w:rFonts w:ascii="TH Sarabun New" w:hAnsi="TH Sarabun New" w:cs="TH Sarabun New" w:hint="cs"/>
          <w:sz w:val="32"/>
          <w:szCs w:val="32"/>
          <w:cs/>
        </w:rPr>
        <w:t xml:space="preserve"> </w:t>
      </w:r>
      <w:r w:rsidR="00837B98" w:rsidRPr="00240FAB">
        <w:rPr>
          <w:rFonts w:ascii="TH Sarabun New" w:hAnsi="TH Sarabun New" w:cs="TH Sarabun New" w:hint="cs"/>
          <w:sz w:val="32"/>
          <w:szCs w:val="32"/>
          <w:cs/>
        </w:rPr>
        <w:t xml:space="preserve"> </w:t>
      </w:r>
      <w:r w:rsidR="00837B98" w:rsidRPr="00240FAB">
        <w:rPr>
          <w:rFonts w:ascii="TH Sarabun New" w:hAnsi="TH Sarabun New" w:cs="TH Sarabun New"/>
          <w:sz w:val="32"/>
          <w:szCs w:val="32"/>
          <w:cs/>
        </w:rPr>
        <w:t>โดยพิจารณาจาก</w:t>
      </w:r>
      <w:r w:rsidR="00837B98" w:rsidRPr="00240FAB">
        <w:rPr>
          <w:rFonts w:ascii="TH Sarabun New" w:hAnsi="TH Sarabun New" w:cs="TH Sarabun New"/>
          <w:sz w:val="32"/>
          <w:szCs w:val="32"/>
        </w:rPr>
        <w:t xml:space="preserve"> </w:t>
      </w:r>
      <w:r w:rsidR="00837B98" w:rsidRPr="00240FAB">
        <w:rPr>
          <w:rFonts w:ascii="TH Sarabun New" w:hAnsi="TH Sarabun New" w:cs="TH Sarabun New"/>
          <w:sz w:val="32"/>
          <w:szCs w:val="32"/>
          <w:cs/>
        </w:rPr>
        <w:t xml:space="preserve">ค่า </w:t>
      </w:r>
      <w:r w:rsidR="00837B98" w:rsidRPr="00240FAB">
        <w:rPr>
          <w:rFonts w:ascii="TH Sarabun New" w:hAnsi="TH Sarabun New" w:cs="TH Sarabun New"/>
          <w:sz w:val="32"/>
          <w:szCs w:val="32"/>
        </w:rPr>
        <w:t xml:space="preserve">chi-square ( </w:t>
      </w:r>
      <m:oMath>
        <m:sSup>
          <m:sSupPr>
            <m:ctrlPr>
              <w:rPr>
                <w:rFonts w:ascii="Cambria Math" w:hAnsi="Cambria Math" w:cs="TH Sarabun New"/>
                <w:sz w:val="32"/>
                <w:szCs w:val="32"/>
              </w:rPr>
            </m:ctrlPr>
          </m:sSupPr>
          <m:e>
            <m:r>
              <m:rPr>
                <m:sty m:val="p"/>
              </m:rPr>
              <w:rPr>
                <w:rFonts w:ascii="Cambria Math" w:hAnsi="Cambria Math" w:cs="TH Sarabun New"/>
                <w:sz w:val="32"/>
                <w:szCs w:val="32"/>
              </w:rPr>
              <m:t>χ</m:t>
            </m:r>
          </m:e>
          <m:sup>
            <m:r>
              <m:rPr>
                <m:sty m:val="p"/>
              </m:rPr>
              <w:rPr>
                <w:rFonts w:ascii="Cambria Math" w:hAnsi="Cambria Math" w:cs="TH Sarabun New"/>
                <w:sz w:val="32"/>
                <w:szCs w:val="32"/>
              </w:rPr>
              <m:t>2</m:t>
            </m:r>
          </m:sup>
        </m:sSup>
      </m:oMath>
      <w:r w:rsidR="00837B98" w:rsidRPr="00240FAB">
        <w:rPr>
          <w:rFonts w:ascii="TH Sarabun New" w:hAnsi="TH Sarabun New" w:cs="TH Sarabun New"/>
          <w:sz w:val="32"/>
          <w:szCs w:val="32"/>
        </w:rPr>
        <w:t xml:space="preserve">)  </w:t>
      </w:r>
      <w:r w:rsidR="00837B98" w:rsidRPr="00240FAB">
        <w:rPr>
          <w:rFonts w:ascii="TH Sarabun New" w:hAnsi="TH Sarabun New" w:cs="TH Sarabun New"/>
          <w:sz w:val="32"/>
          <w:szCs w:val="32"/>
          <w:cs/>
        </w:rPr>
        <w:t xml:space="preserve">มีค่าเท่ากับ  .917  </w:t>
      </w:r>
      <w:r w:rsidR="00837B98" w:rsidRPr="00240FAB">
        <w:rPr>
          <w:rFonts w:ascii="TH Sarabun New" w:hAnsi="TH Sarabun New" w:cs="TH Sarabun New"/>
          <w:sz w:val="32"/>
          <w:szCs w:val="32"/>
        </w:rPr>
        <w:t>P-value (</w:t>
      </w:r>
      <w:r w:rsidR="00837B98" w:rsidRPr="00240FAB">
        <w:rPr>
          <w:rFonts w:ascii="TH Sarabun New" w:hAnsi="TH Sarabun New" w:cs="TH Sarabun New"/>
          <w:sz w:val="32"/>
          <w:szCs w:val="32"/>
          <w:cs/>
        </w:rPr>
        <w:t xml:space="preserve">ค่าระดับความน่าจะเป็นของไคสแควร์) มีค่าเท่ากับ .338   ค่าไคสแควร์ต่อค่าชั้นแห่งความเป็นอิสระ </w:t>
      </w:r>
      <m:oMath>
        <m:sSup>
          <m:sSupPr>
            <m:ctrlPr>
              <w:rPr>
                <w:rFonts w:ascii="Cambria Math" w:hAnsi="Cambria Math" w:cs="TH Sarabun New"/>
                <w:sz w:val="32"/>
                <w:szCs w:val="32"/>
              </w:rPr>
            </m:ctrlPr>
          </m:sSupPr>
          <m:e>
            <m:r>
              <m:rPr>
                <m:sty m:val="p"/>
              </m:rPr>
              <w:rPr>
                <w:rFonts w:ascii="Cambria Math" w:hAnsi="Cambria Math" w:cs="TH Sarabun New"/>
                <w:sz w:val="32"/>
                <w:szCs w:val="32"/>
              </w:rPr>
              <m:t>χ</m:t>
            </m:r>
          </m:e>
          <m:sup>
            <m:r>
              <m:rPr>
                <m:sty m:val="p"/>
              </m:rPr>
              <w:rPr>
                <w:rFonts w:ascii="Cambria Math" w:hAnsi="Cambria Math" w:cs="TH Sarabun New"/>
                <w:sz w:val="32"/>
                <w:szCs w:val="32"/>
              </w:rPr>
              <m:t>2</m:t>
            </m:r>
          </m:sup>
        </m:sSup>
        <m:r>
          <m:rPr>
            <m:sty m:val="p"/>
          </m:rPr>
          <w:rPr>
            <w:rFonts w:ascii="Cambria Math" w:hAnsi="Cambria Math" w:cs="TH Sarabun New"/>
            <w:sz w:val="32"/>
            <w:szCs w:val="32"/>
          </w:rPr>
          <m:t>/df</m:t>
        </m:r>
      </m:oMath>
      <w:r w:rsidR="00837B98" w:rsidRPr="00240FAB">
        <w:rPr>
          <w:rFonts w:ascii="TH Sarabun New" w:hAnsi="TH Sarabun New" w:cs="TH Sarabun New"/>
          <w:sz w:val="32"/>
          <w:szCs w:val="32"/>
          <w:cs/>
        </w:rPr>
        <w:t xml:space="preserve">  หรือค่าไคสแควร์สัมพัทธ์ มีค่าเท่ากับ .917  </w:t>
      </w:r>
      <w:r w:rsidR="00837B98" w:rsidRPr="00240FAB">
        <w:rPr>
          <w:rFonts w:ascii="TH Sarabun New" w:hAnsi="TH Sarabun New" w:cs="TH Sarabun New"/>
          <w:sz w:val="32"/>
          <w:szCs w:val="32"/>
        </w:rPr>
        <w:t>RMSEA (</w:t>
      </w:r>
      <w:r w:rsidR="00837B98" w:rsidRPr="00240FAB">
        <w:rPr>
          <w:rFonts w:ascii="TH Sarabun New" w:hAnsi="TH Sarabun New" w:cs="TH Sarabun New"/>
          <w:sz w:val="32"/>
          <w:szCs w:val="32"/>
          <w:cs/>
        </w:rPr>
        <w:t xml:space="preserve">ค่าดัชนีรากของค่าเฉลี่ยกำลังสองของการประมาณค่าความคลาดเคลื่อน) มีค่าเท่ากับ .000  </w:t>
      </w:r>
      <w:r w:rsidR="00837B98" w:rsidRPr="00240FAB">
        <w:rPr>
          <w:rFonts w:ascii="TH Sarabun New" w:hAnsi="TH Sarabun New" w:cs="TH Sarabun New"/>
          <w:sz w:val="32"/>
          <w:szCs w:val="32"/>
        </w:rPr>
        <w:t xml:space="preserve">CFI  </w:t>
      </w:r>
      <w:r w:rsidR="00837B98" w:rsidRPr="00240FAB">
        <w:rPr>
          <w:rFonts w:ascii="TH Sarabun New" w:hAnsi="TH Sarabun New" w:cs="TH Sarabun New"/>
          <w:sz w:val="32"/>
          <w:szCs w:val="32"/>
          <w:cs/>
        </w:rPr>
        <w:t xml:space="preserve">(ดัชนีวัดความสอดคล้องกลมกลืนเชิงสัมพัทธ์) มีค่าเท่ากับ 1.000  </w:t>
      </w:r>
      <w:r w:rsidR="00837B98" w:rsidRPr="00240FAB">
        <w:rPr>
          <w:rFonts w:ascii="TH Sarabun New" w:hAnsi="TH Sarabun New" w:cs="TH Sarabun New"/>
          <w:sz w:val="32"/>
          <w:szCs w:val="32"/>
        </w:rPr>
        <w:t>GFI (</w:t>
      </w:r>
      <w:r w:rsidR="00837B98" w:rsidRPr="00240FAB">
        <w:rPr>
          <w:rFonts w:ascii="TH Sarabun New" w:hAnsi="TH Sarabun New" w:cs="TH Sarabun New"/>
          <w:sz w:val="32"/>
          <w:szCs w:val="32"/>
          <w:cs/>
        </w:rPr>
        <w:t xml:space="preserve">ค่าดัชนีระดับความสอดคล้อง) มีค่าเท่ากับ .998  </w:t>
      </w:r>
      <w:r w:rsidR="00837B98" w:rsidRPr="00240FAB">
        <w:rPr>
          <w:rFonts w:ascii="TH Sarabun New" w:hAnsi="TH Sarabun New" w:cs="TH Sarabun New"/>
          <w:sz w:val="32"/>
          <w:szCs w:val="32"/>
        </w:rPr>
        <w:t>AGFI (</w:t>
      </w:r>
      <w:r w:rsidR="00837B98" w:rsidRPr="00240FAB">
        <w:rPr>
          <w:rFonts w:ascii="TH Sarabun New" w:hAnsi="TH Sarabun New" w:cs="TH Sarabun New"/>
          <w:sz w:val="32"/>
          <w:szCs w:val="32"/>
          <w:cs/>
        </w:rPr>
        <w:t>ค่าดัชนีระดับความสอดคล้องปรับแก้แล้ว</w:t>
      </w:r>
      <w:r w:rsidR="00837B98" w:rsidRPr="00240FAB">
        <w:rPr>
          <w:rFonts w:ascii="TH Sarabun New" w:hAnsi="TH Sarabun New" w:cs="TH Sarabun New"/>
          <w:sz w:val="32"/>
          <w:szCs w:val="32"/>
        </w:rPr>
        <w:t>)</w:t>
      </w:r>
      <w:r w:rsidR="00837B98" w:rsidRPr="00240FAB">
        <w:rPr>
          <w:rFonts w:ascii="TH Sarabun New" w:hAnsi="TH Sarabun New" w:cs="TH Sarabun New"/>
          <w:sz w:val="32"/>
          <w:szCs w:val="32"/>
          <w:cs/>
        </w:rPr>
        <w:t xml:space="preserve"> มีค่าเท่ากับ  .</w:t>
      </w:r>
      <w:r w:rsidR="00837B98" w:rsidRPr="00240FAB">
        <w:rPr>
          <w:rFonts w:ascii="TH Sarabun New" w:hAnsi="TH Sarabun New" w:cs="TH Sarabun New"/>
          <w:sz w:val="32"/>
          <w:szCs w:val="32"/>
        </w:rPr>
        <w:t>984</w:t>
      </w:r>
      <w:r w:rsidR="00837B98" w:rsidRPr="00240FAB">
        <w:rPr>
          <w:rFonts w:ascii="TH Sarabun New" w:hAnsi="TH Sarabun New" w:cs="TH Sarabun New"/>
          <w:sz w:val="32"/>
          <w:szCs w:val="32"/>
          <w:cs/>
        </w:rPr>
        <w:t xml:space="preserve"> ซึ่งแสดงว่าตัวแปรสังเกตได้ทั้ง 4 ตัวแปรใช้วัดปัจจัยแบบจำลองอ้างอิงการดำเนินงานโซ่อุปทานได้อย่างเหมาะสม</w:t>
      </w:r>
      <w:r w:rsidR="00837B98" w:rsidRPr="00240FAB">
        <w:rPr>
          <w:rFonts w:ascii="TH Sarabun New" w:hAnsi="TH Sarabun New" w:cs="TH Sarabun New" w:hint="cs"/>
          <w:sz w:val="32"/>
          <w:szCs w:val="32"/>
          <w:cs/>
        </w:rPr>
        <w:t xml:space="preserve"> และ</w:t>
      </w:r>
      <w:r w:rsidRPr="00240FAB">
        <w:rPr>
          <w:rFonts w:ascii="TH Sarabun New" w:hAnsi="TH Sarabun New" w:cs="TH Sarabun New"/>
          <w:sz w:val="32"/>
          <w:szCs w:val="32"/>
          <w:cs/>
        </w:rPr>
        <w:t>เมื่อตรวจสอบความเที่ยงตรงของโมเดลการวัดปัจจัยแบบจำลองอ้างอิงการดำเนินงานโซ่อุปทาน (</w:t>
      </w:r>
      <w:r w:rsidRPr="00240FAB">
        <w:rPr>
          <w:rFonts w:ascii="TH Sarabun New" w:hAnsi="TH Sarabun New" w:cs="TH Sarabun New"/>
          <w:sz w:val="32"/>
          <w:szCs w:val="32"/>
        </w:rPr>
        <w:t xml:space="preserve">SCOR) </w:t>
      </w:r>
      <w:r w:rsidRPr="00240FAB">
        <w:rPr>
          <w:rFonts w:ascii="TH Sarabun New" w:hAnsi="TH Sarabun New" w:cs="TH Sarabun New"/>
          <w:sz w:val="32"/>
          <w:szCs w:val="32"/>
          <w:cs/>
        </w:rPr>
        <w:t>พบว่าน้ำหนักองค์ประกอบ (</w:t>
      </w:r>
      <w:r w:rsidRPr="00240FAB">
        <w:rPr>
          <w:rFonts w:ascii="TH Sarabun New" w:hAnsi="TH Sarabun New" w:cs="TH Sarabun New"/>
          <w:sz w:val="32"/>
          <w:szCs w:val="32"/>
        </w:rPr>
        <w:t xml:space="preserve">Factor loading) </w:t>
      </w:r>
      <w:r w:rsidRPr="00240FAB">
        <w:rPr>
          <w:rFonts w:ascii="TH Sarabun New" w:hAnsi="TH Sarabun New" w:cs="TH Sarabun New"/>
          <w:sz w:val="32"/>
          <w:szCs w:val="32"/>
          <w:cs/>
        </w:rPr>
        <w:t>ของตัวชี้วัดทั้ง 4 มีค่าเป็นบวก</w:t>
      </w:r>
      <w:r w:rsidRPr="00240FAB">
        <w:rPr>
          <w:rFonts w:ascii="TH Sarabun New" w:hAnsi="TH Sarabun New" w:cs="TH Sarabun New" w:hint="cs"/>
          <w:sz w:val="32"/>
          <w:szCs w:val="32"/>
          <w:cs/>
        </w:rPr>
        <w:t xml:space="preserve"> </w:t>
      </w:r>
      <w:r w:rsidR="003A3F4E" w:rsidRPr="00240FAB">
        <w:rPr>
          <w:rFonts w:ascii="TH Sarabun New" w:hAnsi="TH Sarabun New" w:cs="TH Sarabun New"/>
          <w:sz w:val="32"/>
          <w:szCs w:val="32"/>
          <w:cs/>
        </w:rPr>
        <w:t>ตัวแปรสังเกตได้ทั้ง 4 ตัวแปรใช้วัดปัจจัยแบบจำลองอ้างอิงการดำเนินงานโซ่อุปทานได้อย่างเหมาะสม นอกจากนี้เมื่อพิจารณาค่าน้ำหนักองค์ประกอบ 4 ตัวแปร  พบว่ามีค่าอยู่ระหว่าง .74 ถึง .90 และมีนัยทางสถิติที่ระดับ</w:t>
      </w:r>
      <w:r w:rsidR="003A3F4E" w:rsidRPr="00240FAB">
        <w:rPr>
          <w:rFonts w:ascii="TH Sarabun New" w:hAnsi="TH Sarabun New" w:cs="TH Sarabun New" w:hint="cs"/>
          <w:sz w:val="32"/>
          <w:szCs w:val="32"/>
          <w:cs/>
        </w:rPr>
        <w:t xml:space="preserve"> .01  </w:t>
      </w:r>
      <w:r w:rsidRPr="00240FAB">
        <w:rPr>
          <w:rFonts w:ascii="TH Sarabun New" w:hAnsi="TH Sarabun New" w:cs="TH Sarabun New"/>
          <w:sz w:val="32"/>
          <w:szCs w:val="32"/>
          <w:cs/>
        </w:rPr>
        <w:t>องค์ประกอบของโมเดลการวัดแบบจำลองอ้างอิงการดำเนินงานโซ่อุปทาน (</w:t>
      </w:r>
      <w:r w:rsidRPr="00240FAB">
        <w:rPr>
          <w:rFonts w:ascii="TH Sarabun New" w:hAnsi="TH Sarabun New" w:cs="TH Sarabun New"/>
          <w:sz w:val="32"/>
          <w:szCs w:val="32"/>
        </w:rPr>
        <w:t xml:space="preserve">SCOR)   </w:t>
      </w:r>
      <w:r w:rsidRPr="00240FAB">
        <w:rPr>
          <w:rFonts w:ascii="TH Sarabun New" w:hAnsi="TH Sarabun New" w:cs="TH Sarabun New"/>
          <w:sz w:val="32"/>
          <w:szCs w:val="32"/>
          <w:cs/>
        </w:rPr>
        <w:t>มีความเหมาะสมที่จะนำไปใช้ในการวิเคราะห์โมเดลสมการโครงสร้าง (</w:t>
      </w:r>
      <w:r w:rsidRPr="00240FAB">
        <w:rPr>
          <w:rFonts w:ascii="TH Sarabun New" w:hAnsi="TH Sarabun New" w:cs="TH Sarabun New"/>
          <w:sz w:val="32"/>
          <w:szCs w:val="32"/>
        </w:rPr>
        <w:t xml:space="preserve">Structural equation mode: SEM)  </w:t>
      </w:r>
      <w:r w:rsidRPr="00240FAB">
        <w:rPr>
          <w:rFonts w:ascii="TH Sarabun New" w:hAnsi="TH Sarabun New" w:cs="TH Sarabun New"/>
          <w:sz w:val="32"/>
          <w:szCs w:val="32"/>
          <w:cs/>
        </w:rPr>
        <w:t>แบบจำลองอ้างอิงการดำเนินงานโซ่อุปทาน ประกอบด้วย  การวางแผน  การจัดหาแหล่งวัตถุดิบ การผลิต และการส่งมอบ ต่างมีความเที่ยงตรง (</w:t>
      </w:r>
      <w:r w:rsidRPr="00240FAB">
        <w:rPr>
          <w:rFonts w:ascii="TH Sarabun New" w:hAnsi="TH Sarabun New" w:cs="TH Sarabun New"/>
          <w:sz w:val="32"/>
          <w:szCs w:val="32"/>
        </w:rPr>
        <w:t xml:space="preserve">Validity) </w:t>
      </w:r>
      <w:r w:rsidRPr="00240FAB">
        <w:rPr>
          <w:rFonts w:ascii="TH Sarabun New" w:hAnsi="TH Sarabun New" w:cs="TH Sarabun New"/>
          <w:sz w:val="32"/>
          <w:szCs w:val="32"/>
          <w:cs/>
        </w:rPr>
        <w:t>ทั้งนี้เนื่องจากค่าน้ำหนักองค์ประกอบ (</w:t>
      </w:r>
      <w:r w:rsidRPr="00240FAB">
        <w:rPr>
          <w:rFonts w:ascii="TH Sarabun New" w:hAnsi="TH Sarabun New" w:cs="TH Sarabun New"/>
          <w:sz w:val="32"/>
          <w:szCs w:val="32"/>
        </w:rPr>
        <w:t xml:space="preserve">Factor loading) </w:t>
      </w:r>
      <w:r w:rsidRPr="00240FAB">
        <w:rPr>
          <w:rFonts w:ascii="TH Sarabun New" w:hAnsi="TH Sarabun New" w:cs="TH Sarabun New"/>
          <w:sz w:val="32"/>
          <w:szCs w:val="32"/>
          <w:cs/>
        </w:rPr>
        <w:t>มีค่าตั้งแต่ 0.30 ขึ้นไป(ค่าสัมบูรณ์) และมีนัยสำคัญทางสถิติ (</w:t>
      </w:r>
      <w:r w:rsidRPr="00240FAB">
        <w:rPr>
          <w:rFonts w:ascii="TH Sarabun New" w:hAnsi="TH Sarabun New" w:cs="TH Sarabun New"/>
          <w:sz w:val="32"/>
          <w:szCs w:val="32"/>
        </w:rPr>
        <w:t xml:space="preserve">Kline, </w:t>
      </w:r>
      <w:r w:rsidRPr="00240FAB">
        <w:rPr>
          <w:rFonts w:ascii="TH Sarabun New" w:hAnsi="TH Sarabun New" w:cs="TH Sarabun New"/>
          <w:sz w:val="32"/>
          <w:szCs w:val="32"/>
          <w:cs/>
        </w:rPr>
        <w:t>1994)</w:t>
      </w:r>
      <w:r w:rsidR="00A83663" w:rsidRPr="00240FAB">
        <w:rPr>
          <w:rFonts w:ascii="TH Sarabun New" w:hAnsi="TH Sarabun New" w:cs="TH Sarabun New" w:hint="cs"/>
          <w:sz w:val="32"/>
          <w:szCs w:val="32"/>
          <w:cs/>
        </w:rPr>
        <w:t xml:space="preserve"> </w:t>
      </w:r>
    </w:p>
    <w:p w:rsidR="000D5833" w:rsidRPr="00240FAB" w:rsidRDefault="000D583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0D5833" w:rsidRPr="00240FAB" w:rsidRDefault="0084211C"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โมเดลที่ 3 โมเดลการวัดปัจจัยสมรรถนะการจัดการโซ่อุปทาน</w:t>
      </w:r>
    </w:p>
    <w:p w:rsidR="000D5833" w:rsidRPr="00240FAB" w:rsidRDefault="0084211C"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ผลการตรวจสอบความเหมาะสม ตัวแปรมีความสัมพันธ์กันมากหรือไม่</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 xml:space="preserve">พบว่า ค่า </w:t>
      </w:r>
      <w:r w:rsidRPr="00240FAB">
        <w:rPr>
          <w:rFonts w:ascii="TH Sarabun New" w:hAnsi="TH Sarabun New" w:cs="TH Sarabun New"/>
          <w:sz w:val="32"/>
          <w:szCs w:val="32"/>
        </w:rPr>
        <w:t xml:space="preserve">Bartlett’s test of </w:t>
      </w:r>
      <w:proofErr w:type="spellStart"/>
      <w:r w:rsidRPr="00240FAB">
        <w:rPr>
          <w:rFonts w:ascii="TH Sarabun New" w:hAnsi="TH Sarabun New" w:cs="TH Sarabun New"/>
          <w:sz w:val="32"/>
          <w:szCs w:val="32"/>
        </w:rPr>
        <w:t>sphericity</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มีค่าเท่ากับ 929.115   มีนัยสำคัญทางสถิติที่ระดับ .000 และมีค่าดัชนี ไกเซอร์-เมเยอร์-ออลคิน (</w:t>
      </w:r>
      <w:r w:rsidRPr="00240FAB">
        <w:rPr>
          <w:rFonts w:ascii="TH Sarabun New" w:hAnsi="TH Sarabun New" w:cs="TH Sarabun New"/>
          <w:sz w:val="32"/>
          <w:szCs w:val="32"/>
        </w:rPr>
        <w:t>Kaiser-Mayer-</w:t>
      </w:r>
      <w:proofErr w:type="spellStart"/>
      <w:r w:rsidRPr="00240FAB">
        <w:rPr>
          <w:rFonts w:ascii="TH Sarabun New" w:hAnsi="TH Sarabun New" w:cs="TH Sarabun New"/>
          <w:sz w:val="32"/>
          <w:szCs w:val="32"/>
        </w:rPr>
        <w:t>Olkin</w:t>
      </w:r>
      <w:proofErr w:type="spellEnd"/>
      <w:r w:rsidRPr="00240FAB">
        <w:rPr>
          <w:rFonts w:ascii="TH Sarabun New" w:hAnsi="TH Sarabun New" w:cs="TH Sarabun New"/>
          <w:sz w:val="32"/>
          <w:szCs w:val="32"/>
        </w:rPr>
        <w:t xml:space="preserve"> Measure of Sampling Adequacy: KMO) </w:t>
      </w:r>
      <w:r w:rsidRPr="00240FAB">
        <w:rPr>
          <w:rFonts w:ascii="TH Sarabun New" w:hAnsi="TH Sarabun New" w:cs="TH Sarabun New"/>
          <w:sz w:val="32"/>
          <w:szCs w:val="32"/>
          <w:cs/>
        </w:rPr>
        <w:t>เท่ากับ .845 แสดงว่าสมรรถนะการจัดการโซ่อุปทาน (</w:t>
      </w:r>
      <w:r w:rsidRPr="00240FAB">
        <w:rPr>
          <w:rFonts w:ascii="TH Sarabun New" w:hAnsi="TH Sarabun New" w:cs="TH Sarabun New"/>
          <w:sz w:val="32"/>
          <w:szCs w:val="32"/>
        </w:rPr>
        <w:t xml:space="preserve">Supply Chain Performance)     </w:t>
      </w:r>
      <w:r w:rsidRPr="00240FAB">
        <w:rPr>
          <w:rFonts w:ascii="TH Sarabun New" w:hAnsi="TH Sarabun New" w:cs="TH Sarabun New"/>
          <w:sz w:val="32"/>
          <w:szCs w:val="32"/>
          <w:cs/>
        </w:rPr>
        <w:t>มีความเหมาะสมที่จะทำการวิเคราะห์องค์ประกอบในระดับมากที่สุด สามารถนำไปวิเคราะห์องค์ประกอบเชิงยืนยันได้</w:t>
      </w:r>
    </w:p>
    <w:p w:rsidR="0084211C" w:rsidRPr="00240FAB" w:rsidRDefault="0084211C"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ผลการวิเคราะห์องค์ประกอบเชิงยืนยัน พบว่าโมเดลมีความเหมาะสมมีความสอดคล้องกับข้อมูลเชิงประจักษ์</w:t>
      </w:r>
      <w:r w:rsidRPr="00240FAB">
        <w:rPr>
          <w:rFonts w:ascii="TH Sarabun New" w:hAnsi="TH Sarabun New" w:cs="TH Sarabun New" w:hint="cs"/>
          <w:sz w:val="32"/>
          <w:szCs w:val="32"/>
          <w:cs/>
        </w:rPr>
        <w:t xml:space="preserve"> </w:t>
      </w:r>
      <w:r w:rsidR="00837B98" w:rsidRPr="00240FAB">
        <w:rPr>
          <w:rFonts w:ascii="TH Sarabun New" w:hAnsi="TH Sarabun New" w:cs="TH Sarabun New" w:hint="cs"/>
          <w:sz w:val="32"/>
          <w:szCs w:val="32"/>
          <w:cs/>
        </w:rPr>
        <w:t xml:space="preserve"> </w:t>
      </w:r>
      <w:r w:rsidR="00837B98" w:rsidRPr="00240FAB">
        <w:rPr>
          <w:rFonts w:ascii="TH Sarabun New" w:hAnsi="TH Sarabun New" w:cs="TH Sarabun New"/>
          <w:sz w:val="32"/>
          <w:szCs w:val="32"/>
          <w:cs/>
        </w:rPr>
        <w:t>โดยพิจารณาได้จาก</w:t>
      </w:r>
      <w:r w:rsidR="00837B98" w:rsidRPr="00240FAB">
        <w:rPr>
          <w:rFonts w:ascii="TH Sarabun New" w:hAnsi="TH Sarabun New" w:cs="TH Sarabun New"/>
          <w:sz w:val="32"/>
          <w:szCs w:val="32"/>
        </w:rPr>
        <w:t xml:space="preserve"> </w:t>
      </w:r>
      <w:r w:rsidR="00837B98" w:rsidRPr="00240FAB">
        <w:rPr>
          <w:rFonts w:ascii="TH Sarabun New" w:hAnsi="TH Sarabun New" w:cs="TH Sarabun New"/>
          <w:sz w:val="32"/>
          <w:szCs w:val="32"/>
          <w:cs/>
        </w:rPr>
        <w:t xml:space="preserve">ค่า </w:t>
      </w:r>
      <w:r w:rsidR="00837B98" w:rsidRPr="00240FAB">
        <w:rPr>
          <w:rFonts w:ascii="TH Sarabun New" w:hAnsi="TH Sarabun New" w:cs="TH Sarabun New"/>
          <w:sz w:val="32"/>
          <w:szCs w:val="32"/>
        </w:rPr>
        <w:t xml:space="preserve">chi-square ( </w:t>
      </w:r>
      <m:oMath>
        <m:sSup>
          <m:sSupPr>
            <m:ctrlPr>
              <w:rPr>
                <w:rFonts w:ascii="Cambria Math" w:hAnsi="Cambria Math" w:cs="TH Sarabun New"/>
                <w:sz w:val="32"/>
                <w:szCs w:val="32"/>
              </w:rPr>
            </m:ctrlPr>
          </m:sSupPr>
          <m:e>
            <m:r>
              <m:rPr>
                <m:sty m:val="p"/>
              </m:rPr>
              <w:rPr>
                <w:rFonts w:ascii="Cambria Math" w:hAnsi="Cambria Math" w:cs="TH Sarabun New"/>
                <w:sz w:val="32"/>
                <w:szCs w:val="32"/>
              </w:rPr>
              <m:t>χ</m:t>
            </m:r>
          </m:e>
          <m:sup>
            <m:r>
              <m:rPr>
                <m:sty m:val="p"/>
              </m:rPr>
              <w:rPr>
                <w:rFonts w:ascii="Cambria Math" w:hAnsi="Cambria Math" w:cs="TH Sarabun New"/>
                <w:sz w:val="32"/>
                <w:szCs w:val="32"/>
              </w:rPr>
              <m:t>2</m:t>
            </m:r>
          </m:sup>
        </m:sSup>
      </m:oMath>
      <w:r w:rsidR="00837B98" w:rsidRPr="00240FAB">
        <w:rPr>
          <w:rFonts w:ascii="TH Sarabun New" w:hAnsi="TH Sarabun New" w:cs="TH Sarabun New"/>
          <w:sz w:val="32"/>
          <w:szCs w:val="32"/>
        </w:rPr>
        <w:t xml:space="preserve">) </w:t>
      </w:r>
      <w:r w:rsidR="00837B98" w:rsidRPr="00240FAB">
        <w:rPr>
          <w:rFonts w:ascii="TH Sarabun New" w:hAnsi="TH Sarabun New" w:cs="TH Sarabun New"/>
          <w:sz w:val="32"/>
          <w:szCs w:val="32"/>
          <w:cs/>
        </w:rPr>
        <w:t xml:space="preserve">มีค่าเท่ากับ  .240  </w:t>
      </w:r>
      <w:r w:rsidR="00837B98" w:rsidRPr="00240FAB">
        <w:rPr>
          <w:rFonts w:ascii="TH Sarabun New" w:hAnsi="TH Sarabun New" w:cs="TH Sarabun New"/>
          <w:sz w:val="32"/>
          <w:szCs w:val="32"/>
        </w:rPr>
        <w:t>P-value (</w:t>
      </w:r>
      <w:r w:rsidR="00837B98" w:rsidRPr="00240FAB">
        <w:rPr>
          <w:rFonts w:ascii="TH Sarabun New" w:hAnsi="TH Sarabun New" w:cs="TH Sarabun New"/>
          <w:sz w:val="32"/>
          <w:szCs w:val="32"/>
          <w:cs/>
        </w:rPr>
        <w:t xml:space="preserve">ค่าระดับความน่าจะเป็นของไคสแควร์) มีค่าเท่ากับ .887 ค่าไคสแควร์ต่อค่าชั้นแห่งความเป็นอิสระ </w:t>
      </w:r>
      <m:oMath>
        <m:sSup>
          <m:sSupPr>
            <m:ctrlPr>
              <w:rPr>
                <w:rFonts w:ascii="Cambria Math" w:hAnsi="Cambria Math" w:cs="TH Sarabun New"/>
                <w:sz w:val="32"/>
                <w:szCs w:val="32"/>
              </w:rPr>
            </m:ctrlPr>
          </m:sSupPr>
          <m:e>
            <m:r>
              <m:rPr>
                <m:sty m:val="p"/>
              </m:rPr>
              <w:rPr>
                <w:rFonts w:ascii="Cambria Math" w:hAnsi="Cambria Math" w:cs="TH Sarabun New"/>
                <w:sz w:val="32"/>
                <w:szCs w:val="32"/>
              </w:rPr>
              <m:t>χ</m:t>
            </m:r>
          </m:e>
          <m:sup>
            <m:r>
              <m:rPr>
                <m:sty m:val="p"/>
              </m:rPr>
              <w:rPr>
                <w:rFonts w:ascii="Cambria Math" w:hAnsi="Cambria Math" w:cs="TH Sarabun New"/>
                <w:sz w:val="32"/>
                <w:szCs w:val="32"/>
              </w:rPr>
              <m:t>2</m:t>
            </m:r>
          </m:sup>
        </m:sSup>
        <m:r>
          <m:rPr>
            <m:sty m:val="p"/>
          </m:rPr>
          <w:rPr>
            <w:rFonts w:ascii="Cambria Math" w:hAnsi="Cambria Math" w:cs="TH Sarabun New"/>
            <w:sz w:val="32"/>
            <w:szCs w:val="32"/>
          </w:rPr>
          <m:t>/df</m:t>
        </m:r>
      </m:oMath>
      <w:r w:rsidR="00837B98" w:rsidRPr="00240FAB">
        <w:rPr>
          <w:rFonts w:ascii="TH Sarabun New" w:hAnsi="TH Sarabun New" w:cs="TH Sarabun New"/>
          <w:sz w:val="32"/>
          <w:szCs w:val="32"/>
          <w:cs/>
        </w:rPr>
        <w:t xml:space="preserve">  หรือค่าไคสแควร์สัมพัทธ์ มีค่าเท่ากับ .120  </w:t>
      </w:r>
      <w:r w:rsidR="00837B98" w:rsidRPr="00240FAB">
        <w:rPr>
          <w:rFonts w:ascii="TH Sarabun New" w:hAnsi="TH Sarabun New" w:cs="TH Sarabun New"/>
          <w:sz w:val="32"/>
          <w:szCs w:val="32"/>
        </w:rPr>
        <w:t>RMSEA (</w:t>
      </w:r>
      <w:r w:rsidR="00837B98" w:rsidRPr="00240FAB">
        <w:rPr>
          <w:rFonts w:ascii="TH Sarabun New" w:hAnsi="TH Sarabun New" w:cs="TH Sarabun New"/>
          <w:sz w:val="32"/>
          <w:szCs w:val="32"/>
          <w:cs/>
        </w:rPr>
        <w:t xml:space="preserve">ค่าดัชนีรากของค่าเฉลี่ยกำลังสองของการประมาณค่าความคลาดเคลื่อน) มีค่าเท่ากับ .000  </w:t>
      </w:r>
      <w:r w:rsidR="00837B98" w:rsidRPr="00240FAB">
        <w:rPr>
          <w:rFonts w:ascii="TH Sarabun New" w:hAnsi="TH Sarabun New" w:cs="TH Sarabun New"/>
          <w:sz w:val="32"/>
          <w:szCs w:val="32"/>
        </w:rPr>
        <w:t xml:space="preserve">CFI  </w:t>
      </w:r>
      <w:r w:rsidR="00837B98" w:rsidRPr="00240FAB">
        <w:rPr>
          <w:rFonts w:ascii="TH Sarabun New" w:hAnsi="TH Sarabun New" w:cs="TH Sarabun New"/>
          <w:sz w:val="32"/>
          <w:szCs w:val="32"/>
          <w:cs/>
        </w:rPr>
        <w:t xml:space="preserve">(ดัชนีวัดความสอดคล้องกลมกลืนเชิงสัมพัทธ์) มีค่าเท่ากับ 1.00  </w:t>
      </w:r>
      <w:r w:rsidR="00837B98" w:rsidRPr="00240FAB">
        <w:rPr>
          <w:rFonts w:ascii="TH Sarabun New" w:hAnsi="TH Sarabun New" w:cs="TH Sarabun New"/>
          <w:sz w:val="32"/>
          <w:szCs w:val="32"/>
        </w:rPr>
        <w:t>GFI (</w:t>
      </w:r>
      <w:r w:rsidR="00837B98" w:rsidRPr="00240FAB">
        <w:rPr>
          <w:rFonts w:ascii="TH Sarabun New" w:hAnsi="TH Sarabun New" w:cs="TH Sarabun New"/>
          <w:sz w:val="32"/>
          <w:szCs w:val="32"/>
          <w:cs/>
        </w:rPr>
        <w:t xml:space="preserve">ค่าดัชนีระดับความสอดคล้อง) มีค่าเท่ากับ  1.000 และ </w:t>
      </w:r>
      <w:r w:rsidR="00837B98" w:rsidRPr="00240FAB">
        <w:rPr>
          <w:rFonts w:ascii="TH Sarabun New" w:hAnsi="TH Sarabun New" w:cs="TH Sarabun New"/>
          <w:sz w:val="32"/>
          <w:szCs w:val="32"/>
        </w:rPr>
        <w:t>AGFI (</w:t>
      </w:r>
      <w:r w:rsidR="00837B98" w:rsidRPr="00240FAB">
        <w:rPr>
          <w:rFonts w:ascii="TH Sarabun New" w:hAnsi="TH Sarabun New" w:cs="TH Sarabun New"/>
          <w:sz w:val="32"/>
          <w:szCs w:val="32"/>
          <w:cs/>
        </w:rPr>
        <w:t>ค่าดัชนีระดับความสอดคล้องปรับแก้แล้ว) มีค่าเท่ากับ .</w:t>
      </w:r>
      <w:r w:rsidR="00837B98" w:rsidRPr="00240FAB">
        <w:rPr>
          <w:rFonts w:ascii="TH Sarabun New" w:hAnsi="TH Sarabun New" w:cs="TH Sarabun New"/>
          <w:sz w:val="32"/>
          <w:szCs w:val="32"/>
        </w:rPr>
        <w:t>997</w:t>
      </w:r>
      <w:r w:rsidR="00837B98" w:rsidRPr="00240FAB">
        <w:rPr>
          <w:rFonts w:ascii="TH Sarabun New" w:hAnsi="TH Sarabun New" w:cs="TH Sarabun New"/>
          <w:sz w:val="32"/>
          <w:szCs w:val="32"/>
          <w:cs/>
        </w:rPr>
        <w:t xml:space="preserve">   ซึ่งแสดงว่าตัวแปรสังเกตได้ทั้ง 5 ตัวแปร ใช้วัดปัจจัยสมรรถนะการจัดการโซ่อุปทานได้อย่างเหมาะสม</w:t>
      </w:r>
      <w:r w:rsidR="00837B98" w:rsidRPr="00240FAB">
        <w:rPr>
          <w:rFonts w:ascii="TH Sarabun New" w:hAnsi="TH Sarabun New" w:cs="TH Sarabun New" w:hint="cs"/>
          <w:sz w:val="32"/>
          <w:szCs w:val="32"/>
          <w:cs/>
        </w:rPr>
        <w:t xml:space="preserve">  และ</w:t>
      </w:r>
      <w:r w:rsidR="00417148" w:rsidRPr="00240FAB">
        <w:rPr>
          <w:rFonts w:ascii="TH Sarabun New" w:hAnsi="TH Sarabun New" w:cs="TH Sarabun New"/>
          <w:sz w:val="32"/>
          <w:szCs w:val="32"/>
          <w:cs/>
        </w:rPr>
        <w:t>เมื่อตรวจสอบความเที่ยงตรงของโมเดลการวัดสมรรถนะการจัดการโซ่อุปทาน(</w:t>
      </w:r>
      <w:r w:rsidR="00417148" w:rsidRPr="00240FAB">
        <w:rPr>
          <w:rFonts w:ascii="TH Sarabun New" w:hAnsi="TH Sarabun New" w:cs="TH Sarabun New"/>
          <w:sz w:val="32"/>
          <w:szCs w:val="32"/>
        </w:rPr>
        <w:t xml:space="preserve">Supply chain performance) </w:t>
      </w:r>
      <w:r w:rsidR="00417148" w:rsidRPr="00240FAB">
        <w:rPr>
          <w:rFonts w:ascii="TH Sarabun New" w:hAnsi="TH Sarabun New" w:cs="TH Sarabun New"/>
          <w:sz w:val="32"/>
          <w:szCs w:val="32"/>
          <w:cs/>
        </w:rPr>
        <w:t>พบว่าน้ำหนักองค์ประกอบ (</w:t>
      </w:r>
      <w:r w:rsidR="00417148" w:rsidRPr="00240FAB">
        <w:rPr>
          <w:rFonts w:ascii="TH Sarabun New" w:hAnsi="TH Sarabun New" w:cs="TH Sarabun New"/>
          <w:sz w:val="32"/>
          <w:szCs w:val="32"/>
        </w:rPr>
        <w:t xml:space="preserve">Factor loading) </w:t>
      </w:r>
      <w:r w:rsidR="00417148" w:rsidRPr="00240FAB">
        <w:rPr>
          <w:rFonts w:ascii="TH Sarabun New" w:hAnsi="TH Sarabun New" w:cs="TH Sarabun New"/>
          <w:sz w:val="32"/>
          <w:szCs w:val="32"/>
          <w:cs/>
        </w:rPr>
        <w:t>ของตัวชี้วัดทั้ง 5 มีค่าเป็นบวก</w:t>
      </w:r>
      <w:r w:rsidR="00417148" w:rsidRPr="00240FAB">
        <w:rPr>
          <w:rFonts w:ascii="TH Sarabun New" w:hAnsi="TH Sarabun New" w:cs="TH Sarabun New" w:hint="cs"/>
          <w:sz w:val="32"/>
          <w:szCs w:val="32"/>
          <w:cs/>
        </w:rPr>
        <w:t xml:space="preserve"> </w:t>
      </w:r>
      <w:r w:rsidR="00417148" w:rsidRPr="00240FAB">
        <w:rPr>
          <w:rFonts w:ascii="TH Sarabun New" w:hAnsi="TH Sarabun New" w:cs="TH Sarabun New"/>
          <w:sz w:val="32"/>
          <w:szCs w:val="32"/>
          <w:cs/>
        </w:rPr>
        <w:t>ตัวแปรสังเกตได้ทั้ง 5 ตัวแปร ใช้วัดปัจจัยสมรรถนะการจัดการโซ่อุปทานได้อย่างเหมาะสม นอกจากนี้เมื่อพิจารณาค่าน้ำหนักองค์ประกอบ 5 ตัวแปร  พบว่ามีค่าอยู่ระหว่าง .70 ถึง .90 และมีนัยทางสถิติที่ระดับ .01</w:t>
      </w:r>
      <w:r w:rsidR="00417148"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องค์ประกอบของโมเดลการวัดสมรรถนะการจัดการโซ่อุปทาน(</w:t>
      </w:r>
      <w:r w:rsidRPr="00240FAB">
        <w:rPr>
          <w:rFonts w:ascii="TH Sarabun New" w:hAnsi="TH Sarabun New" w:cs="TH Sarabun New"/>
          <w:sz w:val="32"/>
          <w:szCs w:val="32"/>
        </w:rPr>
        <w:t xml:space="preserve">Supply chain performance)  </w:t>
      </w:r>
      <w:r w:rsidRPr="00240FAB">
        <w:rPr>
          <w:rFonts w:ascii="TH Sarabun New" w:hAnsi="TH Sarabun New" w:cs="TH Sarabun New"/>
          <w:sz w:val="32"/>
          <w:szCs w:val="32"/>
          <w:cs/>
        </w:rPr>
        <w:t>มีความเหมาะสมที่จะนำไปใช้ในการวิเคราะห์โมเดลสมการโครงสร้าง (</w:t>
      </w:r>
      <w:r w:rsidRPr="00240FAB">
        <w:rPr>
          <w:rFonts w:ascii="TH Sarabun New" w:hAnsi="TH Sarabun New" w:cs="TH Sarabun New"/>
          <w:sz w:val="32"/>
          <w:szCs w:val="32"/>
        </w:rPr>
        <w:t xml:space="preserve">Structural equation mode: SEM)  </w:t>
      </w:r>
      <w:r w:rsidRPr="00240FAB">
        <w:rPr>
          <w:rFonts w:ascii="TH Sarabun New" w:hAnsi="TH Sarabun New" w:cs="TH Sarabun New"/>
          <w:sz w:val="32"/>
          <w:szCs w:val="32"/>
          <w:cs/>
        </w:rPr>
        <w:t>สมรรถนะการจัดการโซ่อุปทาน ประกอบด้วย  ความเชื่อถือได้ของโซ่อุปทาน การตอบสนองของโซ่อุปทาน ความยืดหยุ่นของโซ่อุปทาน ต้นทุนโซ่อุปทาน และการบริหารทรัพย์สิน ต่างมีความเที่ยงตรง (</w:t>
      </w:r>
      <w:r w:rsidRPr="00240FAB">
        <w:rPr>
          <w:rFonts w:ascii="TH Sarabun New" w:hAnsi="TH Sarabun New" w:cs="TH Sarabun New"/>
          <w:sz w:val="32"/>
          <w:szCs w:val="32"/>
        </w:rPr>
        <w:t xml:space="preserve">Validity) </w:t>
      </w:r>
      <w:r w:rsidRPr="00240FAB">
        <w:rPr>
          <w:rFonts w:ascii="TH Sarabun New" w:hAnsi="TH Sarabun New" w:cs="TH Sarabun New"/>
          <w:sz w:val="32"/>
          <w:szCs w:val="32"/>
          <w:cs/>
        </w:rPr>
        <w:t>ทั้งนี้เนื่องจากค่าน้ำหนักองค์ประกอบ (</w:t>
      </w:r>
      <w:r w:rsidRPr="00240FAB">
        <w:rPr>
          <w:rFonts w:ascii="TH Sarabun New" w:hAnsi="TH Sarabun New" w:cs="TH Sarabun New"/>
          <w:sz w:val="32"/>
          <w:szCs w:val="32"/>
        </w:rPr>
        <w:t xml:space="preserve">Factor loading) </w:t>
      </w:r>
      <w:r w:rsidRPr="00240FAB">
        <w:rPr>
          <w:rFonts w:ascii="TH Sarabun New" w:hAnsi="TH Sarabun New" w:cs="TH Sarabun New"/>
          <w:sz w:val="32"/>
          <w:szCs w:val="32"/>
          <w:cs/>
        </w:rPr>
        <w:t>มีค่าตั้งแต่ 0.30 ขึ้นไป(ค่าสัมบูรณ์) และมีนัยสำคัญทางสถิติ (</w:t>
      </w:r>
      <w:r w:rsidRPr="00240FAB">
        <w:rPr>
          <w:rFonts w:ascii="TH Sarabun New" w:hAnsi="TH Sarabun New" w:cs="TH Sarabun New"/>
          <w:sz w:val="32"/>
          <w:szCs w:val="32"/>
        </w:rPr>
        <w:t xml:space="preserve">Kline, </w:t>
      </w:r>
      <w:r w:rsidRPr="00240FAB">
        <w:rPr>
          <w:rFonts w:ascii="TH Sarabun New" w:hAnsi="TH Sarabun New" w:cs="TH Sarabun New"/>
          <w:sz w:val="32"/>
          <w:szCs w:val="32"/>
          <w:cs/>
        </w:rPr>
        <w:t>1994)</w:t>
      </w:r>
      <w:r w:rsidR="00A83663" w:rsidRPr="00240FAB">
        <w:rPr>
          <w:rFonts w:ascii="TH Sarabun New" w:hAnsi="TH Sarabun New" w:cs="TH Sarabun New" w:hint="cs"/>
          <w:sz w:val="32"/>
          <w:szCs w:val="32"/>
          <w:cs/>
        </w:rPr>
        <w:t xml:space="preserve"> </w:t>
      </w:r>
    </w:p>
    <w:p w:rsidR="00417148" w:rsidRPr="00240FAB" w:rsidRDefault="00417148"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84211C" w:rsidRPr="00240FAB" w:rsidRDefault="006764C6"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โมเดลที่ 4 โมเดลการวัดปัจจัยผลการดำเนินงานของธุรกิจ</w:t>
      </w:r>
    </w:p>
    <w:p w:rsidR="0084211C" w:rsidRPr="00240FAB" w:rsidRDefault="006764C6"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ผลการตรวจสอบความเหมาะสม ตัวแปรมีความสัมพันธ์กันมากหรือไม่ พบว่า</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 xml:space="preserve">ค่า </w:t>
      </w:r>
      <w:r w:rsidRPr="00240FAB">
        <w:rPr>
          <w:rFonts w:ascii="TH Sarabun New" w:hAnsi="TH Sarabun New" w:cs="TH Sarabun New"/>
          <w:sz w:val="32"/>
          <w:szCs w:val="32"/>
        </w:rPr>
        <w:t xml:space="preserve">Bartlett’s test of </w:t>
      </w:r>
      <w:proofErr w:type="spellStart"/>
      <w:r w:rsidRPr="00240FAB">
        <w:rPr>
          <w:rFonts w:ascii="TH Sarabun New" w:hAnsi="TH Sarabun New" w:cs="TH Sarabun New"/>
          <w:sz w:val="32"/>
          <w:szCs w:val="32"/>
        </w:rPr>
        <w:t>sphericity</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มีค่าเท่ากับ 342.198   มีนัยสำคัญทางสถิติที่ระดับ .000 และมีค่าดัชนี ไกเซอร์-เมเยอร์-ออลคิน (</w:t>
      </w:r>
      <w:r w:rsidRPr="00240FAB">
        <w:rPr>
          <w:rFonts w:ascii="TH Sarabun New" w:hAnsi="TH Sarabun New" w:cs="TH Sarabun New"/>
          <w:sz w:val="32"/>
          <w:szCs w:val="32"/>
        </w:rPr>
        <w:t>Kaiser-Mayer-</w:t>
      </w:r>
      <w:proofErr w:type="spellStart"/>
      <w:r w:rsidRPr="00240FAB">
        <w:rPr>
          <w:rFonts w:ascii="TH Sarabun New" w:hAnsi="TH Sarabun New" w:cs="TH Sarabun New"/>
          <w:sz w:val="32"/>
          <w:szCs w:val="32"/>
        </w:rPr>
        <w:t>Olkin</w:t>
      </w:r>
      <w:proofErr w:type="spellEnd"/>
      <w:r w:rsidRPr="00240FAB">
        <w:rPr>
          <w:rFonts w:ascii="TH Sarabun New" w:hAnsi="TH Sarabun New" w:cs="TH Sarabun New"/>
          <w:sz w:val="32"/>
          <w:szCs w:val="32"/>
        </w:rPr>
        <w:t xml:space="preserve"> Measure of Sampling Adequacy: KMO) </w:t>
      </w:r>
      <w:r w:rsidRPr="00240FAB">
        <w:rPr>
          <w:rFonts w:ascii="TH Sarabun New" w:hAnsi="TH Sarabun New" w:cs="TH Sarabun New"/>
          <w:sz w:val="32"/>
          <w:szCs w:val="32"/>
          <w:cs/>
        </w:rPr>
        <w:t>เท่ากับ .703 แสดงว่าผลการดำเนินงานของธุรกิจ(</w:t>
      </w:r>
      <w:r w:rsidRPr="00240FAB">
        <w:rPr>
          <w:rFonts w:ascii="TH Sarabun New" w:hAnsi="TH Sarabun New" w:cs="TH Sarabun New"/>
          <w:sz w:val="32"/>
          <w:szCs w:val="32"/>
        </w:rPr>
        <w:t xml:space="preserve">Firm Performance)    </w:t>
      </w:r>
      <w:r w:rsidRPr="00240FAB">
        <w:rPr>
          <w:rFonts w:ascii="TH Sarabun New" w:hAnsi="TH Sarabun New" w:cs="TH Sarabun New"/>
          <w:sz w:val="32"/>
          <w:szCs w:val="32"/>
          <w:cs/>
        </w:rPr>
        <w:t>มีความเหมาะสมที่จะทำการวิเคราะห์องค์ประกอบในระดับมากที่สุด สามารถนำไปวิเคราะห์องค์ประกอบเชิงยืนยันได้</w:t>
      </w:r>
    </w:p>
    <w:p w:rsidR="0084211C" w:rsidRPr="00240FAB" w:rsidRDefault="00417148"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ผลการวิเคราะห์องค์ประกอบเชิงยืนยัน พบว่าโมเดลมีความเหมาะสมมีความสอดคล้องกับข้อมูลเชิงประจักษ์</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เมื่อตรวจสอบความเที่ยงตรงของโมเดลการวัดผลการดำเนินงานของธุรกิจ (</w:t>
      </w:r>
      <w:r w:rsidRPr="00240FAB">
        <w:rPr>
          <w:rFonts w:ascii="TH Sarabun New" w:hAnsi="TH Sarabun New" w:cs="TH Sarabun New"/>
          <w:sz w:val="32"/>
          <w:szCs w:val="32"/>
        </w:rPr>
        <w:t xml:space="preserve">Firm performance) </w:t>
      </w:r>
      <w:r w:rsidRPr="00240FAB">
        <w:rPr>
          <w:rFonts w:ascii="TH Sarabun New" w:hAnsi="TH Sarabun New" w:cs="TH Sarabun New"/>
          <w:sz w:val="32"/>
          <w:szCs w:val="32"/>
          <w:cs/>
        </w:rPr>
        <w:t>พบว่าน้ำหนักองค์ประกอบ (</w:t>
      </w:r>
      <w:r w:rsidRPr="00240FAB">
        <w:rPr>
          <w:rFonts w:ascii="TH Sarabun New" w:hAnsi="TH Sarabun New" w:cs="TH Sarabun New"/>
          <w:sz w:val="32"/>
          <w:szCs w:val="32"/>
        </w:rPr>
        <w:t xml:space="preserve">Factor loading) </w:t>
      </w:r>
      <w:r w:rsidRPr="00240FAB">
        <w:rPr>
          <w:rFonts w:ascii="TH Sarabun New" w:hAnsi="TH Sarabun New" w:cs="TH Sarabun New"/>
          <w:sz w:val="32"/>
          <w:szCs w:val="32"/>
          <w:cs/>
        </w:rPr>
        <w:t>ของตัวชี้วัดทั้ง 4 มีค่าเป็นบวก ตัวแปรสังเกตได้ทั้ง 4 ตัวแปร ใช้วัดปัจจัยผลการดำเนินงานของธุรกิจได้อย่างเหมาะสม นอกจากนี้เมื่อพิจารณาค่าน้ำหนักองค์ประกอบ 4 ตัวแปร  พบว่ามีค่าอยู่ระหว่าง .33 ถึง .91 และมีนัยทางสถิติที่ระดับ .01</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องค์ประกอบของโมเดลการวัดผลการดำเนินงานของธุรกิจ (</w:t>
      </w:r>
      <w:r w:rsidRPr="00240FAB">
        <w:rPr>
          <w:rFonts w:ascii="TH Sarabun New" w:hAnsi="TH Sarabun New" w:cs="TH Sarabun New"/>
          <w:sz w:val="32"/>
          <w:szCs w:val="32"/>
        </w:rPr>
        <w:t xml:space="preserve">Firm performance) </w:t>
      </w:r>
      <w:r w:rsidRPr="00240FAB">
        <w:rPr>
          <w:rFonts w:ascii="TH Sarabun New" w:hAnsi="TH Sarabun New" w:cs="TH Sarabun New"/>
          <w:sz w:val="32"/>
          <w:szCs w:val="32"/>
          <w:cs/>
        </w:rPr>
        <w:t>มีความเหมาะสมที่จะนำไปใช้ในการวิเคราะห์โมเดลสมการโครงสร้าง (</w:t>
      </w:r>
      <w:r w:rsidRPr="00240FAB">
        <w:rPr>
          <w:rFonts w:ascii="TH Sarabun New" w:hAnsi="TH Sarabun New" w:cs="TH Sarabun New"/>
          <w:sz w:val="32"/>
          <w:szCs w:val="32"/>
        </w:rPr>
        <w:t xml:space="preserve">Structural equation mode: SEM) </w:t>
      </w:r>
      <w:r w:rsidRPr="00240FAB">
        <w:rPr>
          <w:rFonts w:ascii="TH Sarabun New" w:hAnsi="TH Sarabun New" w:cs="TH Sarabun New"/>
          <w:sz w:val="32"/>
          <w:szCs w:val="32"/>
          <w:cs/>
        </w:rPr>
        <w:t>ผลการดำเนินงานของธุรกิจ ประกอบด้วย  ผลการดำเนินงานด้านการเงิน ผลการดำเนินงานด้านลูกค้า  ผลการดำเนินงานด้านกระบวนการภายในและผลการดำเนินงานด้านการเรียนรู้และการเจริญเติบโต ต่างมีความเที่ยงตรง (</w:t>
      </w:r>
      <w:r w:rsidRPr="00240FAB">
        <w:rPr>
          <w:rFonts w:ascii="TH Sarabun New" w:hAnsi="TH Sarabun New" w:cs="TH Sarabun New"/>
          <w:sz w:val="32"/>
          <w:szCs w:val="32"/>
        </w:rPr>
        <w:t xml:space="preserve">Validity) </w:t>
      </w:r>
      <w:r w:rsidRPr="00240FAB">
        <w:rPr>
          <w:rFonts w:ascii="TH Sarabun New" w:hAnsi="TH Sarabun New" w:cs="TH Sarabun New"/>
          <w:sz w:val="32"/>
          <w:szCs w:val="32"/>
          <w:cs/>
        </w:rPr>
        <w:t>ทั้งนี้เนื่องจากค่าน้ำหนักองค์ประกอบ (</w:t>
      </w:r>
      <w:r w:rsidRPr="00240FAB">
        <w:rPr>
          <w:rFonts w:ascii="TH Sarabun New" w:hAnsi="TH Sarabun New" w:cs="TH Sarabun New"/>
          <w:sz w:val="32"/>
          <w:szCs w:val="32"/>
        </w:rPr>
        <w:t xml:space="preserve">Factor loading) </w:t>
      </w:r>
      <w:r w:rsidRPr="00240FAB">
        <w:rPr>
          <w:rFonts w:ascii="TH Sarabun New" w:hAnsi="TH Sarabun New" w:cs="TH Sarabun New"/>
          <w:sz w:val="32"/>
          <w:szCs w:val="32"/>
          <w:cs/>
        </w:rPr>
        <w:t>มีค่าตั้งแต่ 0.30 ขึ้นไป(ค่าสัมบูรณ์) และมีนัยสำคัญทางสถิติ (</w:t>
      </w:r>
      <w:r w:rsidRPr="00240FAB">
        <w:rPr>
          <w:rFonts w:ascii="TH Sarabun New" w:hAnsi="TH Sarabun New" w:cs="TH Sarabun New"/>
          <w:sz w:val="32"/>
          <w:szCs w:val="32"/>
        </w:rPr>
        <w:t xml:space="preserve">Kline, </w:t>
      </w:r>
      <w:r w:rsidRPr="00240FAB">
        <w:rPr>
          <w:rFonts w:ascii="TH Sarabun New" w:hAnsi="TH Sarabun New" w:cs="TH Sarabun New"/>
          <w:sz w:val="32"/>
          <w:szCs w:val="32"/>
          <w:cs/>
        </w:rPr>
        <w:t>1994)</w:t>
      </w:r>
      <w:r w:rsidR="00A83663" w:rsidRPr="00240FAB">
        <w:rPr>
          <w:rFonts w:ascii="TH Sarabun New" w:hAnsi="TH Sarabun New" w:cs="TH Sarabun New" w:hint="cs"/>
          <w:sz w:val="32"/>
          <w:szCs w:val="32"/>
          <w:cs/>
        </w:rPr>
        <w:t xml:space="preserve"> </w:t>
      </w:r>
    </w:p>
    <w:p w:rsidR="0084211C" w:rsidRPr="00240FAB" w:rsidRDefault="001613D5"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 xml:space="preserve">1.2 </w:t>
      </w:r>
      <w:r w:rsidRPr="00240FAB">
        <w:rPr>
          <w:rFonts w:ascii="TH Sarabun New" w:hAnsi="TH Sarabun New" w:cs="TH Sarabun New"/>
          <w:sz w:val="32"/>
          <w:szCs w:val="32"/>
          <w:cs/>
        </w:rPr>
        <w:t>การวิเคราะห์โมเดลสมการโครงสร้างปัจจัย</w:t>
      </w:r>
      <w:r w:rsidRPr="00240FAB">
        <w:rPr>
          <w:rFonts w:ascii="TH Sarabun New" w:hAnsi="TH Sarabun New" w:cs="TH Sarabun New" w:hint="cs"/>
          <w:sz w:val="32"/>
          <w:szCs w:val="32"/>
          <w:cs/>
        </w:rPr>
        <w:t>ที่มีอิทธิพลต่อผลการดำเนินงานของธุรกิจ</w:t>
      </w:r>
      <w:r w:rsidRPr="00240FAB">
        <w:rPr>
          <w:rFonts w:ascii="TH Sarabun New" w:hAnsi="TH Sarabun New" w:cs="TH Sarabun New"/>
          <w:sz w:val="32"/>
          <w:szCs w:val="32"/>
          <w:cs/>
        </w:rPr>
        <w:t>รับซื้อขยะรีไซเคิลในภาคตะวันออกเฉียงเหนือของประเทศไทย</w:t>
      </w:r>
    </w:p>
    <w:p w:rsidR="001613D5" w:rsidRPr="00240FAB" w:rsidRDefault="001613D5" w:rsidP="001613D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การทดสอบความสอดคล้องของโมเดลสมการโครงสร้างของปัจจัยมีอิทธิพลต่อผลการดำเนินงานของธุรกิจรับซื้อขยะรีไซเคิลในภาคตะวันออกเฉียงเหนือของประเทศไทย</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ตามสมมติฐานกับข้อมูลเชิงประจักษ์</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พบว่า โมเดลมีความสอดคล้องกับข้อมูลเชิงประจักษ์</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โดยพิจารณาจากค่าสถิติประเมินความกลมกลืนของตัวแบบกับ</w:t>
      </w:r>
    </w:p>
    <w:p w:rsidR="001613D5" w:rsidRPr="00240FAB" w:rsidRDefault="00ED60FA" w:rsidP="001613D5">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noProof/>
          <w:lang w:eastAsia="en-US"/>
        </w:rPr>
        <w:drawing>
          <wp:anchor distT="0" distB="0" distL="114300" distR="114300" simplePos="0" relativeHeight="251662336" behindDoc="0" locked="0" layoutInCell="1" allowOverlap="1" wp14:anchorId="7466FE68" wp14:editId="2E3AE26E">
            <wp:simplePos x="0" y="0"/>
            <wp:positionH relativeFrom="margin">
              <wp:align>center</wp:align>
            </wp:positionH>
            <wp:positionV relativeFrom="paragraph">
              <wp:posOffset>579120</wp:posOffset>
            </wp:positionV>
            <wp:extent cx="5184140" cy="3256201"/>
            <wp:effectExtent l="0" t="0" r="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84140" cy="3256201"/>
                    </a:xfrm>
                    <a:prstGeom prst="rect">
                      <a:avLst/>
                    </a:prstGeom>
                  </pic:spPr>
                </pic:pic>
              </a:graphicData>
            </a:graphic>
            <wp14:sizeRelH relativeFrom="margin">
              <wp14:pctWidth>0</wp14:pctWidth>
            </wp14:sizeRelH>
            <wp14:sizeRelV relativeFrom="margin">
              <wp14:pctHeight>0</wp14:pctHeight>
            </wp14:sizeRelV>
          </wp:anchor>
        </w:drawing>
      </w:r>
      <w:r w:rsidR="00D01DFD" w:rsidRPr="00240FAB">
        <w:rPr>
          <w:rFonts w:ascii="TH Sarabun New" w:hAnsi="TH Sarabun New" w:cs="TH Sarabun New"/>
          <w:noProof/>
          <w:sz w:val="32"/>
          <w:szCs w:val="32"/>
          <w:lang w:eastAsia="en-US"/>
        </w:rPr>
        <mc:AlternateContent>
          <mc:Choice Requires="wps">
            <w:drawing>
              <wp:anchor distT="0" distB="0" distL="114300" distR="114300" simplePos="0" relativeHeight="251686912" behindDoc="0" locked="0" layoutInCell="1" allowOverlap="1" wp14:anchorId="240D592C" wp14:editId="2F22C434">
                <wp:simplePos x="0" y="0"/>
                <wp:positionH relativeFrom="margin">
                  <wp:posOffset>441325</wp:posOffset>
                </wp:positionH>
                <wp:positionV relativeFrom="paragraph">
                  <wp:posOffset>4349750</wp:posOffset>
                </wp:positionV>
                <wp:extent cx="5362575" cy="1085850"/>
                <wp:effectExtent l="0" t="0" r="9525" b="0"/>
                <wp:wrapTopAndBottom/>
                <wp:docPr id="20" name="Rectangle 20"/>
                <wp:cNvGraphicFramePr/>
                <a:graphic xmlns:a="http://schemas.openxmlformats.org/drawingml/2006/main">
                  <a:graphicData uri="http://schemas.microsoft.com/office/word/2010/wordprocessingShape">
                    <wps:wsp>
                      <wps:cNvSpPr/>
                      <wps:spPr>
                        <a:xfrm>
                          <a:off x="0" y="0"/>
                          <a:ext cx="5362575" cy="1085850"/>
                        </a:xfrm>
                        <a:prstGeom prst="rect">
                          <a:avLst/>
                        </a:prstGeom>
                        <a:solidFill>
                          <a:sysClr val="window" lastClr="FFFFFF"/>
                        </a:solidFill>
                        <a:ln w="12700" cap="flat" cmpd="sng" algn="ctr">
                          <a:noFill/>
                          <a:prstDash val="solid"/>
                          <a:miter lim="800000"/>
                        </a:ln>
                        <a:effectLst/>
                      </wps:spPr>
                      <wps:txbx>
                        <w:txbxContent>
                          <w:p w:rsidR="005A3D37" w:rsidRPr="00ED60FA" w:rsidRDefault="005A3D37" w:rsidP="005A3D37">
                            <w:pPr>
                              <w:jc w:val="center"/>
                              <w:rPr>
                                <w:rFonts w:ascii="TH Sarabun New" w:hAnsi="TH Sarabun New" w:cs="TH Sarabun New"/>
                                <w:sz w:val="32"/>
                                <w:szCs w:val="32"/>
                              </w:rPr>
                            </w:pPr>
                            <w:r w:rsidRPr="00ED60FA">
                              <w:rPr>
                                <w:rFonts w:ascii="TH Sarabun New" w:hAnsi="TH Sarabun New" w:cs="TH Sarabun New"/>
                                <w:sz w:val="32"/>
                                <w:szCs w:val="32"/>
                                <w:cs/>
                              </w:rPr>
                              <w:t xml:space="preserve">ภาพที่ </w:t>
                            </w:r>
                            <w:r w:rsidR="00ED60FA">
                              <w:rPr>
                                <w:rFonts w:ascii="TH Sarabun New" w:hAnsi="TH Sarabun New" w:cs="TH Sarabun New" w:hint="cs"/>
                                <w:sz w:val="32"/>
                                <w:szCs w:val="32"/>
                                <w:cs/>
                              </w:rPr>
                              <w:t>2</w:t>
                            </w:r>
                            <w:r w:rsidRPr="00ED60FA">
                              <w:rPr>
                                <w:rFonts w:ascii="TH Sarabun New" w:hAnsi="TH Sarabun New" w:cs="TH Sarabun New" w:hint="cs"/>
                                <w:sz w:val="32"/>
                                <w:szCs w:val="32"/>
                                <w:cs/>
                              </w:rPr>
                              <w:t xml:space="preserve"> </w:t>
                            </w:r>
                            <w:r w:rsidRPr="00ED60FA">
                              <w:rPr>
                                <w:rFonts w:ascii="TH Sarabun New" w:hAnsi="TH Sarabun New" w:cs="TH Sarabun New"/>
                                <w:sz w:val="32"/>
                                <w:szCs w:val="32"/>
                                <w:cs/>
                              </w:rPr>
                              <w:t xml:space="preserve"> ผลการวิเคราะห์โมเดลสมการโครงสร้างตามสมมติฐาน</w:t>
                            </w:r>
                          </w:p>
                          <w:p w:rsidR="00D01DFD" w:rsidRPr="00ED60FA" w:rsidRDefault="00D01DFD" w:rsidP="00D01DFD">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ED60FA">
                              <w:rPr>
                                <w:rFonts w:ascii="TH Sarabun New" w:hAnsi="TH Sarabun New" w:cs="TH Sarabun New" w:hint="cs"/>
                                <w:sz w:val="32"/>
                                <w:szCs w:val="32"/>
                                <w:cs/>
                              </w:rPr>
                              <w:t>หมายเหตุ</w:t>
                            </w:r>
                            <w:r w:rsidRPr="00ED60FA">
                              <w:rPr>
                                <w:rFonts w:ascii="TH Sarabun New" w:hAnsi="TH Sarabun New" w:cs="TH Sarabun New"/>
                                <w:sz w:val="32"/>
                                <w:szCs w:val="32"/>
                                <w:cs/>
                              </w:rPr>
                              <w:tab/>
                            </w:r>
                            <w:r w:rsidRPr="00ED60FA">
                              <w:rPr>
                                <w:rFonts w:ascii="TH Sarabun New" w:hAnsi="TH Sarabun New" w:cs="TH Sarabun New"/>
                                <w:sz w:val="32"/>
                                <w:szCs w:val="32"/>
                                <w:cs/>
                              </w:rPr>
                              <w:tab/>
                            </w:r>
                            <w:r w:rsidRPr="00ED60FA">
                              <w:rPr>
                                <w:rFonts w:ascii="TH Sarabun New" w:hAnsi="TH Sarabun New" w:cs="TH Sarabun New"/>
                                <w:noProof/>
                                <w:sz w:val="32"/>
                                <w:szCs w:val="32"/>
                                <w:cs/>
                                <w:lang w:eastAsia="en-US"/>
                              </w:rPr>
                              <w:drawing>
                                <wp:inline distT="0" distB="0" distL="0" distR="0" wp14:anchorId="1152C193" wp14:editId="2ED8E1D8">
                                  <wp:extent cx="4953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ED60FA">
                              <w:rPr>
                                <w:rFonts w:ascii="TH Sarabun New" w:hAnsi="TH Sarabun New" w:cs="TH Sarabun New" w:hint="cs"/>
                                <w:sz w:val="32"/>
                                <w:szCs w:val="32"/>
                                <w:cs/>
                              </w:rPr>
                              <w:t>หมายถึง เ</w:t>
                            </w:r>
                            <w:r w:rsidRPr="00ED60FA">
                              <w:rPr>
                                <w:rFonts w:ascii="TH Sarabun New" w:hAnsi="TH Sarabun New" w:cs="TH Sarabun New"/>
                                <w:sz w:val="32"/>
                                <w:szCs w:val="32"/>
                                <w:cs/>
                              </w:rPr>
                              <w:t>ส้นอิทธิพลที่ไม่มีนัยสำคัญทางสถิติ</w:t>
                            </w:r>
                          </w:p>
                          <w:p w:rsidR="00D01DFD" w:rsidRPr="00ED60FA" w:rsidRDefault="00D01DFD" w:rsidP="00D01DFD">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ED60FA">
                              <w:rPr>
                                <w:rFonts w:ascii="TH Sarabun New" w:hAnsi="TH Sarabun New" w:cs="TH Sarabun New"/>
                                <w:sz w:val="32"/>
                                <w:szCs w:val="32"/>
                                <w:cs/>
                              </w:rPr>
                              <w:tab/>
                            </w:r>
                            <w:r w:rsidRPr="00ED60FA">
                              <w:rPr>
                                <w:rFonts w:ascii="TH Sarabun New" w:hAnsi="TH Sarabun New" w:cs="TH Sarabun New"/>
                                <w:sz w:val="32"/>
                                <w:szCs w:val="32"/>
                                <w:cs/>
                              </w:rPr>
                              <w:tab/>
                            </w:r>
                            <w:r w:rsidRPr="00ED60FA">
                              <w:rPr>
                                <w:rFonts w:ascii="TH Sarabun New" w:hAnsi="TH Sarabun New" w:cs="TH Sarabun New"/>
                                <w:noProof/>
                                <w:sz w:val="32"/>
                                <w:szCs w:val="32"/>
                                <w:cs/>
                                <w:lang w:eastAsia="en-US"/>
                              </w:rPr>
                              <w:drawing>
                                <wp:inline distT="0" distB="0" distL="0" distR="0" wp14:anchorId="515CF336" wp14:editId="75EB2CFD">
                                  <wp:extent cx="4953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ED60FA">
                              <w:rPr>
                                <w:rFonts w:ascii="TH Sarabun New" w:hAnsi="TH Sarabun New" w:cs="TH Sarabun New"/>
                                <w:sz w:val="32"/>
                                <w:szCs w:val="32"/>
                                <w:cs/>
                              </w:rPr>
                              <w:t xml:space="preserve">หมายถึง </w:t>
                            </w:r>
                            <w:r w:rsidRPr="00ED60FA">
                              <w:rPr>
                                <w:rFonts w:ascii="TH Sarabun New" w:hAnsi="TH Sarabun New" w:cs="TH Sarabun New" w:hint="cs"/>
                                <w:sz w:val="32"/>
                                <w:szCs w:val="32"/>
                                <w:cs/>
                              </w:rPr>
                              <w:t>เ</w:t>
                            </w:r>
                            <w:r w:rsidRPr="00ED60FA">
                              <w:rPr>
                                <w:rFonts w:ascii="TH Sarabun New" w:hAnsi="TH Sarabun New" w:cs="TH Sarabun New"/>
                                <w:sz w:val="32"/>
                                <w:szCs w:val="32"/>
                                <w:cs/>
                              </w:rPr>
                              <w:t>ส้นอิทธิพลที่มีนัยสำคัญทางสถิติ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5C7D" id="Rectangle 20" o:spid="_x0000_s1028" style="position:absolute;left:0;text-align:left;margin-left:34.75pt;margin-top:342.5pt;width:422.25pt;height:8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GegIAAO0EAAAOAAAAZHJzL2Uyb0RvYy54bWysVFtP2zAYfZ+0/2D5fSTtKHQVKapAnSYh&#10;QMDEs+s4jSXfZrtNul+/YycFxvY0LQ/ud/N3OT5fLy57rche+CCtqejkpKREGG5rabYV/f60/jSn&#10;JERmaqasERU9iEAvlx8/XHRuIaa2taoWniCJCYvOVbSN0S2KIvBWaBZOrBMGzsZ6zSJUvy1qzzpk&#10;16qYluVZ0VlfO2+5CAHW68FJlzl/0wge75omiEhURdFbzKfP5yadxfKCLbaeuVbysQ32D11oJg2K&#10;vqS6ZpGRnZd/pNKSextsE0+41YVtGslFngHTTMp30zy2zIk8C8AJ7gWm8P/S8tv9vSeyrugU8Bim&#10;8UYPQI2ZrRIENgDUubBA3KO796MWIKZp+8br9Is5SJ9BPbyAKvpIOIyzz2fT2fmMEg7fpJzP5rOc&#10;tXi97nyIX4XVJAkV9aifwWT7mxBREqHHkFQtWCXrtVQqK4dwpTzZMzwweFHbjhLFQoSxouv8pRmQ&#10;4rdrypAO7UzPS4zNGZjXKBYhagcsgtlSwtQWlObR516MTRWRaejlmoV2KJrTDjzSMoLMSuqKzsv0&#10;jZWVSddEpuM4UcJ0QDFJsd/0wyOkG8mysfUBD+PtwNjg+FoCnBtMds88KIq2sXbxDkejLGaxo0RJ&#10;a/3Pv9lTPJgDLyUdKI85f+yYFwDsmwGnvkxOT9OOZOV0dp4Y4d96Nm89ZqevLECfYMEdz2KKj+oo&#10;Nt7qZ2znKlWFixmO2gOio3IVh1XEfnOxWuUw7IVj8cY8Op6SHwF/6p+ZdyNDIsh1a4/rwRbviDLE&#10;ppvGrnbRNjKz6BVX8CEp2KnMjHH/09K+1XPU67/U8hcAAAD//wMAUEsDBBQABgAIAAAAIQAvGOZb&#10;4QAAAAoBAAAPAAAAZHJzL2Rvd25yZXYueG1sTI9BT8MwDIXvSPyHyEhc0JYO0SorTSfEBIhdJjaQ&#10;OGaNaSsapzTpVv495gQn2/LTe98rVpPrxBGH0HrSsJgnIJAqb1uqNbzuH2YKRIiGrOk8oYZvDLAq&#10;z88Kk1t/ohc87mIt2IRCbjQ0Mfa5lKFq0Jkw9z0S/z784Ezkc6ilHcyJzV0nr5Mkk860xAmN6fG+&#10;wepzNzoOUdt1/7R+Vo/bTW/Ht6svfFdG68uL6e4WRMQp/onhF5/RoWSmgx/JBtFpyJYpK3mqlDux&#10;YLm44eWgQaVZArIs5P8K5Q8AAAD//wMAUEsBAi0AFAAGAAgAAAAhALaDOJL+AAAA4QEAABMAAAAA&#10;AAAAAAAAAAAAAAAAAFtDb250ZW50X1R5cGVzXS54bWxQSwECLQAUAAYACAAAACEAOP0h/9YAAACU&#10;AQAACwAAAAAAAAAAAAAAAAAvAQAAX3JlbHMvLnJlbHNQSwECLQAUAAYACAAAACEAAKDvhnoCAADt&#10;BAAADgAAAAAAAAAAAAAAAAAuAgAAZHJzL2Uyb0RvYy54bWxQSwECLQAUAAYACAAAACEALxjmW+EA&#10;AAAKAQAADwAAAAAAAAAAAAAAAADUBAAAZHJzL2Rvd25yZXYueG1sUEsFBgAAAAAEAAQA8wAAAOIF&#10;AAAAAA==&#10;" fillcolor="window" stroked="f" strokeweight="1pt">
                <v:textbox>
                  <w:txbxContent>
                    <w:p w:rsidR="005A3D37" w:rsidRPr="00ED60FA" w:rsidRDefault="005A3D37" w:rsidP="005A3D37">
                      <w:pPr>
                        <w:jc w:val="center"/>
                        <w:rPr>
                          <w:rFonts w:ascii="TH Sarabun New" w:hAnsi="TH Sarabun New" w:cs="TH Sarabun New"/>
                          <w:sz w:val="32"/>
                          <w:szCs w:val="32"/>
                        </w:rPr>
                      </w:pPr>
                      <w:r w:rsidRPr="00ED60FA">
                        <w:rPr>
                          <w:rFonts w:ascii="TH Sarabun New" w:hAnsi="TH Sarabun New" w:cs="TH Sarabun New"/>
                          <w:sz w:val="32"/>
                          <w:szCs w:val="32"/>
                          <w:cs/>
                        </w:rPr>
                        <w:t xml:space="preserve">ภาพที่ </w:t>
                      </w:r>
                      <w:r w:rsidR="00ED60FA">
                        <w:rPr>
                          <w:rFonts w:ascii="TH Sarabun New" w:hAnsi="TH Sarabun New" w:cs="TH Sarabun New" w:hint="cs"/>
                          <w:sz w:val="32"/>
                          <w:szCs w:val="32"/>
                          <w:cs/>
                        </w:rPr>
                        <w:t>2</w:t>
                      </w:r>
                      <w:r w:rsidRPr="00ED60FA">
                        <w:rPr>
                          <w:rFonts w:ascii="TH Sarabun New" w:hAnsi="TH Sarabun New" w:cs="TH Sarabun New" w:hint="cs"/>
                          <w:sz w:val="32"/>
                          <w:szCs w:val="32"/>
                          <w:cs/>
                        </w:rPr>
                        <w:t xml:space="preserve"> </w:t>
                      </w:r>
                      <w:r w:rsidRPr="00ED60FA">
                        <w:rPr>
                          <w:rFonts w:ascii="TH Sarabun New" w:hAnsi="TH Sarabun New" w:cs="TH Sarabun New"/>
                          <w:sz w:val="32"/>
                          <w:szCs w:val="32"/>
                          <w:cs/>
                        </w:rPr>
                        <w:t xml:space="preserve"> ผลการวิเคราะห์โมเดลสมการโครงสร้างตามสมมติฐาน</w:t>
                      </w:r>
                    </w:p>
                    <w:p w:rsidR="00D01DFD" w:rsidRPr="00ED60FA" w:rsidRDefault="00D01DFD" w:rsidP="00D01DFD">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ED60FA">
                        <w:rPr>
                          <w:rFonts w:ascii="TH Sarabun New" w:hAnsi="TH Sarabun New" w:cs="TH Sarabun New" w:hint="cs"/>
                          <w:sz w:val="32"/>
                          <w:szCs w:val="32"/>
                          <w:cs/>
                        </w:rPr>
                        <w:t>หมายเหตุ</w:t>
                      </w:r>
                      <w:r w:rsidRPr="00ED60FA">
                        <w:rPr>
                          <w:rFonts w:ascii="TH Sarabun New" w:hAnsi="TH Sarabun New" w:cs="TH Sarabun New"/>
                          <w:sz w:val="32"/>
                          <w:szCs w:val="32"/>
                          <w:cs/>
                        </w:rPr>
                        <w:tab/>
                      </w:r>
                      <w:r w:rsidRPr="00ED60FA">
                        <w:rPr>
                          <w:rFonts w:ascii="TH Sarabun New" w:hAnsi="TH Sarabun New" w:cs="TH Sarabun New"/>
                          <w:sz w:val="32"/>
                          <w:szCs w:val="32"/>
                          <w:cs/>
                        </w:rPr>
                        <w:tab/>
                      </w:r>
                      <w:r w:rsidRPr="00ED60FA">
                        <w:rPr>
                          <w:rFonts w:ascii="TH Sarabun New" w:hAnsi="TH Sarabun New" w:cs="TH Sarabun New"/>
                          <w:noProof/>
                          <w:sz w:val="32"/>
                          <w:szCs w:val="32"/>
                          <w:cs/>
                          <w:lang w:eastAsia="en-US"/>
                        </w:rPr>
                        <w:drawing>
                          <wp:inline distT="0" distB="0" distL="0" distR="0" wp14:anchorId="7DBD6CBB" wp14:editId="6701358C">
                            <wp:extent cx="4953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ED60FA">
                        <w:rPr>
                          <w:rFonts w:ascii="TH Sarabun New" w:hAnsi="TH Sarabun New" w:cs="TH Sarabun New" w:hint="cs"/>
                          <w:sz w:val="32"/>
                          <w:szCs w:val="32"/>
                          <w:cs/>
                        </w:rPr>
                        <w:t>หมายถึง เ</w:t>
                      </w:r>
                      <w:r w:rsidRPr="00ED60FA">
                        <w:rPr>
                          <w:rFonts w:ascii="TH Sarabun New" w:hAnsi="TH Sarabun New" w:cs="TH Sarabun New"/>
                          <w:sz w:val="32"/>
                          <w:szCs w:val="32"/>
                          <w:cs/>
                        </w:rPr>
                        <w:t>ส้นอิทธิพลที่ไม่มีนัยสำคัญทางสถิติ</w:t>
                      </w:r>
                    </w:p>
                    <w:p w:rsidR="00D01DFD" w:rsidRPr="00ED60FA" w:rsidRDefault="00D01DFD" w:rsidP="00D01DFD">
                      <w:pPr>
                        <w:tabs>
                          <w:tab w:val="left" w:pos="851"/>
                          <w:tab w:val="left" w:pos="1134"/>
                          <w:tab w:val="left" w:pos="1418"/>
                          <w:tab w:val="left" w:pos="1701"/>
                          <w:tab w:val="left" w:pos="1985"/>
                          <w:tab w:val="left" w:pos="2268"/>
                          <w:tab w:val="left" w:pos="2552"/>
                        </w:tabs>
                        <w:jc w:val="thaiDistribute"/>
                        <w:rPr>
                          <w:rFonts w:ascii="TH Sarabun New" w:hAnsi="TH Sarabun New" w:cs="TH Sarabun New" w:hint="cs"/>
                          <w:sz w:val="32"/>
                          <w:szCs w:val="32"/>
                        </w:rPr>
                      </w:pPr>
                      <w:r w:rsidRPr="00ED60FA">
                        <w:rPr>
                          <w:rFonts w:ascii="TH Sarabun New" w:hAnsi="TH Sarabun New" w:cs="TH Sarabun New"/>
                          <w:sz w:val="32"/>
                          <w:szCs w:val="32"/>
                          <w:cs/>
                        </w:rPr>
                        <w:tab/>
                      </w:r>
                      <w:r w:rsidRPr="00ED60FA">
                        <w:rPr>
                          <w:rFonts w:ascii="TH Sarabun New" w:hAnsi="TH Sarabun New" w:cs="TH Sarabun New"/>
                          <w:sz w:val="32"/>
                          <w:szCs w:val="32"/>
                          <w:cs/>
                        </w:rPr>
                        <w:tab/>
                      </w:r>
                      <w:r w:rsidRPr="00ED60FA">
                        <w:rPr>
                          <w:rFonts w:ascii="TH Sarabun New" w:hAnsi="TH Sarabun New" w:cs="TH Sarabun New"/>
                          <w:noProof/>
                          <w:sz w:val="32"/>
                          <w:szCs w:val="32"/>
                          <w:cs/>
                          <w:lang w:eastAsia="en-US"/>
                        </w:rPr>
                        <w:drawing>
                          <wp:inline distT="0" distB="0" distL="0" distR="0" wp14:anchorId="34702030" wp14:editId="4C8FB398">
                            <wp:extent cx="4953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ED60FA">
                        <w:rPr>
                          <w:rFonts w:ascii="TH Sarabun New" w:hAnsi="TH Sarabun New" w:cs="TH Sarabun New"/>
                          <w:sz w:val="32"/>
                          <w:szCs w:val="32"/>
                          <w:cs/>
                        </w:rPr>
                        <w:t xml:space="preserve">หมายถึง </w:t>
                      </w:r>
                      <w:r w:rsidRPr="00ED60FA">
                        <w:rPr>
                          <w:rFonts w:ascii="TH Sarabun New" w:hAnsi="TH Sarabun New" w:cs="TH Sarabun New" w:hint="cs"/>
                          <w:sz w:val="32"/>
                          <w:szCs w:val="32"/>
                          <w:cs/>
                        </w:rPr>
                        <w:t>เ</w:t>
                      </w:r>
                      <w:r w:rsidRPr="00ED60FA">
                        <w:rPr>
                          <w:rFonts w:ascii="TH Sarabun New" w:hAnsi="TH Sarabun New" w:cs="TH Sarabun New"/>
                          <w:sz w:val="32"/>
                          <w:szCs w:val="32"/>
                          <w:cs/>
                        </w:rPr>
                        <w:t>ส้นอิทธิพลที่มีนัยสำคัญทางสถิติ</w:t>
                      </w:r>
                    </w:p>
                  </w:txbxContent>
                </v:textbox>
                <w10:wrap type="topAndBottom" anchorx="margin"/>
              </v:rect>
            </w:pict>
          </mc:Fallback>
        </mc:AlternateContent>
      </w:r>
      <w:r w:rsidR="00D01DFD" w:rsidRPr="00240FAB">
        <w:rPr>
          <w:noProof/>
          <w:lang w:eastAsia="en-US"/>
        </w:rPr>
        <w:drawing>
          <wp:anchor distT="0" distB="0" distL="114300" distR="114300" simplePos="0" relativeHeight="251687936" behindDoc="0" locked="0" layoutInCell="1" allowOverlap="1" wp14:anchorId="63CDC2D9" wp14:editId="67B8F55E">
            <wp:simplePos x="0" y="0"/>
            <wp:positionH relativeFrom="margin">
              <wp:align>center</wp:align>
            </wp:positionH>
            <wp:positionV relativeFrom="paragraph">
              <wp:posOffset>3961765</wp:posOffset>
            </wp:positionV>
            <wp:extent cx="4495165" cy="405130"/>
            <wp:effectExtent l="0" t="0" r="63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95165" cy="405130"/>
                    </a:xfrm>
                    <a:prstGeom prst="rect">
                      <a:avLst/>
                    </a:prstGeom>
                  </pic:spPr>
                </pic:pic>
              </a:graphicData>
            </a:graphic>
            <wp14:sizeRelH relativeFrom="margin">
              <wp14:pctWidth>0</wp14:pctWidth>
            </wp14:sizeRelH>
            <wp14:sizeRelV relativeFrom="margin">
              <wp14:pctHeight>0</wp14:pctHeight>
            </wp14:sizeRelV>
          </wp:anchor>
        </w:drawing>
      </w:r>
      <w:r w:rsidR="001613D5" w:rsidRPr="00240FAB">
        <w:rPr>
          <w:rFonts w:ascii="TH Sarabun New" w:hAnsi="TH Sarabun New" w:cs="TH Sarabun New"/>
          <w:sz w:val="32"/>
          <w:szCs w:val="32"/>
          <w:cs/>
        </w:rPr>
        <w:t>ข้อมูลเชิงประจักษ์ โดยมีค่าดัชนีความกลมกลืนทั้ง 5 ดัชนีที่ผ่านเกณฑ์การยอมรับ</w:t>
      </w:r>
      <w:r w:rsidR="001613D5" w:rsidRPr="00240FAB">
        <w:rPr>
          <w:rFonts w:ascii="TH Sarabun New" w:hAnsi="TH Sarabun New" w:cs="TH Sarabun New" w:hint="cs"/>
          <w:sz w:val="32"/>
          <w:szCs w:val="32"/>
          <w:cs/>
        </w:rPr>
        <w:t xml:space="preserve"> </w:t>
      </w:r>
      <w:r w:rsidR="001613D5" w:rsidRPr="00240FAB">
        <w:rPr>
          <w:rFonts w:ascii="TH Sarabun New" w:hAnsi="TH Sarabun New" w:cs="TH Sarabun New"/>
          <w:sz w:val="32"/>
          <w:szCs w:val="32"/>
          <w:cs/>
        </w:rPr>
        <w:t xml:space="preserve">คือค่า </w:t>
      </w:r>
      <w:r w:rsidR="001613D5" w:rsidRPr="00240FAB">
        <w:rPr>
          <w:rFonts w:ascii="TH Sarabun New" w:hAnsi="TH Sarabun New" w:cs="TH Sarabun New"/>
          <w:sz w:val="32"/>
          <w:szCs w:val="32"/>
        </w:rPr>
        <w:t>P-value (</w:t>
      </w:r>
      <w:r w:rsidR="001613D5" w:rsidRPr="00240FAB">
        <w:rPr>
          <w:rFonts w:ascii="TH Sarabun New" w:hAnsi="TH Sarabun New" w:cs="TH Sarabun New"/>
          <w:sz w:val="32"/>
          <w:szCs w:val="32"/>
          <w:cs/>
        </w:rPr>
        <w:t xml:space="preserve">ค่าระดับความน่าจะเป็นของไคสแควร์) มีค่าเท่ากับ 0.095  ค่าไคสแควร์ต่อค่าชั้นแห่งความเป็นอิสระ </w:t>
      </w:r>
      <m:oMath>
        <m:sSup>
          <m:sSupPr>
            <m:ctrlPr>
              <w:rPr>
                <w:rFonts w:ascii="Cambria Math" w:eastAsia="Calibri" w:hAnsi="Cambria Math" w:cs="TH Sarabun New"/>
                <w:i/>
                <w:iCs/>
                <w:sz w:val="24"/>
                <w:szCs w:val="24"/>
                <w:lang w:eastAsia="en-US"/>
              </w:rPr>
            </m:ctrlPr>
          </m:sSupPr>
          <m:e>
            <m:r>
              <w:rPr>
                <w:rFonts w:ascii="Cambria Math" w:eastAsia="Calibri" w:hAnsi="Cambria Math" w:cs="TH Sarabun New"/>
                <w:sz w:val="24"/>
                <w:szCs w:val="24"/>
                <w:lang w:eastAsia="en-US"/>
              </w:rPr>
              <m:t>χ</m:t>
            </m:r>
          </m:e>
          <m:sup>
            <m:r>
              <w:rPr>
                <w:rFonts w:ascii="Cambria Math" w:eastAsia="Calibri" w:hAnsi="Cambria Math" w:cs="TH Sarabun New"/>
                <w:sz w:val="24"/>
                <w:szCs w:val="24"/>
                <w:lang w:eastAsia="en-US"/>
              </w:rPr>
              <m:t>2</m:t>
            </m:r>
          </m:sup>
        </m:sSup>
        <m:r>
          <w:rPr>
            <w:rFonts w:ascii="Cambria Math" w:eastAsia="Calibri" w:hAnsi="Cambria Math" w:cs="TH Sarabun New"/>
            <w:sz w:val="24"/>
            <w:szCs w:val="24"/>
            <w:lang w:eastAsia="en-US"/>
          </w:rPr>
          <m:t>/df</m:t>
        </m:r>
      </m:oMath>
      <w:r w:rsidR="001613D5" w:rsidRPr="00240FAB">
        <w:rPr>
          <w:rFonts w:ascii="TH Sarabun New" w:hAnsi="TH Sarabun New" w:cs="TH Sarabun New"/>
          <w:sz w:val="32"/>
          <w:szCs w:val="32"/>
        </w:rPr>
        <w:t xml:space="preserve">  </w:t>
      </w:r>
      <w:r w:rsidR="001613D5" w:rsidRPr="00240FAB">
        <w:rPr>
          <w:rFonts w:ascii="TH Sarabun New" w:hAnsi="TH Sarabun New" w:cs="TH Sarabun New"/>
          <w:sz w:val="32"/>
          <w:szCs w:val="32"/>
          <w:cs/>
        </w:rPr>
        <w:t xml:space="preserve">หรือค่าไคสแควร์สัมพัทธ์ มีค่าเท่ากับ 1.156  </w:t>
      </w:r>
      <w:r w:rsidR="001613D5" w:rsidRPr="00240FAB">
        <w:rPr>
          <w:rFonts w:ascii="TH Sarabun New" w:hAnsi="TH Sarabun New" w:cs="TH Sarabun New"/>
          <w:sz w:val="32"/>
          <w:szCs w:val="32"/>
        </w:rPr>
        <w:t>RMSEA (</w:t>
      </w:r>
      <w:r w:rsidR="001613D5" w:rsidRPr="00240FAB">
        <w:rPr>
          <w:rFonts w:ascii="TH Sarabun New" w:hAnsi="TH Sarabun New" w:cs="TH Sarabun New"/>
          <w:sz w:val="32"/>
          <w:szCs w:val="32"/>
          <w:cs/>
        </w:rPr>
        <w:t xml:space="preserve">ค่าดัชนีรากของค่าเฉลี่ยกำลังสองของการประมาณค่าความคลาดเคลื่อน) มีค่าเท่ากับ .0.024  </w:t>
      </w:r>
      <w:r w:rsidR="001613D5" w:rsidRPr="00240FAB">
        <w:rPr>
          <w:rFonts w:ascii="TH Sarabun New" w:hAnsi="TH Sarabun New" w:cs="TH Sarabun New"/>
          <w:sz w:val="32"/>
          <w:szCs w:val="32"/>
        </w:rPr>
        <w:t>CFI  (</w:t>
      </w:r>
      <w:r w:rsidR="001613D5" w:rsidRPr="00240FAB">
        <w:rPr>
          <w:rFonts w:ascii="TH Sarabun New" w:hAnsi="TH Sarabun New" w:cs="TH Sarabun New"/>
          <w:sz w:val="32"/>
          <w:szCs w:val="32"/>
          <w:cs/>
        </w:rPr>
        <w:t xml:space="preserve">ดัชนีวัดความสอดคล้องกลมกลืนเชิงสัมพัทธ์) มีค่าเท่ากับ  0.995   </w:t>
      </w:r>
      <w:r w:rsidR="001613D5" w:rsidRPr="00240FAB">
        <w:rPr>
          <w:rFonts w:ascii="TH Sarabun New" w:hAnsi="TH Sarabun New" w:cs="TH Sarabun New"/>
          <w:sz w:val="32"/>
          <w:szCs w:val="32"/>
        </w:rPr>
        <w:t>GFI (</w:t>
      </w:r>
      <w:r w:rsidR="001613D5" w:rsidRPr="00240FAB">
        <w:rPr>
          <w:rFonts w:ascii="TH Sarabun New" w:hAnsi="TH Sarabun New" w:cs="TH Sarabun New"/>
          <w:sz w:val="32"/>
          <w:szCs w:val="32"/>
          <w:cs/>
        </w:rPr>
        <w:t xml:space="preserve">ค่าดัชนีระดับความสอดคล้อง) มีค่าเท่ากับ  0.947 </w:t>
      </w:r>
      <w:r w:rsidR="001613D5" w:rsidRPr="00240FAB">
        <w:rPr>
          <w:rFonts w:ascii="TH Sarabun New" w:hAnsi="TH Sarabun New" w:cs="TH Sarabun New"/>
          <w:sz w:val="32"/>
          <w:szCs w:val="32"/>
        </w:rPr>
        <w:t>AGFI (</w:t>
      </w:r>
      <w:r w:rsidR="001613D5" w:rsidRPr="00240FAB">
        <w:rPr>
          <w:rFonts w:ascii="TH Sarabun New" w:hAnsi="TH Sarabun New" w:cs="TH Sarabun New"/>
          <w:sz w:val="32"/>
          <w:szCs w:val="32"/>
          <w:cs/>
        </w:rPr>
        <w:t>ค่าดัชนีระดับความสอดคล้องปรับแก้แล้ว) มีค่าเท่ากับ  .916   ดังนั้น จึงสรุปได้ว่าโมเดลแบบจำลองสมการเชิงโครงสร้างมีความเหมาะสม ดังแสดงในภาพ</w:t>
      </w:r>
      <w:r w:rsidRPr="00240FAB">
        <w:rPr>
          <w:rFonts w:ascii="TH Sarabun New" w:hAnsi="TH Sarabun New" w:cs="TH Sarabun New" w:hint="cs"/>
          <w:sz w:val="32"/>
          <w:szCs w:val="32"/>
          <w:cs/>
        </w:rPr>
        <w:t>ที่ 2</w:t>
      </w:r>
      <w:r w:rsidR="001613D5" w:rsidRPr="00240FAB">
        <w:rPr>
          <w:rFonts w:ascii="TH Sarabun New" w:hAnsi="TH Sarabun New" w:cs="TH Sarabun New"/>
          <w:sz w:val="32"/>
          <w:szCs w:val="32"/>
          <w:cs/>
        </w:rPr>
        <w:t xml:space="preserve"> </w:t>
      </w:r>
      <w:r w:rsidR="001613D5" w:rsidRPr="00240FAB">
        <w:rPr>
          <w:rFonts w:ascii="TH Sarabun New" w:hAnsi="TH Sarabun New" w:cs="TH Sarabun New" w:hint="cs"/>
          <w:sz w:val="32"/>
          <w:szCs w:val="32"/>
          <w:cs/>
        </w:rPr>
        <w:t>.</w:t>
      </w:r>
      <w:r w:rsidR="00D01DFD" w:rsidRPr="00240FAB">
        <w:rPr>
          <w:rFonts w:ascii="TH Sarabun New" w:hAnsi="TH Sarabun New" w:cs="TH Sarabun New"/>
          <w:sz w:val="32"/>
          <w:szCs w:val="32"/>
          <w:cs/>
        </w:rPr>
        <w:t>ผลการวิเคราะห์โมเดลสมการโครงสร้างตามสมมติฐาน</w:t>
      </w:r>
    </w:p>
    <w:p w:rsidR="00837B98" w:rsidRPr="00240FAB" w:rsidRDefault="00837B98" w:rsidP="001613D5">
      <w:pPr>
        <w:tabs>
          <w:tab w:val="left" w:pos="851"/>
          <w:tab w:val="left" w:pos="1134"/>
          <w:tab w:val="left" w:pos="1418"/>
          <w:tab w:val="left" w:pos="1701"/>
          <w:tab w:val="left" w:pos="1985"/>
          <w:tab w:val="left" w:pos="2268"/>
          <w:tab w:val="left" w:pos="2552"/>
        </w:tabs>
        <w:jc w:val="thaiDistribute"/>
        <w:rPr>
          <w:rFonts w:ascii="TH Sarabun New" w:hAnsi="TH Sarabun New" w:cs="TH Sarabun New" w:hint="cs"/>
          <w:sz w:val="32"/>
          <w:szCs w:val="32"/>
        </w:rPr>
      </w:pPr>
    </w:p>
    <w:p w:rsidR="0084211C" w:rsidRPr="00240FAB" w:rsidRDefault="00FB1DA7"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hint="cs"/>
          <w:sz w:val="32"/>
          <w:szCs w:val="32"/>
          <w:cs/>
        </w:rPr>
        <w:t xml:space="preserve">1.4 </w:t>
      </w:r>
      <w:r w:rsidR="006C535B" w:rsidRPr="00240FAB">
        <w:rPr>
          <w:rFonts w:ascii="TH Sarabun New" w:hAnsi="TH Sarabun New" w:cs="TH Sarabun New" w:hint="cs"/>
          <w:sz w:val="32"/>
          <w:szCs w:val="32"/>
          <w:cs/>
        </w:rPr>
        <w:t>ผลการทดสอบสมมติฐาน</w:t>
      </w:r>
    </w:p>
    <w:p w:rsidR="0084211C" w:rsidRPr="00240FAB" w:rsidRDefault="00FB1DA7" w:rsidP="00FB1DA7">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ผลการทดสอบสมมติฐาน</w:t>
      </w:r>
      <w:r w:rsidR="005B48CC" w:rsidRPr="00240FAB">
        <w:rPr>
          <w:rFonts w:ascii="TH Sarabun New" w:hAnsi="TH Sarabun New" w:cs="TH Sarabun New"/>
          <w:sz w:val="32"/>
          <w:szCs w:val="32"/>
          <w:cs/>
        </w:rPr>
        <w:t>ดัง</w:t>
      </w:r>
      <w:r w:rsidR="005B48CC" w:rsidRPr="00240FAB">
        <w:rPr>
          <w:rFonts w:ascii="TH Sarabun New" w:hAnsi="TH Sarabun New" w:cs="TH Sarabun New" w:hint="cs"/>
          <w:sz w:val="32"/>
          <w:szCs w:val="32"/>
          <w:cs/>
        </w:rPr>
        <w:t xml:space="preserve">ตารางที่1 </w:t>
      </w:r>
      <w:r w:rsidRPr="00240FAB">
        <w:rPr>
          <w:rFonts w:ascii="TH Sarabun New" w:hAnsi="TH Sarabun New" w:cs="TH Sarabun New"/>
          <w:sz w:val="32"/>
          <w:szCs w:val="32"/>
          <w:cs/>
        </w:rPr>
        <w:t>การวิเคราะห์อิทธิพลของตัวแปรในโมเดลสมการโครงสร้างของปัจจัยที่มีอิทธิพล</w:t>
      </w:r>
      <w:r w:rsidRPr="00240FAB">
        <w:rPr>
          <w:rFonts w:ascii="TH Sarabun New" w:hAnsi="TH Sarabun New" w:cs="TH Sarabun New" w:hint="cs"/>
          <w:sz w:val="32"/>
          <w:szCs w:val="32"/>
          <w:cs/>
        </w:rPr>
        <w:t>ต่อผลการดำเนิน</w:t>
      </w:r>
      <w:r w:rsidRPr="00240FAB">
        <w:rPr>
          <w:rFonts w:ascii="TH Sarabun New" w:hAnsi="TH Sarabun New" w:cs="TH Sarabun New"/>
          <w:sz w:val="32"/>
          <w:szCs w:val="32"/>
          <w:cs/>
        </w:rPr>
        <w:t>ดำเนินงานของธุรกิจรับซื้อขยะรีไซเคิลในภาคตะวันออกเฉียงเหนือของประเทศไทย</w:t>
      </w:r>
      <w:r w:rsidRPr="00240FAB">
        <w:rPr>
          <w:rFonts w:ascii="TH Sarabun New" w:hAnsi="TH Sarabun New" w:cs="TH Sarabun New" w:hint="cs"/>
          <w:sz w:val="32"/>
          <w:szCs w:val="32"/>
          <w:cs/>
        </w:rPr>
        <w:t xml:space="preserve"> พบว่า ปัจจัยห่วงโซ่คุณค่า </w:t>
      </w:r>
      <w:r w:rsidRPr="00240FAB">
        <w:rPr>
          <w:rFonts w:ascii="TH Sarabun New" w:hAnsi="TH Sarabun New" w:cs="TH Sarabun New"/>
          <w:sz w:val="32"/>
          <w:szCs w:val="32"/>
          <w:cs/>
        </w:rPr>
        <w:t>แบบจำลองอ้างอิงการดำเนินงานโซ่อุปทาน</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สมรรถนะการจัดการโซ่อุปทาน</w:t>
      </w:r>
      <w:r w:rsidRPr="00240FAB">
        <w:rPr>
          <w:rFonts w:ascii="TH Sarabun New" w:hAnsi="TH Sarabun New" w:cs="TH Sarabun New" w:hint="cs"/>
          <w:sz w:val="32"/>
          <w:szCs w:val="32"/>
          <w:cs/>
        </w:rPr>
        <w:t xml:space="preserve"> มีอิทธิพลเชิงสาเหตุ</w:t>
      </w:r>
      <w:r w:rsidR="00912E74" w:rsidRPr="00240FAB">
        <w:rPr>
          <w:rFonts w:ascii="TH Sarabun New" w:hAnsi="TH Sarabun New" w:cs="TH Sarabun New"/>
          <w:sz w:val="32"/>
          <w:szCs w:val="32"/>
          <w:cs/>
        </w:rPr>
        <w:t>ต่อผลการดำเนินดำเนินงานของธุรกิจรับซื้อขยะรีไซเคิลในภาคตะวันออกเฉียงเหนือของ</w:t>
      </w:r>
      <w:r w:rsidR="00837B98" w:rsidRPr="00240FAB">
        <w:rPr>
          <w:rFonts w:ascii="TH Sarabun New" w:hAnsi="TH Sarabun New" w:cs="TH Sarabun New"/>
          <w:noProof/>
          <w:sz w:val="32"/>
          <w:szCs w:val="32"/>
          <w:lang w:eastAsia="en-US"/>
        </w:rPr>
        <mc:AlternateContent>
          <mc:Choice Requires="wps">
            <w:drawing>
              <wp:anchor distT="0" distB="0" distL="114300" distR="114300" simplePos="0" relativeHeight="251689984" behindDoc="0" locked="0" layoutInCell="1" allowOverlap="1" wp14:anchorId="3DA9FEA0" wp14:editId="3D9A140C">
                <wp:simplePos x="0" y="0"/>
                <wp:positionH relativeFrom="column">
                  <wp:align>right</wp:align>
                </wp:positionH>
                <wp:positionV relativeFrom="paragraph">
                  <wp:posOffset>1082040</wp:posOffset>
                </wp:positionV>
                <wp:extent cx="2695575" cy="371475"/>
                <wp:effectExtent l="0" t="0" r="9525" b="9525"/>
                <wp:wrapTopAndBottom/>
                <wp:docPr id="44" name="Rectangle 44"/>
                <wp:cNvGraphicFramePr/>
                <a:graphic xmlns:a="http://schemas.openxmlformats.org/drawingml/2006/main">
                  <a:graphicData uri="http://schemas.microsoft.com/office/word/2010/wordprocessingShape">
                    <wps:wsp>
                      <wps:cNvSpPr/>
                      <wps:spPr>
                        <a:xfrm>
                          <a:off x="0" y="0"/>
                          <a:ext cx="2695575" cy="371475"/>
                        </a:xfrm>
                        <a:prstGeom prst="rect">
                          <a:avLst/>
                        </a:prstGeom>
                        <a:solidFill>
                          <a:sysClr val="window" lastClr="FFFFFF"/>
                        </a:solidFill>
                        <a:ln w="12700" cap="flat" cmpd="sng" algn="ctr">
                          <a:noFill/>
                          <a:prstDash val="solid"/>
                          <a:miter lim="800000"/>
                        </a:ln>
                        <a:effectLst/>
                      </wps:spPr>
                      <wps:txbx>
                        <w:txbxContent>
                          <w:p w:rsidR="00AC652D" w:rsidRPr="00F41DD1" w:rsidRDefault="00AC652D" w:rsidP="005B48CC">
                            <w:r w:rsidRPr="00F41DD1">
                              <w:rPr>
                                <w:rFonts w:ascii="TH Sarabun New" w:hAnsi="TH Sarabun New" w:cs="TH Sarabun New" w:hint="cs"/>
                                <w:sz w:val="32"/>
                                <w:szCs w:val="32"/>
                                <w:cs/>
                              </w:rPr>
                              <w:t xml:space="preserve">ตารางที่ 1 </w:t>
                            </w:r>
                            <w:r w:rsidR="005B48CC" w:rsidRPr="00F41DD1">
                              <w:rPr>
                                <w:rFonts w:ascii="TH Sarabun New" w:hAnsi="TH Sarabun New" w:cs="TH Sarabun New"/>
                                <w:sz w:val="32"/>
                                <w:szCs w:val="32"/>
                                <w:cs/>
                              </w:rPr>
                              <w:t>ผลการทดสอบสมมติฐาน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FEA0" id="Rectangle 44" o:spid="_x0000_s1028" style="position:absolute;left:0;text-align:left;margin-left:161.05pt;margin-top:85.2pt;width:212.25pt;height:29.25pt;z-index:2516899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TXegIAAOwEAAAOAAAAZHJzL2Uyb0RvYy54bWysVMlu2zAQvRfoPxC8N7JdO06EyIGRwEWB&#10;IAmaFDmPKcoWwK0kbdn9+j5SytK0p6I60LNxlsc3vrg8aMX20ofWmoqPT0acSSNs3ZpNxb8/rj6d&#10;cRYimZqUNbLiRxn45eLjh4vOlXJit1bV0jMkMaHsXMW3MbqyKILYSk3hxDpp4Gys1xSh+k1Re+qQ&#10;XatiMhqdFp31tfNWyBBgve6dfJHzN40U8a5pgoxMVRy9xXz6fK7TWSwuqNx4cttWDG3QP3ShqTUo&#10;+pLqmiKxnW//SKVb4W2wTTwRVhe2aVoh8wyYZjx6N83DlpzMswCc4F5gCv8vrbjd33vW1hWfTjkz&#10;pPFG34AamY2SDDYA1LlQIu7B3ftBCxDTtIfG6/SLOdghg3p8AVUeIhMwTk7PZ7P5jDMB3+f5eAoZ&#10;aYrX286H+EVazZJQcY/yGUva34TYhz6HpGLBqrZetUpl5RiulGd7wvuCFrXtOFMUIowVX+VvqPbb&#10;NWVYB7pO5iOQQhCI1yiKELUDFMFsOCO1AaNF9LkXY1NFNENl6uWawrYvmtOmElTqNoLLqtUVPxul&#10;b6isTPLKzMZhogRpD2KS4mF9yG8wSTeSZW3rI97F256wwYlVi7I3mOyePBiKtrF18Q5HoyxmsYPE&#10;2db6n3+zp3gQB17OOjAec/7YkZcA7KsBpc7H02lakaxMZ/MJFP/Ws37rMTt9ZQH6GPvtRBZTfFTP&#10;YuOtfsJyLlNVuMgI1O4RHZSr2G8i1lvI5TKHYS0cxRvz4ERK/gz44+GJvBsYEsGtW/u8HVS+I0of&#10;m24au9xF27SZRa+4gn1JwUplHg7rn3b2rZ6jXv+kFr8AAAD//wMAUEsDBBQABgAIAAAAIQC5Udq1&#10;3wAAAAgBAAAPAAAAZHJzL2Rvd25yZXYueG1sTI/NTsMwEITvSLyDtUhcEHWIApgQp0JUgOBSUUDi&#10;uI2XJCL+IXba8PYsJzjuzmjmm2o520HsaIy9dxrOFhkIco03vWs1vL7cnSoQMaEzOHhHGr4pwrI+&#10;PKiwNH7vnmm3Sa3gEBdL1NClFEopY9ORxbjwgRxrH360mPgcW2lG3HO4HWSeZRfSYu+4ocNAtx01&#10;n5vJcolar8LD6lHdr5+Cmd5OvuhdodbHR/PNNYhEc/ozwy8+o0PNTFs/ORPFoIGHJP5eZgUIlou8&#10;OAex1ZDn6gpkXcn/A+ofAAAA//8DAFBLAQItABQABgAIAAAAIQC2gziS/gAAAOEBAAATAAAAAAAA&#10;AAAAAAAAAAAAAABbQ29udGVudF9UeXBlc10ueG1sUEsBAi0AFAAGAAgAAAAhADj9If/WAAAAlAEA&#10;AAsAAAAAAAAAAAAAAAAALwEAAF9yZWxzLy5yZWxzUEsBAi0AFAAGAAgAAAAhAIsLhNd6AgAA7AQA&#10;AA4AAAAAAAAAAAAAAAAALgIAAGRycy9lMm9Eb2MueG1sUEsBAi0AFAAGAAgAAAAhALlR2rXfAAAA&#10;CAEAAA8AAAAAAAAAAAAAAAAA1AQAAGRycy9kb3ducmV2LnhtbFBLBQYAAAAABAAEAPMAAADgBQAA&#10;AAA=&#10;" fillcolor="window" stroked="f" strokeweight="1pt">
                <v:textbox>
                  <w:txbxContent>
                    <w:p w:rsidR="00AC652D" w:rsidRPr="00F41DD1" w:rsidRDefault="00AC652D" w:rsidP="005B48CC">
                      <w:r w:rsidRPr="00F41DD1">
                        <w:rPr>
                          <w:rFonts w:ascii="TH Sarabun New" w:hAnsi="TH Sarabun New" w:cs="TH Sarabun New" w:hint="cs"/>
                          <w:sz w:val="32"/>
                          <w:szCs w:val="32"/>
                          <w:cs/>
                        </w:rPr>
                        <w:t xml:space="preserve">ตารางที่ 1 </w:t>
                      </w:r>
                      <w:r w:rsidR="005B48CC" w:rsidRPr="00F41DD1">
                        <w:rPr>
                          <w:rFonts w:ascii="TH Sarabun New" w:hAnsi="TH Sarabun New" w:cs="TH Sarabun New"/>
                          <w:sz w:val="32"/>
                          <w:szCs w:val="32"/>
                          <w:cs/>
                        </w:rPr>
                        <w:t>ผลการทดสอบสมมติฐาน</w:t>
                      </w:r>
                    </w:p>
                  </w:txbxContent>
                </v:textbox>
                <w10:wrap type="topAndBottom"/>
              </v:rect>
            </w:pict>
          </mc:Fallback>
        </mc:AlternateContent>
      </w:r>
      <w:r w:rsidR="00912E74" w:rsidRPr="00240FAB">
        <w:rPr>
          <w:rFonts w:ascii="TH Sarabun New" w:hAnsi="TH Sarabun New" w:cs="TH Sarabun New"/>
          <w:sz w:val="32"/>
          <w:szCs w:val="32"/>
          <w:cs/>
        </w:rPr>
        <w:t>ประเทศไทย</w:t>
      </w:r>
    </w:p>
    <w:tbl>
      <w:tblPr>
        <w:tblStyle w:val="TableGrid"/>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50"/>
        <w:gridCol w:w="1276"/>
        <w:gridCol w:w="968"/>
        <w:gridCol w:w="876"/>
      </w:tblGrid>
      <w:tr w:rsidR="00240FAB" w:rsidRPr="00240FAB" w:rsidTr="00837B98">
        <w:tc>
          <w:tcPr>
            <w:tcW w:w="1134" w:type="dxa"/>
            <w:gridSpan w:val="2"/>
            <w:vMerge w:val="restart"/>
            <w:tcBorders>
              <w:top w:val="single" w:sz="4" w:space="0" w:color="auto"/>
            </w:tcBorders>
            <w:vAlign w:val="center"/>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สมมติฐาน</w:t>
            </w:r>
          </w:p>
        </w:tc>
        <w:tc>
          <w:tcPr>
            <w:tcW w:w="3120" w:type="dxa"/>
            <w:gridSpan w:val="3"/>
            <w:tcBorders>
              <w:top w:val="single" w:sz="4" w:space="0" w:color="auto"/>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ผลการทดสอบสมมติฐาน</w:t>
            </w:r>
          </w:p>
        </w:tc>
      </w:tr>
      <w:tr w:rsidR="00240FAB" w:rsidRPr="00240FAB" w:rsidTr="00837B98">
        <w:tc>
          <w:tcPr>
            <w:tcW w:w="1134" w:type="dxa"/>
            <w:gridSpan w:val="2"/>
            <w:vMerge/>
            <w:tcBorders>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cs/>
              </w:rPr>
            </w:pPr>
          </w:p>
        </w:tc>
        <w:tc>
          <w:tcPr>
            <w:tcW w:w="1276" w:type="dxa"/>
            <w:tcBorders>
              <w:top w:val="single" w:sz="4" w:space="0" w:color="auto"/>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cs/>
              </w:rPr>
            </w:pPr>
            <w:r w:rsidRPr="00240FAB">
              <w:rPr>
                <w:rFonts w:ascii="TH Sarabun New" w:hAnsi="TH Sarabun New" w:cs="TH Sarabun New"/>
                <w:b/>
                <w:bCs/>
                <w:sz w:val="32"/>
                <w:szCs w:val="32"/>
                <w:cs/>
              </w:rPr>
              <w:t>อิทธิพล</w:t>
            </w:r>
          </w:p>
        </w:tc>
        <w:tc>
          <w:tcPr>
            <w:tcW w:w="968" w:type="dxa"/>
            <w:tcBorders>
              <w:top w:val="single" w:sz="4" w:space="0" w:color="auto"/>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ยอมรับ</w:t>
            </w:r>
          </w:p>
        </w:tc>
        <w:tc>
          <w:tcPr>
            <w:tcW w:w="876" w:type="dxa"/>
            <w:tcBorders>
              <w:top w:val="single" w:sz="4" w:space="0" w:color="auto"/>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ปฏิเสธ</w:t>
            </w:r>
          </w:p>
        </w:tc>
      </w:tr>
      <w:tr w:rsidR="00240FAB" w:rsidRPr="00240FAB" w:rsidTr="00837B98">
        <w:tc>
          <w:tcPr>
            <w:tcW w:w="284"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850"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H1</w:t>
            </w:r>
          </w:p>
        </w:tc>
        <w:tc>
          <w:tcPr>
            <w:tcW w:w="12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DE = .89</w:t>
            </w:r>
            <w:r w:rsidRPr="00240FAB">
              <w:rPr>
                <w:rFonts w:ascii="TH Sarabun New" w:hAnsi="TH Sarabun New" w:cs="TH Sarabun New"/>
                <w:sz w:val="32"/>
                <w:szCs w:val="32"/>
                <w:cs/>
              </w:rPr>
              <w:t>1</w:t>
            </w:r>
          </w:p>
        </w:tc>
        <w:tc>
          <w:tcPr>
            <w:tcW w:w="968"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ยอมรับ</w:t>
            </w:r>
          </w:p>
        </w:tc>
        <w:tc>
          <w:tcPr>
            <w:tcW w:w="8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r>
      <w:tr w:rsidR="00240FAB" w:rsidRPr="00240FAB" w:rsidTr="00837B98">
        <w:trPr>
          <w:trHeight w:val="242"/>
        </w:trPr>
        <w:tc>
          <w:tcPr>
            <w:tcW w:w="284" w:type="dxa"/>
            <w:vMerge w:val="restart"/>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850" w:type="dxa"/>
            <w:vMerge w:val="restart"/>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H</w:t>
            </w:r>
            <w:r w:rsidRPr="00240FAB">
              <w:rPr>
                <w:rFonts w:ascii="TH Sarabun New" w:hAnsi="TH Sarabun New" w:cs="TH Sarabun New"/>
                <w:sz w:val="32"/>
                <w:szCs w:val="32"/>
                <w:cs/>
              </w:rPr>
              <w:t>2</w:t>
            </w:r>
          </w:p>
        </w:tc>
        <w:tc>
          <w:tcPr>
            <w:tcW w:w="12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DE = .265</w:t>
            </w:r>
          </w:p>
        </w:tc>
        <w:tc>
          <w:tcPr>
            <w:tcW w:w="968" w:type="dxa"/>
            <w:vMerge w:val="restart"/>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ยอมรับ</w:t>
            </w:r>
          </w:p>
        </w:tc>
        <w:tc>
          <w:tcPr>
            <w:tcW w:w="876" w:type="dxa"/>
            <w:vMerge w:val="restart"/>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r>
      <w:tr w:rsidR="00240FAB" w:rsidRPr="00240FAB" w:rsidTr="00837B98">
        <w:trPr>
          <w:trHeight w:val="242"/>
        </w:trPr>
        <w:tc>
          <w:tcPr>
            <w:tcW w:w="284"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c>
          <w:tcPr>
            <w:tcW w:w="850"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12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IE = .621</w:t>
            </w:r>
          </w:p>
        </w:tc>
        <w:tc>
          <w:tcPr>
            <w:tcW w:w="968"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876"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r>
      <w:tr w:rsidR="00240FAB" w:rsidRPr="00240FAB" w:rsidTr="00837B98">
        <w:trPr>
          <w:trHeight w:val="242"/>
        </w:trPr>
        <w:tc>
          <w:tcPr>
            <w:tcW w:w="284"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c>
          <w:tcPr>
            <w:tcW w:w="850"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12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TE = .886</w:t>
            </w:r>
          </w:p>
        </w:tc>
        <w:tc>
          <w:tcPr>
            <w:tcW w:w="968"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876" w:type="dxa"/>
            <w:vMerge/>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r>
      <w:tr w:rsidR="00240FAB" w:rsidRPr="00240FAB" w:rsidTr="00837B98">
        <w:tc>
          <w:tcPr>
            <w:tcW w:w="284"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c>
          <w:tcPr>
            <w:tcW w:w="850"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H</w:t>
            </w:r>
            <w:r w:rsidRPr="00240FAB">
              <w:rPr>
                <w:rFonts w:ascii="TH Sarabun New" w:hAnsi="TH Sarabun New" w:cs="TH Sarabun New"/>
                <w:sz w:val="32"/>
                <w:szCs w:val="32"/>
                <w:cs/>
              </w:rPr>
              <w:t>3</w:t>
            </w:r>
          </w:p>
        </w:tc>
        <w:tc>
          <w:tcPr>
            <w:tcW w:w="12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c>
          <w:tcPr>
            <w:tcW w:w="968"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8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ปฏิเสธ</w:t>
            </w:r>
          </w:p>
        </w:tc>
      </w:tr>
      <w:tr w:rsidR="00240FAB" w:rsidRPr="00240FAB" w:rsidTr="00837B98">
        <w:tc>
          <w:tcPr>
            <w:tcW w:w="284"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c>
          <w:tcPr>
            <w:tcW w:w="850"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H4</w:t>
            </w:r>
          </w:p>
        </w:tc>
        <w:tc>
          <w:tcPr>
            <w:tcW w:w="12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DE = .696</w:t>
            </w:r>
          </w:p>
        </w:tc>
        <w:tc>
          <w:tcPr>
            <w:tcW w:w="968"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ยอมรับ</w:t>
            </w:r>
          </w:p>
        </w:tc>
        <w:tc>
          <w:tcPr>
            <w:tcW w:w="8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r>
      <w:tr w:rsidR="00240FAB" w:rsidRPr="00240FAB" w:rsidTr="00837B98">
        <w:tc>
          <w:tcPr>
            <w:tcW w:w="284"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c>
          <w:tcPr>
            <w:tcW w:w="850"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H5</w:t>
            </w:r>
          </w:p>
        </w:tc>
        <w:tc>
          <w:tcPr>
            <w:tcW w:w="12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c>
          <w:tcPr>
            <w:tcW w:w="968"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876" w:type="dxa"/>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ปฏิเสธ</w:t>
            </w:r>
          </w:p>
        </w:tc>
      </w:tr>
      <w:tr w:rsidR="00240FAB" w:rsidRPr="00240FAB" w:rsidTr="00837B98">
        <w:tc>
          <w:tcPr>
            <w:tcW w:w="284" w:type="dxa"/>
            <w:tcBorders>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p>
        </w:tc>
        <w:tc>
          <w:tcPr>
            <w:tcW w:w="850" w:type="dxa"/>
            <w:tcBorders>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H6</w:t>
            </w:r>
          </w:p>
        </w:tc>
        <w:tc>
          <w:tcPr>
            <w:tcW w:w="1276" w:type="dxa"/>
            <w:tcBorders>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cs/>
              </w:rPr>
            </w:pPr>
            <w:r w:rsidRPr="00240FAB">
              <w:rPr>
                <w:rFonts w:ascii="TH Sarabun New" w:hAnsi="TH Sarabun New" w:cs="TH Sarabun New"/>
                <w:sz w:val="32"/>
                <w:szCs w:val="32"/>
              </w:rPr>
              <w:t>DE = .957</w:t>
            </w:r>
          </w:p>
        </w:tc>
        <w:tc>
          <w:tcPr>
            <w:tcW w:w="968" w:type="dxa"/>
            <w:tcBorders>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ยอมรับ</w:t>
            </w:r>
          </w:p>
        </w:tc>
        <w:tc>
          <w:tcPr>
            <w:tcW w:w="876" w:type="dxa"/>
            <w:tcBorders>
              <w:bottom w:val="single" w:sz="4" w:space="0" w:color="auto"/>
            </w:tcBorders>
          </w:tcPr>
          <w:p w:rsidR="00837B98" w:rsidRPr="00240FAB" w:rsidRDefault="00837B98" w:rsidP="00837B98">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tc>
      </w:tr>
    </w:tbl>
    <w:p w:rsidR="00837B98" w:rsidRPr="00240FAB" w:rsidRDefault="00837B98"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84211C" w:rsidRPr="00240FAB" w:rsidRDefault="00837B98"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noProof/>
          <w:sz w:val="32"/>
          <w:szCs w:val="32"/>
          <w:lang w:eastAsia="en-US"/>
        </w:rPr>
        <mc:AlternateContent>
          <mc:Choice Requires="wps">
            <w:drawing>
              <wp:anchor distT="0" distB="107950" distL="114300" distR="114300" simplePos="0" relativeHeight="251692032" behindDoc="0" locked="0" layoutInCell="1" allowOverlap="1" wp14:anchorId="5AFFD49E" wp14:editId="238C9D72">
                <wp:simplePos x="0" y="0"/>
                <wp:positionH relativeFrom="margin">
                  <wp:posOffset>133350</wp:posOffset>
                </wp:positionH>
                <wp:positionV relativeFrom="paragraph">
                  <wp:posOffset>2846705</wp:posOffset>
                </wp:positionV>
                <wp:extent cx="5857875" cy="876300"/>
                <wp:effectExtent l="0" t="0" r="9525" b="0"/>
                <wp:wrapTopAndBottom/>
                <wp:docPr id="45" name="Rectangle 45"/>
                <wp:cNvGraphicFramePr/>
                <a:graphic xmlns:a="http://schemas.openxmlformats.org/drawingml/2006/main">
                  <a:graphicData uri="http://schemas.microsoft.com/office/word/2010/wordprocessingShape">
                    <wps:wsp>
                      <wps:cNvSpPr/>
                      <wps:spPr>
                        <a:xfrm>
                          <a:off x="0" y="0"/>
                          <a:ext cx="5857875" cy="876300"/>
                        </a:xfrm>
                        <a:prstGeom prst="rect">
                          <a:avLst/>
                        </a:prstGeom>
                        <a:solidFill>
                          <a:sysClr val="window" lastClr="FFFFFF"/>
                        </a:solidFill>
                        <a:ln w="12700" cap="flat" cmpd="sng" algn="ctr">
                          <a:noFill/>
                          <a:prstDash val="solid"/>
                          <a:miter lim="800000"/>
                        </a:ln>
                        <a:effectLst/>
                      </wps:spPr>
                      <wps:txbx>
                        <w:txbxContent>
                          <w:p w:rsidR="006B06EB" w:rsidRPr="00F41DD1" w:rsidRDefault="006B06EB" w:rsidP="006B06EB">
                            <w:r w:rsidRPr="00F41DD1">
                              <w:rPr>
                                <w:rFonts w:ascii="TH Sarabun New" w:hAnsi="TH Sarabun New" w:cs="TH Sarabun New"/>
                                <w:sz w:val="32"/>
                                <w:szCs w:val="32"/>
                                <w:cs/>
                              </w:rPr>
                              <w:t xml:space="preserve">ภาพที่ </w:t>
                            </w:r>
                            <w:r w:rsidR="00240FAB">
                              <w:rPr>
                                <w:rFonts w:ascii="TH Sarabun New" w:hAnsi="TH Sarabun New" w:cs="TH Sarabun New" w:hint="cs"/>
                                <w:sz w:val="32"/>
                                <w:szCs w:val="32"/>
                                <w:cs/>
                              </w:rPr>
                              <w:t>3</w:t>
                            </w:r>
                            <w:r w:rsidRPr="00F41DD1">
                              <w:rPr>
                                <w:rFonts w:ascii="TH Sarabun New" w:hAnsi="TH Sarabun New" w:cs="TH Sarabun New"/>
                                <w:sz w:val="32"/>
                                <w:szCs w:val="32"/>
                                <w:cs/>
                              </w:rPr>
                              <w:t xml:space="preserve">  ตัวแบบจำลองของปัจจัยที่มีอิทธิพลต่อผลการดำเนินงานของธุรกิจตัวกลางรับซื้อขยะรีไซเคิลในภาคตะวันออกเฉียงเหนือ จากกรอบแนวความคิดในการวิจัยที่พัฒนาขึ้นในรูปแบบโมเดลเชิงประหยัด (</w:t>
                            </w:r>
                            <w:r w:rsidRPr="00F41DD1">
                              <w:rPr>
                                <w:rFonts w:ascii="TH Sarabun New" w:hAnsi="TH Sarabun New" w:cs="TH Sarabun New"/>
                                <w:sz w:val="32"/>
                                <w:szCs w:val="32"/>
                              </w:rPr>
                              <w:t>Parsimonious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FD49E" id="Rectangle 45" o:spid="_x0000_s1029" style="position:absolute;left:0;text-align:left;margin-left:10.5pt;margin-top:224.15pt;width:461.25pt;height:69pt;z-index:251692032;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5veQIAAOwEAAAOAAAAZHJzL2Uyb0RvYy54bWysVMtuGjEU3VfqP1jeNwMEAkUZIpSIqlKU&#10;RE2qrI3Hw1jyq7Zhhn59jz1DkqZdVZ2FuS/fx/G5XF51WpGD8EFaU9Lx2YgSYbitpNmV9PvT5tOC&#10;khCZqZiyRpT0KAK9Wn38cNm6pZjYxqpKeIIkJixbV9ImRrcsisAboVk4s04YOGvrNYtQ/a6oPGuR&#10;XatiMhpdFK31lfOWixBgvemddJXz17Xg8b6ug4hElRS9xXz6fG7TWawu2XLnmWskH9pg/9CFZtKg&#10;6EuqGxYZ2Xv5RyotubfB1vGMW13YupZc5BkwzXj0bprHhjmRZwE4wb3AFP5fWn53ePBEViWdzigx&#10;TOONvgE1ZnZKENgAUOvCEnGP7sEPWoCYpu1qr9Mv5iBdBvX4AqroIuEwzhaz+WKO5By+xfzifJRR&#10;L15vOx/iF2E1SUJJPcpnLNnhNkRUROgpJBULVslqI5XKyjFcK08ODO8LWlS2pUSxEGEs6SZ/aQSk&#10;+O2aMqQFXSdzNEM4A/FqxSJE7QBFMDtKmNqB0Tz63IuxqSIy9b3csND0RXPankZaRnBZSY05R+kb&#10;KiuTronMxmGiBGkPYpJit+3yG5ynG8mytdUR7+JtT9jg+EYCnFtM9sA8GIq2sXXxHketLGaxg0RJ&#10;Y/3Pv9lTPIgDLyUtGI85f+yZFwDsqwGlPo+n07QiWZnO5hMo/q1n+9Zj9vraAvQx9tvxLKb4qE5i&#10;7a1+xnKuU1W4mOGo3SM6KNex30SsNxfrdQ7DWjgWb82j4yn5CfCn7pl5NzAkglt39rQdbPmOKH1s&#10;umnseh9tLTOLXnEFH5KClcrMGNY/7exbPUe9/kmtfgEAAP//AwBQSwMEFAAGAAgAAAAhAFMhcYzi&#10;AAAACgEAAA8AAABkcnMvZG93bnJldi54bWxMj8FOwzAQRO9I/IO1SFwQddqklQlxKkQFCC4VBSSO&#10;brwkEfE6xE4b/p7lBMfRjGbeFOvJdeKAQ2g9aZjPEhBIlbct1RpeX+4uFYgQDVnTeUIN3xhgXZ6e&#10;FCa3/kjPeNjFWnAJhdxoaGLscylD1aAzYeZ7JPY+/OBMZDnU0g7myOWuk4skWUlnWuKFxvR422D1&#10;uRsdj6jtpn/YPKr77VNvx7eLL3xXRuvzs+nmGkTEKf6F4Ref0aFkpr0fyQbRaVjM+UrUkGUqBcGB&#10;qyxdgthrWKpVCrIs5P8L5Q8AAAD//wMAUEsBAi0AFAAGAAgAAAAhALaDOJL+AAAA4QEAABMAAAAA&#10;AAAAAAAAAAAAAAAAAFtDb250ZW50X1R5cGVzXS54bWxQSwECLQAUAAYACAAAACEAOP0h/9YAAACU&#10;AQAACwAAAAAAAAAAAAAAAAAvAQAAX3JlbHMvLnJlbHNQSwECLQAUAAYACAAAACEAtm4eb3kCAADs&#10;BAAADgAAAAAAAAAAAAAAAAAuAgAAZHJzL2Uyb0RvYy54bWxQSwECLQAUAAYACAAAACEAUyFxjOIA&#10;AAAKAQAADwAAAAAAAAAAAAAAAADTBAAAZHJzL2Rvd25yZXYueG1sUEsFBgAAAAAEAAQA8wAAAOIF&#10;AAAAAA==&#10;" fillcolor="window" stroked="f" strokeweight="1pt">
                <v:textbox>
                  <w:txbxContent>
                    <w:p w:rsidR="006B06EB" w:rsidRPr="00F41DD1" w:rsidRDefault="006B06EB" w:rsidP="006B06EB">
                      <w:r w:rsidRPr="00F41DD1">
                        <w:rPr>
                          <w:rFonts w:ascii="TH Sarabun New" w:hAnsi="TH Sarabun New" w:cs="TH Sarabun New"/>
                          <w:sz w:val="32"/>
                          <w:szCs w:val="32"/>
                          <w:cs/>
                        </w:rPr>
                        <w:t xml:space="preserve">ภาพที่ </w:t>
                      </w:r>
                      <w:r w:rsidR="00240FAB">
                        <w:rPr>
                          <w:rFonts w:ascii="TH Sarabun New" w:hAnsi="TH Sarabun New" w:cs="TH Sarabun New" w:hint="cs"/>
                          <w:sz w:val="32"/>
                          <w:szCs w:val="32"/>
                          <w:cs/>
                        </w:rPr>
                        <w:t>3</w:t>
                      </w:r>
                      <w:r w:rsidRPr="00F41DD1">
                        <w:rPr>
                          <w:rFonts w:ascii="TH Sarabun New" w:hAnsi="TH Sarabun New" w:cs="TH Sarabun New"/>
                          <w:sz w:val="32"/>
                          <w:szCs w:val="32"/>
                          <w:cs/>
                        </w:rPr>
                        <w:t xml:space="preserve">  ตัวแบบจำลองของปัจจัยที่มีอิทธิพลต่อผลการดำเนินงานของธุรกิจตัวกลางรับซื้อขยะรีไซเคิลในภาคตะวันออกเฉียงเหนือ จากกรอบแนวความคิดในการวิจัยที่พัฒนาขึ้นในรูปแบบโมเดลเชิงประหยัด (</w:t>
                      </w:r>
                      <w:r w:rsidRPr="00F41DD1">
                        <w:rPr>
                          <w:rFonts w:ascii="TH Sarabun New" w:hAnsi="TH Sarabun New" w:cs="TH Sarabun New"/>
                          <w:sz w:val="32"/>
                          <w:szCs w:val="32"/>
                        </w:rPr>
                        <w:t>Parsimonious model)</w:t>
                      </w:r>
                    </w:p>
                  </w:txbxContent>
                </v:textbox>
                <w10:wrap type="topAndBottom" anchorx="margin"/>
              </v:rect>
            </w:pict>
          </mc:Fallback>
        </mc:AlternateContent>
      </w:r>
      <w:r w:rsidRPr="00240FAB">
        <w:rPr>
          <w:rFonts w:ascii="TH Sarabun New" w:hAnsi="TH Sarabun New" w:cs="TH Sarabun New"/>
          <w:noProof/>
          <w:sz w:val="32"/>
          <w:szCs w:val="32"/>
          <w:lang w:eastAsia="en-US"/>
        </w:rPr>
        <w:drawing>
          <wp:anchor distT="107950" distB="107950" distL="114300" distR="114300" simplePos="0" relativeHeight="251667456" behindDoc="0" locked="0" layoutInCell="1" allowOverlap="1" wp14:anchorId="6480F567" wp14:editId="42536C33">
            <wp:simplePos x="0" y="0"/>
            <wp:positionH relativeFrom="margin">
              <wp:align>center</wp:align>
            </wp:positionH>
            <wp:positionV relativeFrom="paragraph">
              <wp:posOffset>951230</wp:posOffset>
            </wp:positionV>
            <wp:extent cx="4070985" cy="1981200"/>
            <wp:effectExtent l="0" t="0" r="571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0985" cy="1981200"/>
                    </a:xfrm>
                    <a:prstGeom prst="rect">
                      <a:avLst/>
                    </a:prstGeom>
                    <a:noFill/>
                  </pic:spPr>
                </pic:pic>
              </a:graphicData>
            </a:graphic>
            <wp14:sizeRelH relativeFrom="margin">
              <wp14:pctWidth>0</wp14:pctWidth>
            </wp14:sizeRelH>
            <wp14:sizeRelV relativeFrom="margin">
              <wp14:pctHeight>0</wp14:pctHeight>
            </wp14:sizeRelV>
          </wp:anchor>
        </w:drawing>
      </w:r>
      <w:r w:rsidR="00FB1DA7" w:rsidRPr="00240FAB">
        <w:rPr>
          <w:rFonts w:ascii="TH Sarabun New" w:hAnsi="TH Sarabun New" w:cs="TH Sarabun New" w:hint="cs"/>
          <w:sz w:val="32"/>
          <w:szCs w:val="32"/>
          <w:cs/>
        </w:rPr>
        <w:t xml:space="preserve">ตอนที่ 2 </w:t>
      </w:r>
      <w:r w:rsidR="00FB1DA7" w:rsidRPr="00240FAB">
        <w:rPr>
          <w:rFonts w:ascii="TH Sarabun New" w:hAnsi="TH Sarabun New" w:cs="TH Sarabun New"/>
          <w:sz w:val="32"/>
          <w:szCs w:val="32"/>
          <w:cs/>
        </w:rPr>
        <w:t>ผลการค้นหาแบบจำลองปัจจัยมีอิทธิพลต่อผลการดำเนินดำเนินงานของธุรกิจรับซื้อขยะรีไซเคิลในภาคตะวันออกเฉียงเหนือของประเทศไทย</w:t>
      </w:r>
    </w:p>
    <w:p w:rsidR="0084211C" w:rsidRPr="00240FAB" w:rsidRDefault="00912E7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ผลการพัฒนาโมเดลสมการโครงสร้าง (</w:t>
      </w:r>
      <w:r w:rsidRPr="00240FAB">
        <w:rPr>
          <w:rFonts w:ascii="TH Sarabun New" w:hAnsi="TH Sarabun New" w:cs="TH Sarabun New"/>
          <w:sz w:val="32"/>
          <w:szCs w:val="32"/>
        </w:rPr>
        <w:t xml:space="preserve">Structural Equation Model Analysis : SEM) </w:t>
      </w:r>
      <w:r w:rsidRPr="00240FAB">
        <w:rPr>
          <w:rFonts w:ascii="TH Sarabun New" w:hAnsi="TH Sarabun New" w:cs="TH Sarabun New"/>
          <w:sz w:val="32"/>
          <w:szCs w:val="32"/>
          <w:cs/>
        </w:rPr>
        <w:t>หรือตัวแบบจำลองของปัจจัยที่สำคัญที่มีอิทธิพลเชิงสาเหตุต่อผลการดำเนินงานของธุรกิจในเชิงประหยัด (</w:t>
      </w:r>
      <w:r w:rsidRPr="00240FAB">
        <w:rPr>
          <w:rFonts w:ascii="TH Sarabun New" w:hAnsi="TH Sarabun New" w:cs="TH Sarabun New"/>
          <w:sz w:val="32"/>
          <w:szCs w:val="32"/>
        </w:rPr>
        <w:t xml:space="preserve">Parsimonious model)    </w:t>
      </w:r>
      <w:r w:rsidRPr="00240FAB">
        <w:rPr>
          <w:rFonts w:ascii="TH Sarabun New" w:hAnsi="TH Sarabun New" w:cs="TH Sarabun New"/>
          <w:sz w:val="32"/>
          <w:szCs w:val="32"/>
          <w:cs/>
        </w:rPr>
        <w:t>พบว่า ตัวแบบจำลองที่พัฒนาขึ้นมีความเหมาะสม เนื่องจากโมเดลมีความสอดคล้องกับข้อมูลเชิงประจักษ์ ผ่านเกณฑ์ทดสอบไคว์-สแควร์ (</w:t>
      </w:r>
      <w:r w:rsidRPr="00240FAB">
        <w:rPr>
          <w:rFonts w:ascii="TH Sarabun New" w:hAnsi="TH Sarabun New" w:cs="TH Sarabun New"/>
          <w:sz w:val="32"/>
          <w:szCs w:val="32"/>
        </w:rPr>
        <w:t xml:space="preserve">Chi-square) </w:t>
      </w:r>
      <w:r w:rsidRPr="00240FAB">
        <w:rPr>
          <w:rFonts w:ascii="TH Sarabun New" w:hAnsi="TH Sarabun New" w:cs="TH Sarabun New"/>
          <w:sz w:val="32"/>
          <w:szCs w:val="32"/>
          <w:cs/>
        </w:rPr>
        <w:t>ไม่มีนัยสำคัญทางสถิติที่ระดับ 0.05 (</w:t>
      </w:r>
      <w:r w:rsidRPr="00240FAB">
        <w:rPr>
          <w:rFonts w:ascii="TH Sarabun New" w:hAnsi="TH Sarabun New" w:cs="TH Sarabun New"/>
          <w:sz w:val="32"/>
          <w:szCs w:val="32"/>
        </w:rPr>
        <w:t xml:space="preserve">p = </w:t>
      </w:r>
      <w:r w:rsidRPr="00240FAB">
        <w:rPr>
          <w:rFonts w:ascii="TH Sarabun New" w:hAnsi="TH Sarabun New" w:cs="TH Sarabun New"/>
          <w:sz w:val="32"/>
          <w:szCs w:val="32"/>
          <w:cs/>
        </w:rPr>
        <w:t xml:space="preserve">0.095 ≥  0.05) ซึ่งเป็นหลักเกณฑ์ที่กำหนดไว้  เมื่อพิจารณาดัชนีกลุ่มที่กำหนดไว้ที่ระดับมากกว่า หรือเท่ากับ 0.90 พบว่าดัชนีทุกตัว ได้แก่  </w:t>
      </w:r>
      <w:r w:rsidRPr="00240FAB">
        <w:rPr>
          <w:rFonts w:ascii="TH Sarabun New" w:hAnsi="TH Sarabun New" w:cs="TH Sarabun New"/>
          <w:sz w:val="32"/>
          <w:szCs w:val="32"/>
        </w:rPr>
        <w:t>CFI  (</w:t>
      </w:r>
      <w:r w:rsidRPr="00240FAB">
        <w:rPr>
          <w:rFonts w:ascii="TH Sarabun New" w:hAnsi="TH Sarabun New" w:cs="TH Sarabun New"/>
          <w:sz w:val="32"/>
          <w:szCs w:val="32"/>
          <w:cs/>
        </w:rPr>
        <w:t xml:space="preserve">ดัชนีวัดความสอดคล้องกลมกลืนเชิงสัมพัทธ์) มีค่าเท่ากับ  0.995   </w:t>
      </w:r>
      <w:r w:rsidRPr="00240FAB">
        <w:rPr>
          <w:rFonts w:ascii="TH Sarabun New" w:hAnsi="TH Sarabun New" w:cs="TH Sarabun New"/>
          <w:sz w:val="32"/>
          <w:szCs w:val="32"/>
        </w:rPr>
        <w:t>GFI (</w:t>
      </w:r>
      <w:r w:rsidRPr="00240FAB">
        <w:rPr>
          <w:rFonts w:ascii="TH Sarabun New" w:hAnsi="TH Sarabun New" w:cs="TH Sarabun New"/>
          <w:sz w:val="32"/>
          <w:szCs w:val="32"/>
          <w:cs/>
        </w:rPr>
        <w:t xml:space="preserve">ค่าดัชนีระดับความสอดคล้อง) มีค่าเท่ากับ  0.947 </w:t>
      </w:r>
      <w:r w:rsidRPr="00240FAB">
        <w:rPr>
          <w:rFonts w:ascii="TH Sarabun New" w:hAnsi="TH Sarabun New" w:cs="TH Sarabun New"/>
          <w:sz w:val="32"/>
          <w:szCs w:val="32"/>
        </w:rPr>
        <w:t>AGFI (</w:t>
      </w:r>
      <w:r w:rsidRPr="00240FAB">
        <w:rPr>
          <w:rFonts w:ascii="TH Sarabun New" w:hAnsi="TH Sarabun New" w:cs="TH Sarabun New"/>
          <w:sz w:val="32"/>
          <w:szCs w:val="32"/>
          <w:cs/>
        </w:rPr>
        <w:t xml:space="preserve">ค่าดัชนีระดับความสอดคล้องปรับแก้แล้ว) มีค่าเท่ากับ  .916 ผ่านเกณฑ์  ส่วนดัชนีที่กำหนดไว้ที่ระดับน้อยกว่า 0.05 พบว่า ค่า </w:t>
      </w:r>
      <w:r w:rsidRPr="00240FAB">
        <w:rPr>
          <w:rFonts w:ascii="TH Sarabun New" w:hAnsi="TH Sarabun New" w:cs="TH Sarabun New"/>
          <w:sz w:val="32"/>
          <w:szCs w:val="32"/>
        </w:rPr>
        <w:t>RMSEA (</w:t>
      </w:r>
      <w:r w:rsidRPr="00240FAB">
        <w:rPr>
          <w:rFonts w:ascii="TH Sarabun New" w:hAnsi="TH Sarabun New" w:cs="TH Sarabun New"/>
          <w:sz w:val="32"/>
          <w:szCs w:val="32"/>
          <w:cs/>
        </w:rPr>
        <w:t xml:space="preserve">ค่าดัชนีรากของค่าเฉลี่ยกำลังสองของการประมาณค่าความคลาดเคลื่อน) มีค่าเท่ากับ .0.024  ผ่านเกณฑ์ที่กำหนดไว้เช่นเดียวกัน นอกจากนี้ ดัชนี </w:t>
      </w:r>
      <w:r w:rsidRPr="00240FAB">
        <w:rPr>
          <w:rFonts w:ascii="TH Sarabun New" w:hAnsi="TH Sarabun New" w:cs="TH Sarabun New"/>
          <w:sz w:val="32"/>
          <w:szCs w:val="32"/>
        </w:rPr>
        <w:t xml:space="preserve">CMIN/DF </w:t>
      </w:r>
      <w:r w:rsidRPr="00240FAB">
        <w:rPr>
          <w:rFonts w:ascii="TH Sarabun New" w:hAnsi="TH Sarabun New" w:cs="TH Sarabun New"/>
          <w:sz w:val="32"/>
          <w:szCs w:val="32"/>
          <w:cs/>
        </w:rPr>
        <w:t xml:space="preserve">มีค่าเท่ากับ 1.156 ซึ่งค่าเข้าใกล้ 1 ด้วย และตัวแบบจำลองที่พัฒนาขึ้นมีความสามารถในการพยากรณ์ได้ระดับดีและเป็นที่ยอมรับด้วย ทั้งนี้เนื่องจากมีค่าสหสัมพันธ์พหุคูณกำลังสอง </w:t>
      </w:r>
      <w:r w:rsidR="00233ADE" w:rsidRPr="00240FAB">
        <w:rPr>
          <w:rFonts w:ascii="TH Sarabun New" w:hAnsi="TH Sarabun New" w:cs="TH Sarabun New"/>
          <w:cs/>
        </w:rPr>
        <w:t xml:space="preserve"> (</w:t>
      </w:r>
      <m:oMath>
        <m:sSup>
          <m:sSupPr>
            <m:ctrlPr>
              <w:rPr>
                <w:rFonts w:ascii="Cambria Math" w:hAnsi="Cambria Math" w:cs="TH Sarabun New"/>
              </w:rPr>
            </m:ctrlPr>
          </m:sSupPr>
          <m:e>
            <m:r>
              <m:rPr>
                <m:nor/>
              </m:rPr>
              <w:rPr>
                <w:rFonts w:ascii="TH Sarabun New" w:hAnsi="TH Sarabun New" w:cs="TH Sarabun New"/>
              </w:rPr>
              <m:t>R</m:t>
            </m:r>
          </m:e>
          <m:sup>
            <m:r>
              <w:rPr>
                <w:rFonts w:ascii="Cambria Math" w:hAnsi="Cambria Math" w:cs="TH Sarabun New"/>
              </w:rPr>
              <m:t>2</m:t>
            </m:r>
          </m:sup>
        </m:sSup>
      </m:oMath>
      <w:r w:rsidR="00233ADE" w:rsidRPr="00240FAB">
        <w:rPr>
          <w:rFonts w:ascii="TH Sarabun New" w:hAnsi="TH Sarabun New" w:cs="TH Sarabun New"/>
          <w:cs/>
        </w:rPr>
        <w:t>)</w:t>
      </w:r>
      <w:r w:rsidR="00233ADE" w:rsidRPr="00240FAB">
        <w:rPr>
          <w:rFonts w:ascii="TH Sarabun New" w:hAnsi="TH Sarabun New" w:cs="TH Sarabun New"/>
          <w:sz w:val="32"/>
          <w:szCs w:val="32"/>
          <w:cs/>
        </w:rPr>
        <w:t xml:space="preserve"> </w:t>
      </w:r>
      <w:r w:rsidRPr="00240FAB">
        <w:rPr>
          <w:rFonts w:ascii="TH Sarabun New" w:hAnsi="TH Sarabun New" w:cs="TH Sarabun New"/>
          <w:sz w:val="32"/>
          <w:szCs w:val="32"/>
          <w:cs/>
        </w:rPr>
        <w:t xml:space="preserve">เท่ากับ 0.812 หรือคิดเป็นร้อยละ 81.20 (0.812 </w:t>
      </w:r>
      <w:r w:rsidRPr="00240FAB">
        <w:rPr>
          <w:rFonts w:ascii="TH Sarabun New" w:hAnsi="TH Sarabun New" w:cs="TH Sarabun New"/>
          <w:sz w:val="32"/>
          <w:szCs w:val="32"/>
        </w:rPr>
        <w:t xml:space="preserve">X </w:t>
      </w:r>
      <w:r w:rsidRPr="00240FAB">
        <w:rPr>
          <w:rFonts w:ascii="TH Sarabun New" w:hAnsi="TH Sarabun New" w:cs="TH Sarabun New"/>
          <w:sz w:val="32"/>
          <w:szCs w:val="32"/>
          <w:cs/>
        </w:rPr>
        <w:t>100) :ซึ่งมีค่าตั้งแต่ร้อยละ 40 ขึ้นไป (สุภมาศ อังสุโชติ และคณะ</w:t>
      </w:r>
      <w:r w:rsidRPr="00240FAB">
        <w:rPr>
          <w:rFonts w:ascii="TH Sarabun New" w:hAnsi="TH Sarabun New" w:cs="TH Sarabun New"/>
          <w:sz w:val="32"/>
          <w:szCs w:val="32"/>
        </w:rPr>
        <w:t>,</w:t>
      </w:r>
      <w:r w:rsidRPr="00240FAB">
        <w:rPr>
          <w:rFonts w:ascii="TH Sarabun New" w:hAnsi="TH Sarabun New" w:cs="TH Sarabun New"/>
          <w:sz w:val="32"/>
          <w:szCs w:val="32"/>
          <w:cs/>
        </w:rPr>
        <w:t>2554) ดังภาพที่ .</w:t>
      </w:r>
      <w:r w:rsidR="00240FAB">
        <w:rPr>
          <w:rFonts w:ascii="TH Sarabun New" w:hAnsi="TH Sarabun New" w:cs="TH Sarabun New" w:hint="cs"/>
          <w:sz w:val="32"/>
          <w:szCs w:val="32"/>
          <w:cs/>
        </w:rPr>
        <w:t>3</w:t>
      </w:r>
      <w:bookmarkStart w:id="0" w:name="_GoBack"/>
      <w:bookmarkEnd w:id="0"/>
      <w:r w:rsidRPr="00240FAB">
        <w:rPr>
          <w:rFonts w:ascii="TH Sarabun New" w:hAnsi="TH Sarabun New" w:cs="TH Sarabun New"/>
          <w:sz w:val="32"/>
          <w:szCs w:val="32"/>
          <w:cs/>
        </w:rPr>
        <w:t>...</w:t>
      </w:r>
    </w:p>
    <w:p w:rsidR="00ED60FA" w:rsidRPr="00240FAB" w:rsidRDefault="00ED60FA"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p>
    <w:p w:rsidR="001613D5" w:rsidRPr="00240FAB" w:rsidRDefault="00DB150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hint="cs"/>
          <w:b/>
          <w:bCs/>
          <w:sz w:val="32"/>
          <w:szCs w:val="32"/>
          <w:cs/>
        </w:rPr>
        <w:t>การอภิปรายผล</w:t>
      </w:r>
    </w:p>
    <w:p w:rsidR="0084211C" w:rsidRPr="00240FAB" w:rsidRDefault="00DB150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การอภิปรายผลการวิจัยนี้ เป็นการอภิปรายตามผลสรุปของการวิจัย โดยสามารถแบ่งเป็น 3 ปัจจัยหลักที่มีอิทธิพลเชิงสาเหตุต่อผลการดำเนินงานของธุรกิจรับซื้อชยะ</w:t>
      </w:r>
      <w:r w:rsidR="001B55F8" w:rsidRPr="00240FAB">
        <w:rPr>
          <w:rFonts w:ascii="TH Sarabun New" w:hAnsi="TH Sarabun New" w:cs="TH Sarabun New"/>
          <w:sz w:val="32"/>
          <w:szCs w:val="32"/>
          <w:cs/>
        </w:rPr>
        <w:t>รีไซเคิลในภาคตะวันออกเฉียงเหนือ</w:t>
      </w:r>
      <w:r w:rsidR="001B55F8" w:rsidRPr="00240FAB">
        <w:rPr>
          <w:rFonts w:ascii="TH Sarabun New" w:hAnsi="TH Sarabun New" w:cs="TH Sarabun New" w:hint="cs"/>
          <w:sz w:val="32"/>
          <w:szCs w:val="32"/>
          <w:cs/>
        </w:rPr>
        <w:t xml:space="preserve">ผ่านมุมมอง 4 ด้าน ได้แก่ ด้านการเงิน ด้านลูกค้า กระบวนการภายใน และด้านดารเรียนรู้และการเจริญเติบโต </w:t>
      </w:r>
      <w:r w:rsidRPr="00240FAB">
        <w:rPr>
          <w:rFonts w:ascii="TH Sarabun New" w:hAnsi="TH Sarabun New" w:cs="TH Sarabun New"/>
          <w:sz w:val="32"/>
          <w:szCs w:val="32"/>
          <w:cs/>
        </w:rPr>
        <w:t>สามารถอภิปรายผลตามสมมติฐานการวิจัยได้ ดังนี้</w:t>
      </w:r>
    </w:p>
    <w:p w:rsidR="0084211C" w:rsidRPr="00240FAB" w:rsidRDefault="00DB150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1.</w:t>
      </w:r>
      <w:r w:rsidRPr="00240FAB">
        <w:rPr>
          <w:rFonts w:ascii="TH Sarabun New" w:hAnsi="TH Sarabun New" w:cs="TH Sarabun New"/>
          <w:sz w:val="32"/>
          <w:szCs w:val="32"/>
          <w:cs/>
        </w:rPr>
        <w:tab/>
        <w:t>ปัจจัยห่วงโซ่คุณค่า</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ห่วงโซ่คุณค่ามีอิทธิพลเชิงสาเหตุทางบวกต่อแบบจำลองอ้างอิงการดำเนินงานโซ่อุปทาน ซึ่งสอดคล้องกับสมมติฐานการวิจัย ข้อที่ 1 แสดงว่า เมื่อธุรกิจรับซื้อชยะรีไซเคิลมีการปฏิบังานตามแนวทางห่วงโซ่คุณค่าได้ในระดับสูงย่อมทำให้ธุรกิจมีการจัดการธุรกิจตามแบบจำลองการจัดการโซ่อุปทานในระดับที่สูงขึ้น สอดคล้องกับแนวคิด เลอทัด ศุภดิลก (2555) คือ โซ่อุปทานกับห่วงโซ่คุณค่านั้นไม่ใช่มุมมองที่ขัดแย้งกัน แต่เป็นมุมมองที่เสริมซึ่งกันและกัน โดยเป็นการมองกระบวนการต่างๆในธุรกิจที่เกี่ยวข้องกับการสร้างสินค้าหรือบริการเพื่อออกสู่ตลาดไปยังผู้บริโภค โดยมุมมองในเรื่องของการผลิตไปยังผู้บริโภค และอีกมุมมองคือคุณค่าและค่าตอบแทนที่ได้รับและย้อนกลับมายังต้นน้ำ ซึ่งทั้งสองห่วงโซ่นั้นก็ทับซ้อนกระบวนการต่างๆที่จำเป็นในการดำเนินธุรกิจเหมือนๆกัน และ สอดคล้องกับแนวคิดของทวีศักด์ เทพพิทักษ์(2552) คือ ห่วงโซ่คุณค่าเป็นการเชื่อมโยงกิจกรรมต่าง ๆ ขององค์กร เพื่อที่จะสร้างคุณค่าในกิจกรรมต่าง ๆ (</w:t>
      </w:r>
      <w:r w:rsidRPr="00240FAB">
        <w:rPr>
          <w:rFonts w:ascii="TH Sarabun New" w:hAnsi="TH Sarabun New" w:cs="TH Sarabun New"/>
          <w:sz w:val="32"/>
          <w:szCs w:val="32"/>
        </w:rPr>
        <w:t xml:space="preserve">Value-Added Activities) </w:t>
      </w:r>
      <w:r w:rsidRPr="00240FAB">
        <w:rPr>
          <w:rFonts w:ascii="TH Sarabun New" w:hAnsi="TH Sarabun New" w:cs="TH Sarabun New"/>
          <w:sz w:val="32"/>
          <w:szCs w:val="32"/>
          <w:cs/>
        </w:rPr>
        <w:t>ขององค์กร ซึ่งจะเชื่อมโยงกับคู่ค้าในโซ่อุปทานด้วยการเชื่อมโยงกิจกรรมที่เกิดขึ้นทั้งภายในองค์กร และภายนอกองค์กร</w:t>
      </w:r>
    </w:p>
    <w:p w:rsidR="0084211C" w:rsidRPr="00240FAB" w:rsidRDefault="00DB150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 xml:space="preserve">นอกจากนี้ ห่วงโซ่คุณค่ามีอิทธิพลเชิงสาเหตุทางบวกต่อสมรรถนะการจัดการโซ่อุปทาน ซึ่งสอดคล้องกับสมมติฐานการวิจัย ข้อที่ 2 แสดงว่าเมื่อธุรกิจรับซื้อชยะรีไซเคิลมีการปฏิบัติงานตามแนวทางห่วงโซ่คุณค่าได้ในระดับสูงย่อมทำให้สมรรถนะการจัดการโซ่อุปทานของธุรกิจสูงขึ้นสอดคล้องกับงานวิจัยของ พรพิมลและสาธิมา (2554) ที่ได้ศึกษาโครงการแนวทางการพัฒนา </w:t>
      </w:r>
      <w:r w:rsidRPr="00240FAB">
        <w:rPr>
          <w:rFonts w:ascii="TH Sarabun New" w:hAnsi="TH Sarabun New" w:cs="TH Sarabun New"/>
          <w:sz w:val="32"/>
          <w:szCs w:val="32"/>
        </w:rPr>
        <w:t>supply</w:t>
      </w:r>
      <w:r w:rsidR="00F41DD1" w:rsidRPr="00240FAB">
        <w:rPr>
          <w:rFonts w:ascii="TH Sarabun New" w:hAnsi="TH Sarabun New" w:cs="TH Sarabun New" w:hint="cs"/>
          <w:sz w:val="32"/>
          <w:szCs w:val="32"/>
          <w:cs/>
        </w:rPr>
        <w:t xml:space="preserve"> </w:t>
      </w:r>
      <w:r w:rsidRPr="00240FAB">
        <w:rPr>
          <w:rFonts w:ascii="TH Sarabun New" w:hAnsi="TH Sarabun New" w:cs="TH Sarabun New"/>
          <w:sz w:val="32"/>
          <w:szCs w:val="32"/>
        </w:rPr>
        <w:t xml:space="preserve">chain </w:t>
      </w:r>
      <w:r w:rsidRPr="00240FAB">
        <w:rPr>
          <w:rFonts w:ascii="TH Sarabun New" w:hAnsi="TH Sarabun New" w:cs="TH Sarabun New"/>
          <w:sz w:val="32"/>
          <w:szCs w:val="32"/>
          <w:cs/>
        </w:rPr>
        <w:t>ของอุตสาหกรรมแปรรูป : ความหมายโดยนัยของกลยุทธ์ในด้านการบริหารจัดการโซ่อุปทานของอุตสาหกรรมไก่แปรรูป พบว่าห่วงโซ่คุณค่าธุรกิจและสมรรถนะการจัดการโซ่อุปทานมีความสัมพันธ์กันอย่างมีนัยสำคัญทางสถิติ สามารถอนุมานได้ว่าปัจจัยห่วงโซ่คุณค่าทางธุรกิจมีอิทธิพลต่อสมรรถนะโซ่อุปทาน</w:t>
      </w:r>
    </w:p>
    <w:p w:rsidR="00912E74" w:rsidRPr="00240FAB" w:rsidRDefault="00DB150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2.</w:t>
      </w:r>
      <w:r w:rsidRPr="00240FAB">
        <w:rPr>
          <w:rFonts w:ascii="TH Sarabun New" w:hAnsi="TH Sarabun New" w:cs="TH Sarabun New"/>
          <w:sz w:val="32"/>
          <w:szCs w:val="32"/>
          <w:cs/>
        </w:rPr>
        <w:tab/>
        <w:t>ปัจจัยแบบจำลองอ้างอิงการดำเนินงานโซ่อุปทาน</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 xml:space="preserve">แบบจำลองอ้างอิงการดำเนินงานโซ่อุปทานมีอิทธิพลเชิงสาเหตุทางบวกต่อสมรรถนะการจัดการโซ่อุปทาน ซึ่งสอดคล้องกับสมมติฐานการวิจัย ข้อที่ 3 แสดงว่าเมื่อธุรกิจรับซื้อชยะรีไซเคิลมีการปฏิบัติงานตามแบบจำลองอ้างอิงการดำเนินงานโซ่อุปทานได้ในระดับสูงย่อมทำให้สมรรถนะการจัดการโซ่อุปทานของธุรกิจสูงขึ้น สอดคล้องกับงานวิจัยของ พรพิมลและสาธิมา (2554) ที่ได้ศึกษาโครงการแนวทางการพัฒนา </w:t>
      </w:r>
      <w:r w:rsidRPr="00240FAB">
        <w:rPr>
          <w:rFonts w:ascii="TH Sarabun New" w:hAnsi="TH Sarabun New" w:cs="TH Sarabun New"/>
          <w:sz w:val="32"/>
          <w:szCs w:val="32"/>
        </w:rPr>
        <w:t>supply</w:t>
      </w:r>
      <w:r w:rsidR="00F41DD1" w:rsidRPr="00240FAB">
        <w:rPr>
          <w:rFonts w:ascii="TH Sarabun New" w:hAnsi="TH Sarabun New" w:cs="TH Sarabun New" w:hint="cs"/>
          <w:sz w:val="32"/>
          <w:szCs w:val="32"/>
          <w:cs/>
        </w:rPr>
        <w:t xml:space="preserve"> </w:t>
      </w:r>
      <w:r w:rsidRPr="00240FAB">
        <w:rPr>
          <w:rFonts w:ascii="TH Sarabun New" w:hAnsi="TH Sarabun New" w:cs="TH Sarabun New"/>
          <w:sz w:val="32"/>
          <w:szCs w:val="32"/>
        </w:rPr>
        <w:t xml:space="preserve">chain </w:t>
      </w:r>
      <w:r w:rsidRPr="00240FAB">
        <w:rPr>
          <w:rFonts w:ascii="TH Sarabun New" w:hAnsi="TH Sarabun New" w:cs="TH Sarabun New"/>
          <w:sz w:val="32"/>
          <w:szCs w:val="32"/>
          <w:cs/>
        </w:rPr>
        <w:t xml:space="preserve">ของอุตสาหกรรมแปรรูป : ความหมายโดยนัยของกลยุทธ์ในด้านการบริหารจัดการโซ่อุปทานของอุตสาหกรรมไก่แปรรูป พบว่าปัจจัยแบบจำลองอ้างอิงการดำเนินงานโซ่อุปทานและสมรรถนะการจัดการโซ่อุปทานมีความสัมพันธ์กันอย่างมีนัยสำคัญทางสถิติ สามารถอนุมานได้ว่าปัจจัยแบบจำลองอ้างอิงการดำเนินงานโซ่อุปทานมีอิทธิพลต่อสมรรถนะโซ่อุปทาน นอกจากนี้งานวิจัย </w:t>
      </w:r>
      <w:proofErr w:type="spellStart"/>
      <w:r w:rsidRPr="00240FAB">
        <w:rPr>
          <w:rFonts w:ascii="TH Sarabun New" w:hAnsi="TH Sarabun New" w:cs="TH Sarabun New"/>
          <w:sz w:val="32"/>
          <w:szCs w:val="32"/>
        </w:rPr>
        <w:t>Lennart</w:t>
      </w:r>
      <w:proofErr w:type="spellEnd"/>
      <w:r w:rsidRPr="00240FAB">
        <w:rPr>
          <w:rFonts w:ascii="TH Sarabun New" w:hAnsi="TH Sarabun New" w:cs="TH Sarabun New"/>
          <w:sz w:val="32"/>
          <w:szCs w:val="32"/>
        </w:rPr>
        <w:t xml:space="preserve"> </w:t>
      </w:r>
      <w:proofErr w:type="spellStart"/>
      <w:r w:rsidRPr="00240FAB">
        <w:rPr>
          <w:rFonts w:ascii="TH Sarabun New" w:hAnsi="TH Sarabun New" w:cs="TH Sarabun New"/>
          <w:sz w:val="32"/>
          <w:szCs w:val="32"/>
        </w:rPr>
        <w:t>Soder</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 xml:space="preserve">และ </w:t>
      </w:r>
      <w:r w:rsidRPr="00240FAB">
        <w:rPr>
          <w:rFonts w:ascii="TH Sarabun New" w:hAnsi="TH Sarabun New" w:cs="TH Sarabun New"/>
          <w:sz w:val="32"/>
          <w:szCs w:val="32"/>
        </w:rPr>
        <w:t xml:space="preserve">Lars </w:t>
      </w:r>
      <w:proofErr w:type="spellStart"/>
      <w:r w:rsidRPr="00240FAB">
        <w:rPr>
          <w:rFonts w:ascii="TH Sarabun New" w:hAnsi="TH Sarabun New" w:cs="TH Sarabun New"/>
          <w:sz w:val="32"/>
          <w:szCs w:val="32"/>
        </w:rPr>
        <w:t>Bengtsson</w:t>
      </w:r>
      <w:proofErr w:type="spellEnd"/>
      <w:r w:rsidRPr="00240FAB">
        <w:rPr>
          <w:rFonts w:ascii="TH Sarabun New" w:hAnsi="TH Sarabun New" w:cs="TH Sarabun New"/>
          <w:sz w:val="32"/>
          <w:szCs w:val="32"/>
        </w:rPr>
        <w:t xml:space="preserve"> (</w:t>
      </w:r>
      <w:r w:rsidRPr="00240FAB">
        <w:rPr>
          <w:rFonts w:ascii="TH Sarabun New" w:hAnsi="TH Sarabun New" w:cs="TH Sarabun New"/>
          <w:sz w:val="32"/>
          <w:szCs w:val="32"/>
          <w:cs/>
        </w:rPr>
        <w:t>2010) ได้ศึกษาการจัดการโซ่อุปทานและสมรรถนะการจัดการโซ่อุปทานของธุรกิจขนาดกลางและขนาดย่อมในประเทศสวีเดน ผลจากการศึกษาชี้ให้เห็นว่าการจัดการโซ่อุปทานและสมรรถนะการจัดการโซ่อุปทานมีความสัมพันธ์อย่างมีนัยทางสถิติ นั่นคือเมื่อธุรกิจปรับปรุงการดำเนินงานตามกระบวนการแบบจำลองการดำเนินงานโซ่อุปทานมีแนวโน้มส่งผลเชิงบวกต่อมรรถนะโซ่อุปทาน</w:t>
      </w:r>
    </w:p>
    <w:p w:rsidR="00912E74" w:rsidRPr="00240FAB" w:rsidRDefault="00DB1503"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3.</w:t>
      </w:r>
      <w:r w:rsidRPr="00240FAB">
        <w:rPr>
          <w:rFonts w:ascii="TH Sarabun New" w:hAnsi="TH Sarabun New" w:cs="TH Sarabun New"/>
          <w:sz w:val="32"/>
          <w:szCs w:val="32"/>
          <w:cs/>
        </w:rPr>
        <w:tab/>
        <w:t>ปัจจัยสมรรถนะการจัดการโซ่อุปทาน</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 xml:space="preserve">สมรรถนะการจัดการโซ่อุปทานมีอิทธิพลเชิงสาเหตุทางบวกต่อผลการดำเนินงานของธุรกิจ ซึ่งสอดคล้องกับสมมติฐานการวิจัย ข้อที่ 6 แสดงว่าเมื่อธุรกิจรับซื้อชยะรีไซเคิลมีสมรรถนะการจัดการโซ่อุปทานสูงย่อมทำให้ผลการดำเนินงานของธุรกิจตัวกลางรับซื้อขยะรีไซเคิลสูงขึ้นสอดคล้องกับงานวิจัยของ พรพิมลและสาธิมา (2554) ที่ได้ศึกษาโครงการแนวทางการพัฒนา </w:t>
      </w:r>
      <w:r w:rsidRPr="00240FAB">
        <w:rPr>
          <w:rFonts w:ascii="TH Sarabun New" w:hAnsi="TH Sarabun New" w:cs="TH Sarabun New"/>
          <w:sz w:val="32"/>
          <w:szCs w:val="32"/>
        </w:rPr>
        <w:t>supply</w:t>
      </w:r>
      <w:r w:rsidR="001B55F8" w:rsidRPr="00240FAB">
        <w:rPr>
          <w:rFonts w:ascii="TH Sarabun New" w:hAnsi="TH Sarabun New" w:cs="TH Sarabun New" w:hint="cs"/>
          <w:sz w:val="32"/>
          <w:szCs w:val="32"/>
          <w:cs/>
        </w:rPr>
        <w:t xml:space="preserve"> </w:t>
      </w:r>
      <w:r w:rsidRPr="00240FAB">
        <w:rPr>
          <w:rFonts w:ascii="TH Sarabun New" w:hAnsi="TH Sarabun New" w:cs="TH Sarabun New"/>
          <w:sz w:val="32"/>
          <w:szCs w:val="32"/>
        </w:rPr>
        <w:t xml:space="preserve">chain </w:t>
      </w:r>
      <w:r w:rsidRPr="00240FAB">
        <w:rPr>
          <w:rFonts w:ascii="TH Sarabun New" w:hAnsi="TH Sarabun New" w:cs="TH Sarabun New"/>
          <w:sz w:val="32"/>
          <w:szCs w:val="32"/>
          <w:cs/>
        </w:rPr>
        <w:t>ของอุตสาหกรรมแปรรูป : ความหมายโดยนัยของกลยุทธ์ในด้านการบริหารจัดการโซ่อุปทานของอุตสาหกรรมไก่แปรรูป พบว่าปัจจัยสมรรถนะการจัดการโซ่อุปทานกับความสามารถในการแข่งขันของธุรกิจมีความสัมพันธ์กันอย่างมีนัยสำคัญทางสถิติ สามารถอนุมานได้ว่าปัจจัยสมรรถนะการจัดการโซ่อุปทานมีอิทธิพลต่อความสามารถในการแข่งขันของธุรกิจ</w:t>
      </w:r>
    </w:p>
    <w:p w:rsidR="00DB1503" w:rsidRPr="00240FAB" w:rsidRDefault="00DB1503" w:rsidP="00DB1503">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b/>
          <w:bCs/>
          <w:sz w:val="32"/>
          <w:szCs w:val="32"/>
          <w:cs/>
        </w:rPr>
        <w:t>ข้อเสนอแนะในการวิจัย</w:t>
      </w:r>
    </w:p>
    <w:p w:rsidR="00DB1503" w:rsidRPr="00240FAB" w:rsidRDefault="00DB1503" w:rsidP="00DB1503">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คำแนะนำเพื่อการวิจัยในอนาคตดังต่อไปนี้</w:t>
      </w:r>
    </w:p>
    <w:p w:rsidR="00DB1503" w:rsidRPr="00240FAB" w:rsidRDefault="00DB1503" w:rsidP="00DB1503">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1.</w:t>
      </w:r>
      <w:r w:rsidRPr="00240FAB">
        <w:rPr>
          <w:rFonts w:ascii="TH Sarabun New" w:hAnsi="TH Sarabun New" w:cs="TH Sarabun New"/>
          <w:sz w:val="32"/>
          <w:szCs w:val="32"/>
          <w:cs/>
        </w:rPr>
        <w:tab/>
        <w:t>เนื่องจากการวิจัยในครั้งนี้ ทำการศึกษาปัจจัยสำคัญ ห่วงโซ่คุณค่า แบบจำลองดำเนินงานโซ่อุปทาน สมรรถนะการจัดการโซ่อุปทาน และการวัดผลการดำเนินงาน ซึ่งในอนาคตนักวิชาการอาจมีการค้นพบปัจจัยสำคัญเพิ่มในธุรกิจตัวกลางรับซื้อขยะรีไซเคิล จึงควรมีการศึกษาปัจจัยเพิ่มเติม</w:t>
      </w:r>
    </w:p>
    <w:p w:rsidR="00912E74" w:rsidRPr="00240FAB" w:rsidRDefault="00DB1503" w:rsidP="00DB1503">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2.</w:t>
      </w:r>
      <w:r w:rsidRPr="00240FAB">
        <w:rPr>
          <w:rFonts w:ascii="TH Sarabun New" w:hAnsi="TH Sarabun New" w:cs="TH Sarabun New"/>
          <w:sz w:val="32"/>
          <w:szCs w:val="32"/>
          <w:cs/>
        </w:rPr>
        <w:tab/>
        <w:t>การวิจัยในอนาคต ควรมุ่งเน้นธุรกิจมากกว่า 1 ประเภทหรือศึกษาการเปรียบเปรียบเทียบกลยุทธ์การจัดการของธุรกิจตัวกลางรับซื้อขยะรีไซเคิล ทั้งภาคเหนือ ภาคกลาง ภาคใต้ และกรุงเทพมหานคร</w:t>
      </w:r>
    </w:p>
    <w:p w:rsidR="00912E74" w:rsidRPr="00240FAB" w:rsidRDefault="00912E7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912E74" w:rsidRPr="00240FAB" w:rsidRDefault="001B55F8"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hint="cs"/>
          <w:b/>
          <w:bCs/>
          <w:sz w:val="32"/>
          <w:szCs w:val="32"/>
          <w:cs/>
        </w:rPr>
        <w:t>บทสรุป</w:t>
      </w:r>
    </w:p>
    <w:p w:rsidR="00912E74" w:rsidRPr="00240FAB" w:rsidRDefault="001947D8" w:rsidP="00497CDB">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t>ผลการค้นพบแบบจำลองปัจจัย</w:t>
      </w:r>
      <w:r w:rsidRPr="00240FAB">
        <w:rPr>
          <w:rFonts w:ascii="TH Sarabun New" w:hAnsi="TH Sarabun New" w:cs="TH Sarabun New" w:hint="cs"/>
          <w:sz w:val="32"/>
          <w:szCs w:val="32"/>
          <w:cs/>
        </w:rPr>
        <w:t>ที่</w:t>
      </w:r>
      <w:r w:rsidRPr="00240FAB">
        <w:rPr>
          <w:rFonts w:ascii="TH Sarabun New" w:hAnsi="TH Sarabun New" w:cs="TH Sarabun New"/>
          <w:sz w:val="32"/>
          <w:szCs w:val="32"/>
          <w:cs/>
        </w:rPr>
        <w:t>มีอิทธิพลต่อผลการดำเนินงานของธุรกิจรับซื้อขยะรีไซเคิลในภาคตะวันออกเฉียงเหนือของประเทศไทย</w:t>
      </w:r>
      <w:r w:rsidR="005B4FF4" w:rsidRPr="00240FAB">
        <w:rPr>
          <w:rFonts w:ascii="TH Sarabun New" w:hAnsi="TH Sarabun New" w:cs="TH Sarabun New" w:hint="cs"/>
          <w:sz w:val="32"/>
          <w:szCs w:val="32"/>
          <w:cs/>
        </w:rPr>
        <w:t xml:space="preserve"> ประกอบด้วย 3 ปัจจัย ได้แก่ </w:t>
      </w:r>
      <w:r w:rsidR="005B4FF4" w:rsidRPr="00240FAB">
        <w:rPr>
          <w:rFonts w:ascii="TH Sarabun New" w:hAnsi="TH Sarabun New" w:cs="TH Sarabun New"/>
          <w:sz w:val="32"/>
          <w:szCs w:val="32"/>
          <w:cs/>
        </w:rPr>
        <w:t>ปัจจัยห่วงโซ่คุณค่า</w:t>
      </w:r>
      <w:r w:rsidR="005B4FF4" w:rsidRPr="00240FAB">
        <w:rPr>
          <w:rFonts w:ascii="TH Sarabun New" w:hAnsi="TH Sarabun New" w:cs="TH Sarabun New" w:hint="cs"/>
          <w:sz w:val="32"/>
          <w:szCs w:val="32"/>
          <w:cs/>
        </w:rPr>
        <w:t xml:space="preserve"> </w:t>
      </w:r>
      <w:r w:rsidR="005B4FF4" w:rsidRPr="00240FAB">
        <w:rPr>
          <w:rFonts w:ascii="TH Sarabun New" w:hAnsi="TH Sarabun New" w:cs="TH Sarabun New"/>
          <w:sz w:val="32"/>
          <w:szCs w:val="32"/>
          <w:cs/>
        </w:rPr>
        <w:t>ปัจจัยแบบจำลองอ้างอิงการดำเนินงานโซ่อุปทาน</w:t>
      </w:r>
      <w:r w:rsidR="005B4FF4" w:rsidRPr="00240FAB">
        <w:rPr>
          <w:rFonts w:ascii="TH Sarabun New" w:hAnsi="TH Sarabun New" w:cs="TH Sarabun New" w:hint="cs"/>
          <w:sz w:val="32"/>
          <w:szCs w:val="32"/>
          <w:cs/>
        </w:rPr>
        <w:t xml:space="preserve"> และปัจจัย</w:t>
      </w:r>
      <w:r w:rsidR="005B4FF4" w:rsidRPr="00240FAB">
        <w:rPr>
          <w:rFonts w:ascii="TH Sarabun New" w:hAnsi="TH Sarabun New" w:cs="TH Sarabun New"/>
          <w:sz w:val="32"/>
          <w:szCs w:val="32"/>
          <w:cs/>
        </w:rPr>
        <w:t>สมรรถนะการจัดการห่วงโซ่อุปทาน</w:t>
      </w:r>
      <w:r w:rsidR="005B4FF4" w:rsidRPr="00240FAB">
        <w:rPr>
          <w:rFonts w:ascii="TH Sarabun New" w:hAnsi="TH Sarabun New" w:cs="TH Sarabun New" w:hint="cs"/>
          <w:sz w:val="32"/>
          <w:szCs w:val="32"/>
          <w:cs/>
        </w:rPr>
        <w:t xml:space="preserve"> </w:t>
      </w:r>
      <w:r w:rsidR="00497CDB" w:rsidRPr="00240FAB">
        <w:rPr>
          <w:rFonts w:ascii="TH Sarabun New" w:hAnsi="TH Sarabun New" w:cs="TH Sarabun New" w:hint="cs"/>
          <w:sz w:val="32"/>
          <w:szCs w:val="32"/>
          <w:cs/>
        </w:rPr>
        <w:t>ผู้บริหารต้องมุ่ง</w:t>
      </w:r>
      <w:r w:rsidR="00497CDB" w:rsidRPr="00240FAB">
        <w:rPr>
          <w:rFonts w:ascii="TH Sarabun New" w:hAnsi="TH Sarabun New" w:cs="TH Sarabun New"/>
          <w:sz w:val="32"/>
          <w:szCs w:val="32"/>
          <w:cs/>
        </w:rPr>
        <w:t>สร้างความสามารถการแข่งขันทางธุรกิจและองค์กร ด้วยการวิเคราะห์คุณค่าเพิ่มที่เกิดขึ้นในแต่ละขั้นตอน และกิจกรรมต่าง ๆ เพื่อเชื่อมโยงกิจกรรมหลักขององค์กร ตั้งแต่กิจกรรมการจัดหาแหล่งวัตถุดิบ การแปรรูป กิจกรรมการส่งมอบสินค้า การบริการให้กับลูกค้า</w:t>
      </w:r>
      <w:r w:rsidR="00497CDB" w:rsidRPr="00240FAB">
        <w:rPr>
          <w:rFonts w:ascii="TH Sarabun New" w:hAnsi="TH Sarabun New" w:cs="TH Sarabun New" w:hint="cs"/>
          <w:sz w:val="32"/>
          <w:szCs w:val="32"/>
          <w:cs/>
        </w:rPr>
        <w:t xml:space="preserve"> ห่วง</w:t>
      </w:r>
      <w:r w:rsidR="00497CDB" w:rsidRPr="00240FAB">
        <w:rPr>
          <w:rFonts w:ascii="TH Sarabun New" w:hAnsi="TH Sarabun New" w:cs="TH Sarabun New"/>
          <w:sz w:val="32"/>
          <w:szCs w:val="32"/>
          <w:cs/>
        </w:rPr>
        <w:t xml:space="preserve">โซ่คุณค่าจะมุ่งเน้นให้ความสำคัญกับกิจกรรมในห่วงโซ่คุณค่า ตั้งแต่กิจกรรมการจัดหาแหล่งวัตถุดิบ การแปรรูป กิจกรรมการส่งมอบสินค้า การบริหารให้กับลูกค้า โดยมุ่งสร้างความสามารถการแข่งขันทางธุรกิจและองค์กร </w:t>
      </w:r>
    </w:p>
    <w:p w:rsidR="00912E74" w:rsidRPr="00240FAB" w:rsidRDefault="00497CDB"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ส่วนด้านการจัดการโซ่อุปทานด้วยการดำเนินงานตามแบบจำลองอ้างอิงการดำเนินการ</w:t>
      </w:r>
      <w:r w:rsidRPr="00240FAB">
        <w:rPr>
          <w:rFonts w:ascii="TH Sarabun New" w:hAnsi="TH Sarabun New" w:cs="TH Sarabun New"/>
          <w:sz w:val="32"/>
          <w:szCs w:val="32"/>
          <w:cs/>
        </w:rPr>
        <w:t>โซ่อุปทาน</w:t>
      </w:r>
      <w:r w:rsidRPr="00240FAB">
        <w:rPr>
          <w:rFonts w:ascii="TH Sarabun New" w:hAnsi="TH Sarabun New" w:cs="TH Sarabun New" w:hint="cs"/>
          <w:sz w:val="32"/>
          <w:szCs w:val="32"/>
          <w:cs/>
        </w:rPr>
        <w:t xml:space="preserve"> ผู้บริหารควร</w:t>
      </w:r>
      <w:r w:rsidRPr="00240FAB">
        <w:rPr>
          <w:rFonts w:ascii="TH Sarabun New" w:hAnsi="TH Sarabun New" w:cs="TH Sarabun New"/>
          <w:sz w:val="32"/>
          <w:szCs w:val="32"/>
          <w:cs/>
        </w:rPr>
        <w:t>มุ่งเน้นการวางแผน การจัดองค์กร และกระบวนการ โดยที่เป้าหมายสูงสุดของการจัดการโซ่อุปทาน คือ ต้นทุนที่ต่ำกว่า การเพิ่มคุณค่า ความพึงพอใจของลูกค้าและการเพิ่มคุณค่าของความพึงพอใจ และการได้เปรียบเชิงการแข่งขันสูงสุด กระบวนการวางแผนทำหน้าที่สร้างความสมดุลระหว่างอุปสงค์และอุปทานกระบวนการจัดหาทำหน้าที่จัดหาสินค้าและบริการให้สอดคล้องกับแผนหรืออุปสงค์ กระบวนการผลิตทำหน้าที่เปลี่ยนสินค้าให้อยู่ในรูปสินค้าสำเร็จรูปเพื่อให้สอดคล้องกับแผนหรืออุปสงค์ กระบวนการส่งมอบทำหน้าที่จัดเตรียมสินค้าสำเร็จรูปและบริการให้สอดคล้องกับแผนหรืออุปสงค์กระบวนการส่งมอบจะรวมถึง การจัดการคำสั่งซื้อ การจัดการขนส่ง และการจัดการกระจายสินค้า</w:t>
      </w:r>
    </w:p>
    <w:p w:rsidR="00912E74" w:rsidRPr="00240FAB" w:rsidRDefault="0089468B" w:rsidP="0089468B">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ab/>
      </w:r>
      <w:r w:rsidRPr="00240FAB">
        <w:rPr>
          <w:rFonts w:ascii="TH Sarabun New" w:hAnsi="TH Sarabun New" w:cs="TH Sarabun New" w:hint="cs"/>
          <w:sz w:val="32"/>
          <w:szCs w:val="32"/>
          <w:cs/>
        </w:rPr>
        <w:t>สุดท้ายด้าน</w:t>
      </w:r>
      <w:r w:rsidRPr="00240FAB">
        <w:rPr>
          <w:rFonts w:ascii="TH Sarabun New" w:hAnsi="TH Sarabun New" w:cs="TH Sarabun New"/>
          <w:sz w:val="32"/>
          <w:szCs w:val="32"/>
          <w:cs/>
        </w:rPr>
        <w:t>สมรรถนะการจัดการโซ่อุปทาน</w:t>
      </w:r>
      <w:r w:rsidRPr="00240FAB">
        <w:rPr>
          <w:rFonts w:ascii="TH Sarabun New" w:hAnsi="TH Sarabun New" w:cs="TH Sarabun New" w:hint="cs"/>
          <w:sz w:val="32"/>
          <w:szCs w:val="32"/>
          <w:cs/>
        </w:rPr>
        <w:t xml:space="preserve"> ผู้บริหารควรมุ่งเน้น</w:t>
      </w:r>
      <w:r w:rsidRPr="00240FAB">
        <w:rPr>
          <w:rFonts w:ascii="TH Sarabun New" w:hAnsi="TH Sarabun New" w:cs="TH Sarabun New"/>
          <w:sz w:val="32"/>
          <w:szCs w:val="32"/>
          <w:cs/>
        </w:rPr>
        <w:t>การจัดกระบวนการทางธุรกิจ สร้างความเข้าใจ หล่อหลอมพฤติกรรมของพนักงาน และปรับปรุงความสามารถและความได้เปรียบในการแข่งขัน ด้วยการสร้างความเชื่อถือได้ของโซ่อุปทาน : ส่งมอบสินค้าได้ครบ ตรงเวลา สภาพดี เอกสารการส่งสินค้าถูกต้องตามคำสั่งซื้อจากผู้รับซื้อขยะรีไซเคิล การตอบสนองของโซ่อุปทาน : เมื่อได้รับคำสั่งซื้อจากผู้รับซื้อขยะรีไซเคิล สามารถรับซื้อ รวบรวมขยะรีไซเคิลให้ได้ปริมาณ และจัดส่งตามความต้องการได้อย่างรวดเร็ว ความยืดหยุ่นของโซ่อุปทาน : เพิ่มปริมาณการรับซื้อ และรวบรวมขยะรีไซเคิลได้ทันทีที่คำสั่งซื้อจากผู้รับซื้อขยะรีไซเคิล ปรับเพิ่มขึ้น และลดปริมาณการรับซื้อ และรวบรวมขยะรีไซเคิลได้ทันทีที่คำส</w:t>
      </w:r>
      <w:r w:rsidR="00042709" w:rsidRPr="00240FAB">
        <w:rPr>
          <w:rFonts w:ascii="TH Sarabun New" w:hAnsi="TH Sarabun New" w:cs="TH Sarabun New"/>
          <w:sz w:val="32"/>
          <w:szCs w:val="32"/>
          <w:cs/>
        </w:rPr>
        <w:t>ั่งซื้อจากผู้รับซื้อขยะรีไซเคิล</w:t>
      </w:r>
      <w:r w:rsidRPr="00240FAB">
        <w:rPr>
          <w:rFonts w:ascii="TH Sarabun New" w:hAnsi="TH Sarabun New" w:cs="TH Sarabun New"/>
          <w:sz w:val="32"/>
          <w:szCs w:val="32"/>
          <w:cs/>
        </w:rPr>
        <w:t>ปรับลดลง</w:t>
      </w:r>
      <w:r w:rsidRPr="00240FAB">
        <w:rPr>
          <w:rFonts w:ascii="TH Sarabun New" w:hAnsi="TH Sarabun New" w:cs="TH Sarabun New" w:hint="cs"/>
          <w:sz w:val="32"/>
          <w:szCs w:val="32"/>
          <w:cs/>
        </w:rPr>
        <w:t xml:space="preserve"> </w:t>
      </w:r>
      <w:r w:rsidRPr="00240FAB">
        <w:rPr>
          <w:rFonts w:ascii="TH Sarabun New" w:hAnsi="TH Sarabun New" w:cs="TH Sarabun New"/>
          <w:sz w:val="32"/>
          <w:szCs w:val="32"/>
          <w:cs/>
        </w:rPr>
        <w:t>ต้นทุนโซ่อุปทาน :  ควบคุมต้นทุนในกระบวนการวางแผน จัดหา ผลิต จัดส่ง และรับคืนสินค้าให้ได้ต่ำเมื่อเทียบกับต้นทุนรวมทั้งหมด การบริหารทรัพย์สิน : ใช้ประโยชน์จากทรัพย์สินได้อย่างมีประสิทธภาพเพื่อตอบสนองคำสั่งซื้อจากผู้รับซื้อขยะรีไซเคิล และจัดการการหมุนเวียนเงินสดในการซื้อขายได้อย่างมีประสิทธิภาพ</w:t>
      </w:r>
    </w:p>
    <w:p w:rsidR="00912E74" w:rsidRPr="00240FAB" w:rsidRDefault="00912E74"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
    <w:p w:rsidR="00912E74" w:rsidRPr="00240FAB" w:rsidRDefault="0071587E" w:rsidP="00FD7B61">
      <w:pPr>
        <w:tabs>
          <w:tab w:val="left" w:pos="851"/>
          <w:tab w:val="left" w:pos="1134"/>
          <w:tab w:val="left" w:pos="1418"/>
          <w:tab w:val="left" w:pos="1701"/>
          <w:tab w:val="left" w:pos="1985"/>
          <w:tab w:val="left" w:pos="2268"/>
          <w:tab w:val="left" w:pos="2552"/>
        </w:tabs>
        <w:jc w:val="thaiDistribute"/>
        <w:rPr>
          <w:rFonts w:ascii="TH Sarabun New" w:hAnsi="TH Sarabun New" w:cs="TH Sarabun New"/>
          <w:b/>
          <w:bCs/>
          <w:sz w:val="32"/>
          <w:szCs w:val="32"/>
        </w:rPr>
      </w:pPr>
      <w:r w:rsidRPr="00240FAB">
        <w:rPr>
          <w:rFonts w:ascii="TH Sarabun New" w:hAnsi="TH Sarabun New" w:cs="TH Sarabun New" w:hint="cs"/>
          <w:b/>
          <w:bCs/>
          <w:sz w:val="32"/>
          <w:szCs w:val="32"/>
          <w:cs/>
        </w:rPr>
        <w:t>เอกสารอ้างอิง</w:t>
      </w:r>
    </w:p>
    <w:p w:rsidR="00242335" w:rsidRPr="00240FAB" w:rsidRDefault="00242335"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กริช แรงสูงเนิน. (</w:t>
      </w:r>
      <w:r w:rsidRPr="00240FAB">
        <w:rPr>
          <w:rFonts w:ascii="TH Sarabun New" w:hAnsi="TH Sarabun New" w:cs="TH Sarabun New"/>
          <w:sz w:val="32"/>
          <w:szCs w:val="32"/>
        </w:rPr>
        <w:t xml:space="preserve">2554). </w:t>
      </w:r>
      <w:r w:rsidRPr="00240FAB">
        <w:rPr>
          <w:rFonts w:ascii="TH Sarabun New" w:hAnsi="TH Sarabun New" w:cs="TH Sarabun New"/>
          <w:sz w:val="32"/>
          <w:szCs w:val="32"/>
          <w:cs/>
        </w:rPr>
        <w:t xml:space="preserve">การวิเคราะห์ปัจจัยด้วย </w:t>
      </w:r>
      <w:r w:rsidRPr="00240FAB">
        <w:rPr>
          <w:rFonts w:ascii="TH Sarabun New" w:hAnsi="TH Sarabun New" w:cs="TH Sarabun New"/>
          <w:sz w:val="32"/>
          <w:szCs w:val="32"/>
        </w:rPr>
        <w:t xml:space="preserve">SPSS </w:t>
      </w:r>
      <w:r w:rsidRPr="00240FAB">
        <w:rPr>
          <w:rFonts w:ascii="TH Sarabun New" w:hAnsi="TH Sarabun New" w:cs="TH Sarabun New"/>
          <w:sz w:val="32"/>
          <w:szCs w:val="32"/>
          <w:cs/>
        </w:rPr>
        <w:t xml:space="preserve">และ </w:t>
      </w:r>
      <w:r w:rsidRPr="00240FAB">
        <w:rPr>
          <w:rFonts w:ascii="TH Sarabun New" w:hAnsi="TH Sarabun New" w:cs="TH Sarabun New"/>
          <w:sz w:val="32"/>
          <w:szCs w:val="32"/>
        </w:rPr>
        <w:t xml:space="preserve">AMOS </w:t>
      </w:r>
      <w:r w:rsidRPr="00240FAB">
        <w:rPr>
          <w:rFonts w:ascii="TH Sarabun New" w:hAnsi="TH Sarabun New" w:cs="TH Sarabun New"/>
          <w:sz w:val="32"/>
          <w:szCs w:val="32"/>
          <w:cs/>
        </w:rPr>
        <w:t>เพื่อการวิจัย. กรุงเทพฯ: ซีเอ็ดยูเคชั่น.</w:t>
      </w:r>
    </w:p>
    <w:p w:rsidR="00912E74" w:rsidRPr="00240FAB" w:rsidRDefault="00BB14D8"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กัลยา วานิชย์ชย์บัญชา (2557). การวิเคราะห์สมการโครงสร้าง (</w:t>
      </w:r>
      <w:r w:rsidRPr="00240FAB">
        <w:rPr>
          <w:rFonts w:ascii="TH Sarabun New" w:hAnsi="TH Sarabun New" w:cs="TH Sarabun New"/>
          <w:sz w:val="32"/>
          <w:szCs w:val="32"/>
        </w:rPr>
        <w:t xml:space="preserve">SEM) </w:t>
      </w:r>
      <w:r w:rsidRPr="00240FAB">
        <w:rPr>
          <w:rFonts w:ascii="TH Sarabun New" w:hAnsi="TH Sarabun New" w:cs="TH Sarabun New"/>
          <w:sz w:val="32"/>
          <w:szCs w:val="32"/>
          <w:cs/>
        </w:rPr>
        <w:t xml:space="preserve">ด้วย </w:t>
      </w:r>
      <w:r w:rsidRPr="00240FAB">
        <w:rPr>
          <w:rFonts w:ascii="TH Sarabun New" w:hAnsi="TH Sarabun New" w:cs="TH Sarabun New"/>
          <w:sz w:val="32"/>
          <w:szCs w:val="32"/>
        </w:rPr>
        <w:t>AMOS. (</w:t>
      </w:r>
      <w:r w:rsidRPr="00240FAB">
        <w:rPr>
          <w:rFonts w:ascii="TH Sarabun New" w:hAnsi="TH Sarabun New" w:cs="TH Sarabun New"/>
          <w:sz w:val="32"/>
          <w:szCs w:val="32"/>
          <w:cs/>
        </w:rPr>
        <w:t>พิพม์ครั้งที่ 1). กรุงเทพฯ: ห้างหุ้นส่วนจำกัดสามลดา.</w:t>
      </w:r>
    </w:p>
    <w:p w:rsidR="00BB14D8" w:rsidRPr="00240FAB" w:rsidRDefault="00046A78"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ชิมอิชิ-เลวิ</w:t>
      </w:r>
      <w:r w:rsidRPr="00240FAB">
        <w:rPr>
          <w:rFonts w:ascii="TH Sarabun New" w:hAnsi="TH Sarabun New" w:cs="TH Sarabun New"/>
          <w:sz w:val="32"/>
          <w:szCs w:val="32"/>
        </w:rPr>
        <w:t xml:space="preserve">, </w:t>
      </w:r>
      <w:r w:rsidRPr="00240FAB">
        <w:rPr>
          <w:rFonts w:ascii="TH Sarabun New" w:hAnsi="TH Sarabun New" w:cs="TH Sarabun New"/>
          <w:sz w:val="32"/>
          <w:szCs w:val="32"/>
          <w:cs/>
        </w:rPr>
        <w:t>เดวิด. อ้างถึงใน วลัยลักษณ์ อัตธีรวงศ์และวัชรวี จันทรประกายกุล (2549). การจัดการและออกแบบโซ่อุปทาน. กรุงเทพฯ : ท้อป.</w:t>
      </w:r>
    </w:p>
    <w:p w:rsidR="00912E74" w:rsidRPr="00240FAB" w:rsidRDefault="00FD7411"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นภดล ร่มโพธิ์. (</w:t>
      </w:r>
      <w:r w:rsidRPr="00240FAB">
        <w:rPr>
          <w:rFonts w:ascii="TH Sarabun New" w:hAnsi="TH Sarabun New" w:cs="TH Sarabun New"/>
          <w:sz w:val="32"/>
          <w:szCs w:val="32"/>
        </w:rPr>
        <w:t xml:space="preserve">2557). </w:t>
      </w:r>
      <w:r w:rsidRPr="00240FAB">
        <w:rPr>
          <w:rFonts w:ascii="TH Sarabun New" w:hAnsi="TH Sarabun New" w:cs="TH Sarabun New"/>
          <w:sz w:val="32"/>
          <w:szCs w:val="32"/>
          <w:cs/>
        </w:rPr>
        <w:t xml:space="preserve">การวัดผลการปฏิบัติงานองค์กร. พิมพ์ครั้งที่ </w:t>
      </w:r>
      <w:r w:rsidRPr="00240FAB">
        <w:rPr>
          <w:rFonts w:ascii="TH Sarabun New" w:hAnsi="TH Sarabun New" w:cs="TH Sarabun New"/>
          <w:sz w:val="32"/>
          <w:szCs w:val="32"/>
        </w:rPr>
        <w:t xml:space="preserve">2. </w:t>
      </w:r>
      <w:r w:rsidRPr="00240FAB">
        <w:rPr>
          <w:rFonts w:ascii="TH Sarabun New" w:hAnsi="TH Sarabun New" w:cs="TH Sarabun New"/>
          <w:sz w:val="32"/>
          <w:szCs w:val="32"/>
          <w:cs/>
        </w:rPr>
        <w:t>กรุงเทพฯ: บริษัทพิมพ์ดีการพิมพ์ จำกัด.</w:t>
      </w:r>
    </w:p>
    <w:p w:rsidR="00FD7411" w:rsidRPr="00240FAB" w:rsidRDefault="00233ADE"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เลอทัด ศุภดิลก. (</w:t>
      </w:r>
      <w:r w:rsidRPr="00240FAB">
        <w:rPr>
          <w:rFonts w:ascii="TH Sarabun New" w:hAnsi="TH Sarabun New" w:cs="TH Sarabun New"/>
          <w:sz w:val="32"/>
          <w:szCs w:val="32"/>
        </w:rPr>
        <w:t xml:space="preserve">2555). Supply Chain </w:t>
      </w:r>
      <w:r w:rsidRPr="00240FAB">
        <w:rPr>
          <w:rFonts w:ascii="TH Sarabun New" w:hAnsi="TH Sarabun New" w:cs="TH Sarabun New"/>
          <w:sz w:val="32"/>
          <w:szCs w:val="32"/>
          <w:cs/>
        </w:rPr>
        <w:t xml:space="preserve">แตกต่างจาก </w:t>
      </w:r>
      <w:r w:rsidRPr="00240FAB">
        <w:rPr>
          <w:rFonts w:ascii="TH Sarabun New" w:hAnsi="TH Sarabun New" w:cs="TH Sarabun New"/>
          <w:sz w:val="32"/>
          <w:szCs w:val="32"/>
        </w:rPr>
        <w:t xml:space="preserve">Value Chain </w:t>
      </w:r>
      <w:r w:rsidRPr="00240FAB">
        <w:rPr>
          <w:rFonts w:ascii="TH Sarabun New" w:hAnsi="TH Sarabun New" w:cs="TH Sarabun New"/>
          <w:sz w:val="32"/>
          <w:szCs w:val="32"/>
          <w:cs/>
        </w:rPr>
        <w:t xml:space="preserve">อย่างไร และอะไรคือ </w:t>
      </w:r>
      <w:r w:rsidRPr="00240FAB">
        <w:rPr>
          <w:rFonts w:ascii="TH Sarabun New" w:hAnsi="TH Sarabun New" w:cs="TH Sarabun New"/>
          <w:sz w:val="32"/>
          <w:szCs w:val="32"/>
        </w:rPr>
        <w:t xml:space="preserve">SCM </w:t>
      </w:r>
      <w:r w:rsidRPr="00240FAB">
        <w:rPr>
          <w:rFonts w:ascii="TH Sarabun New" w:hAnsi="TH Sarabun New" w:cs="TH Sarabun New"/>
          <w:sz w:val="32"/>
          <w:szCs w:val="32"/>
          <w:cs/>
        </w:rPr>
        <w:t xml:space="preserve">กับ </w:t>
      </w:r>
      <w:r w:rsidRPr="00240FAB">
        <w:rPr>
          <w:rFonts w:ascii="TH Sarabun New" w:hAnsi="TH Sarabun New" w:cs="TH Sarabun New"/>
          <w:sz w:val="32"/>
          <w:szCs w:val="32"/>
        </w:rPr>
        <w:t xml:space="preserve">VCM. S+M Magazine </w:t>
      </w:r>
      <w:r w:rsidRPr="00240FAB">
        <w:rPr>
          <w:rFonts w:ascii="TH Sarabun New" w:hAnsi="TH Sarabun New" w:cs="TH Sarabun New"/>
          <w:sz w:val="32"/>
          <w:szCs w:val="32"/>
          <w:cs/>
        </w:rPr>
        <w:t xml:space="preserve">ฉบับ มีนาคม พศ. </w:t>
      </w:r>
      <w:r w:rsidRPr="00240FAB">
        <w:rPr>
          <w:rFonts w:ascii="TH Sarabun New" w:hAnsi="TH Sarabun New" w:cs="TH Sarabun New"/>
          <w:sz w:val="32"/>
          <w:szCs w:val="32"/>
        </w:rPr>
        <w:t>2555 http:// lertad.com/a2z/supp</w:t>
      </w:r>
      <w:r w:rsidR="007067AE" w:rsidRPr="00240FAB">
        <w:rPr>
          <w:rFonts w:ascii="TH Sarabun New" w:hAnsi="TH Sarabun New" w:cs="TH Sarabun New"/>
          <w:sz w:val="32"/>
          <w:szCs w:val="32"/>
        </w:rPr>
        <w:t>ly-chain-vs-value-chain-scm-vs-vcm/?</w:t>
      </w:r>
      <w:r w:rsidRPr="00240FAB">
        <w:rPr>
          <w:rFonts w:ascii="TH Sarabun New" w:hAnsi="TH Sarabun New" w:cs="TH Sarabun New"/>
          <w:sz w:val="32"/>
          <w:szCs w:val="32"/>
        </w:rPr>
        <w:t xml:space="preserve">doing_wp_cron= 1502635786.3294200897216796875000.  </w:t>
      </w:r>
      <w:r w:rsidRPr="00240FAB">
        <w:rPr>
          <w:rFonts w:ascii="TH Sarabun New" w:hAnsi="TH Sarabun New" w:cs="TH Sarabun New"/>
          <w:sz w:val="32"/>
          <w:szCs w:val="32"/>
          <w:cs/>
        </w:rPr>
        <w:t xml:space="preserve">สืบค้นเมื่อวันที่ </w:t>
      </w:r>
      <w:r w:rsidRPr="00240FAB">
        <w:rPr>
          <w:rFonts w:ascii="TH Sarabun New" w:hAnsi="TH Sarabun New" w:cs="TH Sarabun New"/>
          <w:sz w:val="32"/>
          <w:szCs w:val="32"/>
        </w:rPr>
        <w:t xml:space="preserve">29 </w:t>
      </w:r>
      <w:r w:rsidRPr="00240FAB">
        <w:rPr>
          <w:rFonts w:ascii="TH Sarabun New" w:hAnsi="TH Sarabun New" w:cs="TH Sarabun New"/>
          <w:sz w:val="32"/>
          <w:szCs w:val="32"/>
          <w:cs/>
        </w:rPr>
        <w:t xml:space="preserve">ธันวาคม </w:t>
      </w:r>
      <w:r w:rsidRPr="00240FAB">
        <w:rPr>
          <w:rFonts w:ascii="TH Sarabun New" w:hAnsi="TH Sarabun New" w:cs="TH Sarabun New"/>
          <w:sz w:val="32"/>
          <w:szCs w:val="32"/>
        </w:rPr>
        <w:t>2558</w:t>
      </w:r>
    </w:p>
    <w:p w:rsidR="00912E74" w:rsidRPr="00240FAB" w:rsidRDefault="00FD7411"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สุพจน์ เหล่างาม. (</w:t>
      </w:r>
      <w:r w:rsidRPr="00240FAB">
        <w:rPr>
          <w:rFonts w:ascii="TH Sarabun New" w:hAnsi="TH Sarabun New" w:cs="TH Sarabun New"/>
          <w:sz w:val="32"/>
          <w:szCs w:val="32"/>
        </w:rPr>
        <w:t xml:space="preserve">2550). </w:t>
      </w:r>
      <w:r w:rsidRPr="00240FAB">
        <w:rPr>
          <w:rFonts w:ascii="TH Sarabun New" w:hAnsi="TH Sarabun New" w:cs="TH Sarabun New"/>
          <w:sz w:val="32"/>
          <w:szCs w:val="32"/>
          <w:cs/>
        </w:rPr>
        <w:t xml:space="preserve">การปรับปรุงกระบวนการเติมเต็มคำสั่งซื้อด้วยแบบจำลองกระบวนการทางธุรกิจ: กรณีศึกษา บริษัทอุตสาหกรรมสิ่งทอในประเทศไทย. วารสารพระจอมเกล้าลาดกระบัง  ปีที่ : </w:t>
      </w:r>
      <w:r w:rsidRPr="00240FAB">
        <w:rPr>
          <w:rFonts w:ascii="TH Sarabun New" w:hAnsi="TH Sarabun New" w:cs="TH Sarabun New"/>
          <w:sz w:val="32"/>
          <w:szCs w:val="32"/>
        </w:rPr>
        <w:t xml:space="preserve">15  </w:t>
      </w:r>
      <w:r w:rsidRPr="00240FAB">
        <w:rPr>
          <w:rFonts w:ascii="TH Sarabun New" w:hAnsi="TH Sarabun New" w:cs="TH Sarabun New"/>
          <w:sz w:val="32"/>
          <w:szCs w:val="32"/>
          <w:cs/>
        </w:rPr>
        <w:t xml:space="preserve">ฉบับที่ : </w:t>
      </w:r>
      <w:r w:rsidRPr="00240FAB">
        <w:rPr>
          <w:rFonts w:ascii="TH Sarabun New" w:hAnsi="TH Sarabun New" w:cs="TH Sarabun New"/>
          <w:sz w:val="32"/>
          <w:szCs w:val="32"/>
        </w:rPr>
        <w:t xml:space="preserve">2  </w:t>
      </w:r>
      <w:r w:rsidRPr="00240FAB">
        <w:rPr>
          <w:rFonts w:ascii="TH Sarabun New" w:hAnsi="TH Sarabun New" w:cs="TH Sarabun New"/>
          <w:sz w:val="32"/>
          <w:szCs w:val="32"/>
          <w:cs/>
        </w:rPr>
        <w:t xml:space="preserve">เลขหน้า : </w:t>
      </w:r>
      <w:r w:rsidRPr="00240FAB">
        <w:rPr>
          <w:rFonts w:ascii="TH Sarabun New" w:hAnsi="TH Sarabun New" w:cs="TH Sarabun New"/>
          <w:sz w:val="32"/>
          <w:szCs w:val="32"/>
        </w:rPr>
        <w:t xml:space="preserve">1-15  </w:t>
      </w:r>
      <w:r w:rsidRPr="00240FAB">
        <w:rPr>
          <w:rFonts w:ascii="TH Sarabun New" w:hAnsi="TH Sarabun New" w:cs="TH Sarabun New"/>
          <w:sz w:val="32"/>
          <w:szCs w:val="32"/>
          <w:cs/>
        </w:rPr>
        <w:t xml:space="preserve">สืบค้นเมื่อ </w:t>
      </w:r>
      <w:r w:rsidRPr="00240FAB">
        <w:rPr>
          <w:rFonts w:ascii="TH Sarabun New" w:hAnsi="TH Sarabun New" w:cs="TH Sarabun New"/>
          <w:sz w:val="32"/>
          <w:szCs w:val="32"/>
        </w:rPr>
        <w:t xml:space="preserve">15 </w:t>
      </w:r>
      <w:r w:rsidRPr="00240FAB">
        <w:rPr>
          <w:rFonts w:ascii="TH Sarabun New" w:hAnsi="TH Sarabun New" w:cs="TH Sarabun New"/>
          <w:sz w:val="32"/>
          <w:szCs w:val="32"/>
          <w:cs/>
        </w:rPr>
        <w:t xml:space="preserve">มกราคม </w:t>
      </w:r>
      <w:r w:rsidRPr="00240FAB">
        <w:rPr>
          <w:rFonts w:ascii="TH Sarabun New" w:hAnsi="TH Sarabun New" w:cs="TH Sarabun New"/>
          <w:sz w:val="32"/>
          <w:szCs w:val="32"/>
        </w:rPr>
        <w:t>2559</w:t>
      </w:r>
    </w:p>
    <w:p w:rsidR="00BB14D8" w:rsidRPr="00240FAB" w:rsidRDefault="00BB14D8"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สุภมาส อังศุโชติ</w:t>
      </w:r>
      <w:r w:rsidRPr="00240FAB">
        <w:rPr>
          <w:rFonts w:ascii="TH Sarabun New" w:hAnsi="TH Sarabun New" w:cs="TH Sarabun New"/>
          <w:sz w:val="32"/>
          <w:szCs w:val="32"/>
        </w:rPr>
        <w:t xml:space="preserve">, </w:t>
      </w:r>
      <w:r w:rsidRPr="00240FAB">
        <w:rPr>
          <w:rFonts w:ascii="TH Sarabun New" w:hAnsi="TH Sarabun New" w:cs="TH Sarabun New"/>
          <w:sz w:val="32"/>
          <w:szCs w:val="32"/>
          <w:cs/>
        </w:rPr>
        <w:t xml:space="preserve">สมถวิล วิจิตรวรรณา และรัชนีกูล ภิญโญภานุวัฒน์ (2554). สถิติวิเคราะห์สำหรับการวิจัยทางสังคมศาสตร์และพฤติกรรมศาสตร์ : เทคนิคการใช้โปรแกรม </w:t>
      </w:r>
      <w:r w:rsidRPr="00240FAB">
        <w:rPr>
          <w:rFonts w:ascii="TH Sarabun New" w:hAnsi="TH Sarabun New" w:cs="TH Sarabun New"/>
          <w:sz w:val="32"/>
          <w:szCs w:val="32"/>
        </w:rPr>
        <w:t>LISREL (</w:t>
      </w:r>
      <w:r w:rsidRPr="00240FAB">
        <w:rPr>
          <w:rFonts w:ascii="TH Sarabun New" w:hAnsi="TH Sarabun New" w:cs="TH Sarabun New"/>
          <w:sz w:val="32"/>
          <w:szCs w:val="32"/>
          <w:cs/>
        </w:rPr>
        <w:t>พิมพ์ครั้งที่ 3). กรุงเทพฯ: เจริญดีมั่นคงการพิมพ์.</w:t>
      </w:r>
    </w:p>
    <w:p w:rsidR="00233ADE" w:rsidRPr="00240FAB" w:rsidRDefault="00233ADE"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สุภมาส อังศุโชติ</w:t>
      </w:r>
      <w:r w:rsidRPr="00240FAB">
        <w:rPr>
          <w:rFonts w:ascii="TH Sarabun New" w:hAnsi="TH Sarabun New" w:cs="TH Sarabun New"/>
          <w:sz w:val="32"/>
          <w:szCs w:val="32"/>
        </w:rPr>
        <w:t xml:space="preserve">, </w:t>
      </w:r>
      <w:r w:rsidRPr="00240FAB">
        <w:rPr>
          <w:rFonts w:ascii="TH Sarabun New" w:hAnsi="TH Sarabun New" w:cs="TH Sarabun New"/>
          <w:sz w:val="32"/>
          <w:szCs w:val="32"/>
          <w:cs/>
        </w:rPr>
        <w:t>สมถวิล วิจิตรวรรณา และรัชนีกูล ภิญโญภานุวัฒน์ (</w:t>
      </w:r>
      <w:r w:rsidRPr="00240FAB">
        <w:rPr>
          <w:rFonts w:ascii="TH Sarabun New" w:hAnsi="TH Sarabun New" w:cs="TH Sarabun New"/>
          <w:sz w:val="32"/>
          <w:szCs w:val="32"/>
        </w:rPr>
        <w:t xml:space="preserve">2554). </w:t>
      </w:r>
      <w:r w:rsidRPr="00240FAB">
        <w:rPr>
          <w:rFonts w:ascii="TH Sarabun New" w:hAnsi="TH Sarabun New" w:cs="TH Sarabun New"/>
          <w:sz w:val="32"/>
          <w:szCs w:val="32"/>
          <w:cs/>
        </w:rPr>
        <w:t xml:space="preserve">สถิติวิเคราะห์สำหรับการวิจัยทางสังคมศาสตร์และพฤติกรรมศาสตร์ : เทคนิคการใช้โปรแกรม </w:t>
      </w:r>
      <w:r w:rsidRPr="00240FAB">
        <w:rPr>
          <w:rFonts w:ascii="TH Sarabun New" w:hAnsi="TH Sarabun New" w:cs="TH Sarabun New"/>
          <w:sz w:val="32"/>
          <w:szCs w:val="32"/>
        </w:rPr>
        <w:t>LISREL (</w:t>
      </w:r>
      <w:r w:rsidRPr="00240FAB">
        <w:rPr>
          <w:rFonts w:ascii="TH Sarabun New" w:hAnsi="TH Sarabun New" w:cs="TH Sarabun New"/>
          <w:sz w:val="32"/>
          <w:szCs w:val="32"/>
          <w:cs/>
        </w:rPr>
        <w:t xml:space="preserve">พิมพ์ครั้งที่ </w:t>
      </w:r>
      <w:r w:rsidRPr="00240FAB">
        <w:rPr>
          <w:rFonts w:ascii="TH Sarabun New" w:hAnsi="TH Sarabun New" w:cs="TH Sarabun New"/>
          <w:sz w:val="32"/>
          <w:szCs w:val="32"/>
        </w:rPr>
        <w:t xml:space="preserve">3). </w:t>
      </w:r>
      <w:r w:rsidRPr="00240FAB">
        <w:rPr>
          <w:rFonts w:ascii="TH Sarabun New" w:hAnsi="TH Sarabun New" w:cs="TH Sarabun New"/>
          <w:sz w:val="32"/>
          <w:szCs w:val="32"/>
          <w:cs/>
        </w:rPr>
        <w:t>กรุงเทพฯ: เจริญดีมั่นคงการพิมพ์.</w:t>
      </w:r>
    </w:p>
    <w:p w:rsidR="00FD7411" w:rsidRPr="00240FAB" w:rsidRDefault="00FD7411"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cs/>
        </w:rPr>
        <w:t>อดิศักดิ์ ธีรานพัฒนา และจอน ตั้ง. (</w:t>
      </w:r>
      <w:r w:rsidRPr="00240FAB">
        <w:rPr>
          <w:rFonts w:ascii="TH Sarabun New" w:hAnsi="TH Sarabun New" w:cs="TH Sarabun New"/>
          <w:sz w:val="32"/>
          <w:szCs w:val="32"/>
        </w:rPr>
        <w:t xml:space="preserve">2552). </w:t>
      </w:r>
      <w:r w:rsidRPr="00240FAB">
        <w:rPr>
          <w:rFonts w:ascii="TH Sarabun New" w:hAnsi="TH Sarabun New" w:cs="TH Sarabun New"/>
          <w:sz w:val="32"/>
          <w:szCs w:val="32"/>
          <w:cs/>
        </w:rPr>
        <w:t xml:space="preserve">การพัฒนาแบบจำลองการวัดสมรรถนะโซ่อุปทาน โดยประยุกต์ใช้วิธีการวัดของ </w:t>
      </w:r>
      <w:r w:rsidRPr="00240FAB">
        <w:rPr>
          <w:rFonts w:ascii="TH Sarabun New" w:hAnsi="TH Sarabun New" w:cs="TH Sarabun New"/>
          <w:sz w:val="32"/>
          <w:szCs w:val="32"/>
        </w:rPr>
        <w:t>Chan and Qi (</w:t>
      </w:r>
      <w:r w:rsidRPr="00240FAB">
        <w:rPr>
          <w:rFonts w:ascii="TH Sarabun New" w:hAnsi="TH Sarabun New" w:cs="TH Sarabun New"/>
          <w:sz w:val="32"/>
          <w:szCs w:val="32"/>
          <w:cs/>
        </w:rPr>
        <w:t xml:space="preserve">ทฤษฎีฟัซซีเซต) กับกรอบการทำงาน </w:t>
      </w:r>
      <w:r w:rsidRPr="00240FAB">
        <w:rPr>
          <w:rFonts w:ascii="TH Sarabun New" w:hAnsi="TH Sarabun New" w:cs="TH Sarabun New"/>
          <w:sz w:val="32"/>
          <w:szCs w:val="32"/>
        </w:rPr>
        <w:t xml:space="preserve">SCOR </w:t>
      </w:r>
      <w:r w:rsidRPr="00240FAB">
        <w:rPr>
          <w:rFonts w:ascii="TH Sarabun New" w:hAnsi="TH Sarabun New" w:cs="TH Sarabun New"/>
          <w:sz w:val="32"/>
          <w:szCs w:val="32"/>
          <w:cs/>
        </w:rPr>
        <w:t xml:space="preserve">หน้า </w:t>
      </w:r>
      <w:r w:rsidRPr="00240FAB">
        <w:rPr>
          <w:rFonts w:ascii="TH Sarabun New" w:hAnsi="TH Sarabun New" w:cs="TH Sarabun New"/>
          <w:sz w:val="32"/>
          <w:szCs w:val="32"/>
        </w:rPr>
        <w:t>13.</w:t>
      </w:r>
    </w:p>
    <w:p w:rsidR="00FD7411" w:rsidRPr="00240FAB" w:rsidRDefault="00FD7411"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 xml:space="preserve">Cao, M., </w:t>
      </w:r>
      <w:proofErr w:type="spellStart"/>
      <w:r w:rsidRPr="00240FAB">
        <w:rPr>
          <w:rFonts w:ascii="TH Sarabun New" w:hAnsi="TH Sarabun New" w:cs="TH Sarabun New"/>
          <w:sz w:val="32"/>
          <w:szCs w:val="32"/>
        </w:rPr>
        <w:t>Vonderembse</w:t>
      </w:r>
      <w:proofErr w:type="spellEnd"/>
      <w:r w:rsidRPr="00240FAB">
        <w:rPr>
          <w:rFonts w:ascii="TH Sarabun New" w:hAnsi="TH Sarabun New" w:cs="TH Sarabun New"/>
          <w:sz w:val="32"/>
          <w:szCs w:val="32"/>
        </w:rPr>
        <w:t xml:space="preserve">, M. A., Zhang, Q., &amp; Ragu-Nathan, T. S. (2010). Supply chain collaboration: </w:t>
      </w:r>
      <w:proofErr w:type="spellStart"/>
      <w:r w:rsidRPr="00240FAB">
        <w:rPr>
          <w:rFonts w:ascii="TH Sarabun New" w:hAnsi="TH Sarabun New" w:cs="TH Sarabun New"/>
          <w:sz w:val="32"/>
          <w:szCs w:val="32"/>
        </w:rPr>
        <w:t>conceptualisation</w:t>
      </w:r>
      <w:proofErr w:type="spellEnd"/>
      <w:r w:rsidRPr="00240FAB">
        <w:rPr>
          <w:rFonts w:ascii="TH Sarabun New" w:hAnsi="TH Sarabun New" w:cs="TH Sarabun New"/>
          <w:sz w:val="32"/>
          <w:szCs w:val="32"/>
        </w:rPr>
        <w:t xml:space="preserve"> and instrument development. International Journal of Production Research, 48(22), 6613–6635. </w:t>
      </w:r>
      <w:hyperlink r:id="rId19" w:history="1">
        <w:r w:rsidR="00042709" w:rsidRPr="00240FAB">
          <w:rPr>
            <w:rStyle w:val="Hyperlink"/>
            <w:rFonts w:ascii="TH Sarabun New" w:hAnsi="TH Sarabun New" w:cs="TH Sarabun New"/>
            <w:color w:val="auto"/>
            <w:sz w:val="32"/>
            <w:szCs w:val="32"/>
          </w:rPr>
          <w:t>http://doi.org/</w:t>
        </w:r>
      </w:hyperlink>
      <w:r w:rsidR="00042709" w:rsidRPr="00240FAB">
        <w:rPr>
          <w:rFonts w:ascii="TH Sarabun New" w:hAnsi="TH Sarabun New" w:cs="TH Sarabun New" w:hint="cs"/>
          <w:sz w:val="32"/>
          <w:szCs w:val="32"/>
          <w:cs/>
        </w:rPr>
        <w:t xml:space="preserve"> </w:t>
      </w:r>
      <w:r w:rsidRPr="00240FAB">
        <w:rPr>
          <w:rFonts w:ascii="TH Sarabun New" w:hAnsi="TH Sarabun New" w:cs="TH Sarabun New"/>
          <w:sz w:val="32"/>
          <w:szCs w:val="32"/>
        </w:rPr>
        <w:t>10.1080/</w:t>
      </w:r>
      <w:r w:rsidR="00042709" w:rsidRPr="00240FAB">
        <w:rPr>
          <w:rFonts w:ascii="TH Sarabun New" w:hAnsi="TH Sarabun New" w:cs="TH Sarabun New" w:hint="cs"/>
          <w:sz w:val="32"/>
          <w:szCs w:val="32"/>
          <w:cs/>
        </w:rPr>
        <w:t xml:space="preserve"> </w:t>
      </w:r>
      <w:r w:rsidRPr="00240FAB">
        <w:rPr>
          <w:rFonts w:ascii="TH Sarabun New" w:hAnsi="TH Sarabun New" w:cs="TH Sarabun New"/>
          <w:sz w:val="32"/>
          <w:szCs w:val="32"/>
        </w:rPr>
        <w:t>00207540903349039</w:t>
      </w:r>
    </w:p>
    <w:p w:rsidR="00242335" w:rsidRPr="00240FAB" w:rsidRDefault="00242335"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Kline, P</w:t>
      </w:r>
      <w:proofErr w:type="gramStart"/>
      <w:r w:rsidRPr="00240FAB">
        <w:rPr>
          <w:rFonts w:ascii="TH Sarabun New" w:hAnsi="TH Sarabun New" w:cs="TH Sarabun New"/>
          <w:sz w:val="32"/>
          <w:szCs w:val="32"/>
        </w:rPr>
        <w:t>.(</w:t>
      </w:r>
      <w:proofErr w:type="gramEnd"/>
      <w:r w:rsidRPr="00240FAB">
        <w:rPr>
          <w:rFonts w:ascii="TH Sarabun New" w:hAnsi="TH Sarabun New" w:cs="TH Sarabun New"/>
          <w:sz w:val="32"/>
          <w:szCs w:val="32"/>
        </w:rPr>
        <w:t xml:space="preserve">1994). An easy guide to factor analysis. London: </w:t>
      </w:r>
      <w:proofErr w:type="spellStart"/>
      <w:r w:rsidRPr="00240FAB">
        <w:rPr>
          <w:rFonts w:ascii="TH Sarabun New" w:hAnsi="TH Sarabun New" w:cs="TH Sarabun New"/>
          <w:sz w:val="32"/>
          <w:szCs w:val="32"/>
        </w:rPr>
        <w:t>Routledge</w:t>
      </w:r>
      <w:proofErr w:type="spellEnd"/>
      <w:r w:rsidRPr="00240FAB">
        <w:rPr>
          <w:rFonts w:ascii="TH Sarabun New" w:hAnsi="TH Sarabun New" w:cs="TH Sarabun New"/>
          <w:sz w:val="32"/>
          <w:szCs w:val="32"/>
        </w:rPr>
        <w:t>.</w:t>
      </w:r>
    </w:p>
    <w:p w:rsidR="00912E74" w:rsidRPr="00240FAB" w:rsidRDefault="00FD7411"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240FAB">
        <w:rPr>
          <w:rFonts w:ascii="TH Sarabun New" w:hAnsi="TH Sarabun New" w:cs="TH Sarabun New"/>
          <w:sz w:val="32"/>
          <w:szCs w:val="32"/>
        </w:rPr>
        <w:t>Supply Chain council, Inc. (2010). Supply Chain Operations Reference (SCOR) model. Available in http://www.apics.org/apics-for-business/products-and-services/apics-scc-frameworks/scor. Retrieved on 17 November 2014.</w:t>
      </w:r>
    </w:p>
    <w:p w:rsidR="00C95D86" w:rsidRPr="00240FAB" w:rsidRDefault="00FD7411" w:rsidP="00042709">
      <w:pPr>
        <w:pStyle w:val="ListParagraph"/>
        <w:numPr>
          <w:ilvl w:val="0"/>
          <w:numId w:val="5"/>
        </w:numPr>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proofErr w:type="spellStart"/>
      <w:r w:rsidRPr="00240FAB">
        <w:rPr>
          <w:rFonts w:ascii="TH Sarabun New" w:hAnsi="TH Sarabun New" w:cs="TH Sarabun New"/>
          <w:sz w:val="32"/>
          <w:szCs w:val="32"/>
        </w:rPr>
        <w:t>Vijayvargy</w:t>
      </w:r>
      <w:proofErr w:type="spellEnd"/>
      <w:r w:rsidRPr="00240FAB">
        <w:rPr>
          <w:rFonts w:ascii="TH Sarabun New" w:hAnsi="TH Sarabun New" w:cs="TH Sarabun New"/>
          <w:sz w:val="32"/>
          <w:szCs w:val="32"/>
        </w:rPr>
        <w:t>, L., &amp; Agarwal, G. (2014). Empirical Investigation of Green Supply Chain Management Practices and Their Impact on Organizational Performance. IUP Journal of Supply Chain Management, 11(4), 25–42.</w:t>
      </w:r>
    </w:p>
    <w:sectPr w:rsidR="00C95D86" w:rsidRPr="00240FAB" w:rsidSect="007C098C">
      <w:type w:val="continuous"/>
      <w:pgSz w:w="11906" w:h="16838" w:code="9"/>
      <w:pgMar w:top="1418" w:right="1418" w:bottom="1418" w:left="1418" w:header="720" w:footer="720" w:gutter="0"/>
      <w:cols w:num="2" w:space="567" w:equalWidth="0">
        <w:col w:w="4253" w:space="567"/>
        <w:col w:w="42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69" w:rsidRDefault="00C20369">
      <w:r>
        <w:separator/>
      </w:r>
    </w:p>
  </w:endnote>
  <w:endnote w:type="continuationSeparator" w:id="0">
    <w:p w:rsidR="00C20369" w:rsidRDefault="00C2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F4" w:rsidRDefault="005B4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FF4" w:rsidRDefault="005B4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F4" w:rsidRDefault="005B4FF4">
    <w:pPr>
      <w:pStyle w:val="Footer"/>
      <w:jc w:val="center"/>
      <w:rPr>
        <w:b/>
        <w:bCs/>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69" w:rsidRDefault="00C20369">
      <w:r>
        <w:separator/>
      </w:r>
    </w:p>
  </w:footnote>
  <w:footnote w:type="continuationSeparator" w:id="0">
    <w:p w:rsidR="00C20369" w:rsidRDefault="00C20369">
      <w:r>
        <w:continuationSeparator/>
      </w:r>
    </w:p>
  </w:footnote>
  <w:footnote w:id="1">
    <w:p w:rsidR="005B4FF4" w:rsidRPr="00E535FC" w:rsidRDefault="005B4FF4">
      <w:pPr>
        <w:pStyle w:val="FootnoteText"/>
        <w:rPr>
          <w:rFonts w:ascii="TH Sarabun New" w:hAnsi="TH Sarabun New" w:cs="TH Sarabun New"/>
          <w:cs/>
        </w:rPr>
      </w:pPr>
      <w:r w:rsidRPr="00E535FC">
        <w:rPr>
          <w:rStyle w:val="FootnoteReference"/>
          <w:rFonts w:ascii="TH Sarabun New" w:hAnsi="TH Sarabun New" w:cs="TH Sarabun New"/>
        </w:rPr>
        <w:footnoteRef/>
      </w:r>
      <w:r w:rsidRPr="00E535FC">
        <w:rPr>
          <w:rFonts w:ascii="TH Sarabun New" w:hAnsi="TH Sarabun New" w:cs="TH Sarabun New"/>
          <w:cs/>
        </w:rPr>
        <w:t>นักศึกษาปริญญาเอกบริหารธุรกิจดุษฎีบัณฑิต คณะบริหารธุรกิจ มหาวิทยาลัยภาคตะวันออกเฉียงเหนือ</w:t>
      </w:r>
      <w:r w:rsidRPr="00E535FC">
        <w:rPr>
          <w:rFonts w:ascii="TH Sarabun New" w:hAnsi="TH Sarabun New" w:cs="TH Sarabun Ne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F4" w:rsidRPr="00AB2BA1" w:rsidRDefault="005B4FF4" w:rsidP="00D05E3E">
    <w:pPr>
      <w:pStyle w:val="Header"/>
      <w:ind w:right="790"/>
    </w:pPr>
    <w:r>
      <w:rPr>
        <w:rFonts w:hint="cs"/>
        <w: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73BD9"/>
    <w:multiLevelType w:val="singleLevel"/>
    <w:tmpl w:val="041E000F"/>
    <w:lvl w:ilvl="0">
      <w:start w:val="2"/>
      <w:numFmt w:val="decimal"/>
      <w:lvlText w:val="%1."/>
      <w:lvlJc w:val="left"/>
      <w:pPr>
        <w:tabs>
          <w:tab w:val="num" w:pos="360"/>
        </w:tabs>
        <w:ind w:left="360" w:hanging="360"/>
      </w:pPr>
      <w:rPr>
        <w:rFonts w:hint="default"/>
      </w:rPr>
    </w:lvl>
  </w:abstractNum>
  <w:abstractNum w:abstractNumId="1">
    <w:nsid w:val="2ED43D4E"/>
    <w:multiLevelType w:val="singleLevel"/>
    <w:tmpl w:val="041E000F"/>
    <w:lvl w:ilvl="0">
      <w:start w:val="2"/>
      <w:numFmt w:val="decimal"/>
      <w:lvlText w:val="%1."/>
      <w:lvlJc w:val="left"/>
      <w:pPr>
        <w:tabs>
          <w:tab w:val="num" w:pos="360"/>
        </w:tabs>
        <w:ind w:left="360" w:hanging="360"/>
      </w:pPr>
      <w:rPr>
        <w:rFonts w:hint="default"/>
      </w:rPr>
    </w:lvl>
  </w:abstractNum>
  <w:abstractNum w:abstractNumId="2">
    <w:nsid w:val="61A948D6"/>
    <w:multiLevelType w:val="singleLevel"/>
    <w:tmpl w:val="041E000F"/>
    <w:lvl w:ilvl="0">
      <w:start w:val="1"/>
      <w:numFmt w:val="decimal"/>
      <w:lvlText w:val="%1."/>
      <w:lvlJc w:val="left"/>
      <w:pPr>
        <w:tabs>
          <w:tab w:val="num" w:pos="360"/>
        </w:tabs>
        <w:ind w:left="360" w:hanging="360"/>
      </w:pPr>
      <w:rPr>
        <w:rFonts w:hint="default"/>
      </w:rPr>
    </w:lvl>
  </w:abstractNum>
  <w:abstractNum w:abstractNumId="3">
    <w:nsid w:val="72393D82"/>
    <w:multiLevelType w:val="hybridMultilevel"/>
    <w:tmpl w:val="E2EAC0DE"/>
    <w:lvl w:ilvl="0" w:tplc="413E3E58">
      <w:start w:val="1"/>
      <w:numFmt w:val="decimal"/>
      <w:lvlText w:val="%1."/>
      <w:lvlJc w:val="left"/>
      <w:pPr>
        <w:ind w:left="720" w:hanging="360"/>
      </w:pPr>
      <w:rPr>
        <w:rFonts w:ascii="TH Sarabun New" w:hAnsi="TH Sarabun New" w:cs="TH Sarabun New"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65A7E"/>
    <w:multiLevelType w:val="multilevel"/>
    <w:tmpl w:val="BF4C61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DE"/>
    <w:rsid w:val="00007400"/>
    <w:rsid w:val="000130D9"/>
    <w:rsid w:val="0003178D"/>
    <w:rsid w:val="00042709"/>
    <w:rsid w:val="00046A78"/>
    <w:rsid w:val="00053C67"/>
    <w:rsid w:val="0007340A"/>
    <w:rsid w:val="00074DFA"/>
    <w:rsid w:val="000752AD"/>
    <w:rsid w:val="000800F0"/>
    <w:rsid w:val="00085ED6"/>
    <w:rsid w:val="000B7DB9"/>
    <w:rsid w:val="000C627D"/>
    <w:rsid w:val="000D3C11"/>
    <w:rsid w:val="000D5833"/>
    <w:rsid w:val="000F3DC5"/>
    <w:rsid w:val="00114992"/>
    <w:rsid w:val="0011551F"/>
    <w:rsid w:val="001613D5"/>
    <w:rsid w:val="00165BE6"/>
    <w:rsid w:val="001947D8"/>
    <w:rsid w:val="001948B7"/>
    <w:rsid w:val="001B55F8"/>
    <w:rsid w:val="001F0DAC"/>
    <w:rsid w:val="001F5A24"/>
    <w:rsid w:val="00204510"/>
    <w:rsid w:val="0020493E"/>
    <w:rsid w:val="00233ADE"/>
    <w:rsid w:val="00240FAB"/>
    <w:rsid w:val="00242335"/>
    <w:rsid w:val="002425F2"/>
    <w:rsid w:val="00256148"/>
    <w:rsid w:val="00272724"/>
    <w:rsid w:val="0029013C"/>
    <w:rsid w:val="002904BE"/>
    <w:rsid w:val="002D0298"/>
    <w:rsid w:val="002D4058"/>
    <w:rsid w:val="002E491A"/>
    <w:rsid w:val="002E5B76"/>
    <w:rsid w:val="002F4012"/>
    <w:rsid w:val="00306F60"/>
    <w:rsid w:val="00331BDE"/>
    <w:rsid w:val="00364123"/>
    <w:rsid w:val="00390E08"/>
    <w:rsid w:val="003A3F4E"/>
    <w:rsid w:val="003A5619"/>
    <w:rsid w:val="003A712E"/>
    <w:rsid w:val="003B4C43"/>
    <w:rsid w:val="003F3EC6"/>
    <w:rsid w:val="00417148"/>
    <w:rsid w:val="00431F63"/>
    <w:rsid w:val="0047671F"/>
    <w:rsid w:val="004966CD"/>
    <w:rsid w:val="00497CDB"/>
    <w:rsid w:val="004C3DF0"/>
    <w:rsid w:val="004E0253"/>
    <w:rsid w:val="00512BC7"/>
    <w:rsid w:val="00522824"/>
    <w:rsid w:val="00540D60"/>
    <w:rsid w:val="00541566"/>
    <w:rsid w:val="00547D3F"/>
    <w:rsid w:val="005834ED"/>
    <w:rsid w:val="005A3D37"/>
    <w:rsid w:val="005A59E8"/>
    <w:rsid w:val="005A61A8"/>
    <w:rsid w:val="005B48CC"/>
    <w:rsid w:val="005B4FF4"/>
    <w:rsid w:val="005C21E9"/>
    <w:rsid w:val="005C3283"/>
    <w:rsid w:val="006061CA"/>
    <w:rsid w:val="006071B0"/>
    <w:rsid w:val="00607603"/>
    <w:rsid w:val="00611982"/>
    <w:rsid w:val="006477A5"/>
    <w:rsid w:val="00650F09"/>
    <w:rsid w:val="00651AAB"/>
    <w:rsid w:val="00657E9C"/>
    <w:rsid w:val="006653FD"/>
    <w:rsid w:val="006759F6"/>
    <w:rsid w:val="006764C6"/>
    <w:rsid w:val="0068004C"/>
    <w:rsid w:val="00695875"/>
    <w:rsid w:val="006A0EA1"/>
    <w:rsid w:val="006B06EB"/>
    <w:rsid w:val="006B2AD4"/>
    <w:rsid w:val="006B60E8"/>
    <w:rsid w:val="006C387A"/>
    <w:rsid w:val="006C535B"/>
    <w:rsid w:val="006E0067"/>
    <w:rsid w:val="006E49C1"/>
    <w:rsid w:val="006E7DF1"/>
    <w:rsid w:val="006F2DA1"/>
    <w:rsid w:val="007067AE"/>
    <w:rsid w:val="0071528E"/>
    <w:rsid w:val="0071587E"/>
    <w:rsid w:val="00717C67"/>
    <w:rsid w:val="00760133"/>
    <w:rsid w:val="007C098C"/>
    <w:rsid w:val="007F11E8"/>
    <w:rsid w:val="007F6487"/>
    <w:rsid w:val="008001DE"/>
    <w:rsid w:val="008029D5"/>
    <w:rsid w:val="00812960"/>
    <w:rsid w:val="008172D8"/>
    <w:rsid w:val="00821B71"/>
    <w:rsid w:val="00836231"/>
    <w:rsid w:val="00837B98"/>
    <w:rsid w:val="0084211C"/>
    <w:rsid w:val="008514F1"/>
    <w:rsid w:val="00885464"/>
    <w:rsid w:val="0089468B"/>
    <w:rsid w:val="008E2D26"/>
    <w:rsid w:val="008E6A50"/>
    <w:rsid w:val="00900587"/>
    <w:rsid w:val="00912E74"/>
    <w:rsid w:val="0091641E"/>
    <w:rsid w:val="009204BF"/>
    <w:rsid w:val="00920CD6"/>
    <w:rsid w:val="009235A0"/>
    <w:rsid w:val="0092709A"/>
    <w:rsid w:val="00940307"/>
    <w:rsid w:val="00945F5E"/>
    <w:rsid w:val="00950E40"/>
    <w:rsid w:val="0096012F"/>
    <w:rsid w:val="00961B18"/>
    <w:rsid w:val="00964435"/>
    <w:rsid w:val="009779F0"/>
    <w:rsid w:val="009976BC"/>
    <w:rsid w:val="009A5413"/>
    <w:rsid w:val="009D46B8"/>
    <w:rsid w:val="009F0731"/>
    <w:rsid w:val="009F20A4"/>
    <w:rsid w:val="00A01D17"/>
    <w:rsid w:val="00A0261A"/>
    <w:rsid w:val="00A14673"/>
    <w:rsid w:val="00A20408"/>
    <w:rsid w:val="00A21D8C"/>
    <w:rsid w:val="00A243B8"/>
    <w:rsid w:val="00A26C40"/>
    <w:rsid w:val="00A34AA0"/>
    <w:rsid w:val="00A5218E"/>
    <w:rsid w:val="00A751B6"/>
    <w:rsid w:val="00A83663"/>
    <w:rsid w:val="00A9129D"/>
    <w:rsid w:val="00AB2BA1"/>
    <w:rsid w:val="00AC652D"/>
    <w:rsid w:val="00AD0464"/>
    <w:rsid w:val="00AD7D68"/>
    <w:rsid w:val="00B12033"/>
    <w:rsid w:val="00B2604E"/>
    <w:rsid w:val="00B763C3"/>
    <w:rsid w:val="00B90FA6"/>
    <w:rsid w:val="00BB02D9"/>
    <w:rsid w:val="00BB1325"/>
    <w:rsid w:val="00BB14D8"/>
    <w:rsid w:val="00BB5249"/>
    <w:rsid w:val="00BB6FC3"/>
    <w:rsid w:val="00BB781D"/>
    <w:rsid w:val="00BD021D"/>
    <w:rsid w:val="00BE1370"/>
    <w:rsid w:val="00BF0DA4"/>
    <w:rsid w:val="00C01CA1"/>
    <w:rsid w:val="00C20369"/>
    <w:rsid w:val="00C43D02"/>
    <w:rsid w:val="00C95D86"/>
    <w:rsid w:val="00CA69A9"/>
    <w:rsid w:val="00CB2C09"/>
    <w:rsid w:val="00CD6159"/>
    <w:rsid w:val="00CE051B"/>
    <w:rsid w:val="00CF7D4F"/>
    <w:rsid w:val="00D01DFD"/>
    <w:rsid w:val="00D05E3E"/>
    <w:rsid w:val="00D151C2"/>
    <w:rsid w:val="00D258AC"/>
    <w:rsid w:val="00D27819"/>
    <w:rsid w:val="00D54B5A"/>
    <w:rsid w:val="00D561C8"/>
    <w:rsid w:val="00D768FD"/>
    <w:rsid w:val="00D80A44"/>
    <w:rsid w:val="00D919EF"/>
    <w:rsid w:val="00D9736C"/>
    <w:rsid w:val="00DA3996"/>
    <w:rsid w:val="00DB1503"/>
    <w:rsid w:val="00DE24E1"/>
    <w:rsid w:val="00DE3E54"/>
    <w:rsid w:val="00DF123B"/>
    <w:rsid w:val="00DF2630"/>
    <w:rsid w:val="00E15236"/>
    <w:rsid w:val="00E23155"/>
    <w:rsid w:val="00E50184"/>
    <w:rsid w:val="00E52B77"/>
    <w:rsid w:val="00E535FC"/>
    <w:rsid w:val="00E7238A"/>
    <w:rsid w:val="00E75D6C"/>
    <w:rsid w:val="00E87855"/>
    <w:rsid w:val="00E92C0C"/>
    <w:rsid w:val="00EC2A15"/>
    <w:rsid w:val="00ED60FA"/>
    <w:rsid w:val="00EF5D67"/>
    <w:rsid w:val="00F1525A"/>
    <w:rsid w:val="00F41DD1"/>
    <w:rsid w:val="00F510B7"/>
    <w:rsid w:val="00F52481"/>
    <w:rsid w:val="00F72F1D"/>
    <w:rsid w:val="00F77F08"/>
    <w:rsid w:val="00F85E26"/>
    <w:rsid w:val="00FA2EAA"/>
    <w:rsid w:val="00FB1DA7"/>
    <w:rsid w:val="00FD7411"/>
    <w:rsid w:val="00FD7B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DFF1E4-7F4E-4F2C-9923-7F78EF80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zh-CN"/>
    </w:rPr>
  </w:style>
  <w:style w:type="paragraph" w:styleId="Heading1">
    <w:name w:val="heading 1"/>
    <w:basedOn w:val="Normal"/>
    <w:next w:val="Normal"/>
    <w:qFormat/>
    <w:pPr>
      <w:keepNext/>
      <w:jc w:val="right"/>
      <w:outlineLvl w:val="0"/>
    </w:pPr>
    <w:rPr>
      <w:rFonts w:ascii="Browallia New" w:hAnsi="Browallia New" w:cs="Browallia New"/>
      <w:b/>
      <w:bCs/>
      <w:sz w:val="36"/>
      <w:szCs w:val="36"/>
    </w:rPr>
  </w:style>
  <w:style w:type="paragraph" w:styleId="Heading2">
    <w:name w:val="heading 2"/>
    <w:basedOn w:val="Normal"/>
    <w:next w:val="Normal"/>
    <w:qFormat/>
    <w:pPr>
      <w:keepNext/>
      <w:jc w:val="center"/>
      <w:outlineLvl w:val="1"/>
    </w:pPr>
    <w:rPr>
      <w:rFonts w:ascii="Browallia New" w:hAnsi="Browallia New" w:cs="Browallia New"/>
      <w:b/>
      <w:bCs/>
      <w:sz w:val="24"/>
      <w:szCs w:val="24"/>
    </w:rPr>
  </w:style>
  <w:style w:type="paragraph" w:styleId="Heading3">
    <w:name w:val="heading 3"/>
    <w:basedOn w:val="Normal"/>
    <w:next w:val="Normal"/>
    <w:qFormat/>
    <w:pPr>
      <w:keepNext/>
      <w:ind w:left="426" w:hanging="426"/>
      <w:jc w:val="both"/>
      <w:outlineLvl w:val="2"/>
    </w:pPr>
    <w:rPr>
      <w:rFonts w:ascii="Browallia New" w:hAnsi="Browallia New" w:cs="Browallia New"/>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284"/>
      <w:jc w:val="both"/>
    </w:pPr>
    <w:rPr>
      <w:rFonts w:ascii="Browallia New" w:cs="Browallia New"/>
    </w:rPr>
  </w:style>
  <w:style w:type="paragraph" w:styleId="BodyText2">
    <w:name w:val="Body Text 2"/>
    <w:basedOn w:val="Normal"/>
    <w:pPr>
      <w:jc w:val="both"/>
    </w:pPr>
    <w:rPr>
      <w:rFonts w:ascii="Times New Roman" w:hAnsi="Times New Roman"/>
      <w:sz w:val="24"/>
      <w:szCs w:val="24"/>
    </w:rPr>
  </w:style>
  <w:style w:type="character" w:styleId="PageNumber">
    <w:name w:val="page number"/>
    <w:basedOn w:val="DefaultParagraphFont"/>
  </w:style>
  <w:style w:type="paragraph" w:styleId="BodyText3">
    <w:name w:val="Body Text 3"/>
    <w:basedOn w:val="Normal"/>
    <w:rPr>
      <w:rFonts w:ascii="Browallia New" w:hAnsi="Browallia New" w:cs="Browallia New"/>
      <w:sz w:val="24"/>
      <w:szCs w:val="24"/>
    </w:rPr>
  </w:style>
  <w:style w:type="character" w:customStyle="1" w:styleId="MTEquationSection">
    <w:name w:val="MTEquationSection"/>
    <w:rPr>
      <w:rFonts w:hAnsi="Browallia New" w:cs="Browallia New"/>
      <w:vanish w:val="0"/>
      <w:color w:val="FF0000"/>
      <w:sz w:val="24"/>
      <w:szCs w:val="24"/>
      <w:lang w:bidi="th-TH"/>
    </w:rPr>
  </w:style>
  <w:style w:type="character" w:styleId="Strong">
    <w:name w:val="Strong"/>
    <w:qFormat/>
    <w:rsid w:val="00A21D8C"/>
    <w:rPr>
      <w:b/>
      <w:bCs/>
    </w:rPr>
  </w:style>
  <w:style w:type="paragraph" w:styleId="BalloonText">
    <w:name w:val="Balloon Text"/>
    <w:basedOn w:val="Normal"/>
    <w:link w:val="BalloonTextChar"/>
    <w:uiPriority w:val="99"/>
    <w:semiHidden/>
    <w:unhideWhenUsed/>
    <w:rsid w:val="00431F63"/>
    <w:rPr>
      <w:rFonts w:ascii="Tahoma" w:hAnsi="Tahoma"/>
      <w:sz w:val="16"/>
      <w:szCs w:val="20"/>
    </w:rPr>
  </w:style>
  <w:style w:type="character" w:customStyle="1" w:styleId="BalloonTextChar">
    <w:name w:val="Balloon Text Char"/>
    <w:link w:val="BalloonText"/>
    <w:uiPriority w:val="99"/>
    <w:semiHidden/>
    <w:rsid w:val="00431F63"/>
    <w:rPr>
      <w:rFonts w:ascii="Tahoma" w:hAnsi="Tahoma"/>
      <w:sz w:val="16"/>
      <w:lang w:eastAsia="zh-CN"/>
    </w:rPr>
  </w:style>
  <w:style w:type="paragraph" w:styleId="FootnoteText">
    <w:name w:val="footnote text"/>
    <w:basedOn w:val="Normal"/>
    <w:link w:val="FootnoteTextChar"/>
    <w:uiPriority w:val="99"/>
    <w:semiHidden/>
    <w:unhideWhenUsed/>
    <w:rsid w:val="00E535FC"/>
    <w:rPr>
      <w:sz w:val="20"/>
      <w:szCs w:val="25"/>
    </w:rPr>
  </w:style>
  <w:style w:type="character" w:customStyle="1" w:styleId="FootnoteTextChar">
    <w:name w:val="Footnote Text Char"/>
    <w:basedOn w:val="DefaultParagraphFont"/>
    <w:link w:val="FootnoteText"/>
    <w:uiPriority w:val="99"/>
    <w:semiHidden/>
    <w:rsid w:val="00E535FC"/>
    <w:rPr>
      <w:szCs w:val="25"/>
      <w:lang w:eastAsia="zh-CN"/>
    </w:rPr>
  </w:style>
  <w:style w:type="character" w:styleId="FootnoteReference">
    <w:name w:val="footnote reference"/>
    <w:basedOn w:val="DefaultParagraphFont"/>
    <w:uiPriority w:val="99"/>
    <w:semiHidden/>
    <w:unhideWhenUsed/>
    <w:rsid w:val="00E535FC"/>
    <w:rPr>
      <w:vertAlign w:val="superscript"/>
    </w:rPr>
  </w:style>
  <w:style w:type="paragraph" w:styleId="EndnoteText">
    <w:name w:val="endnote text"/>
    <w:basedOn w:val="Normal"/>
    <w:link w:val="EndnoteTextChar"/>
    <w:uiPriority w:val="99"/>
    <w:semiHidden/>
    <w:unhideWhenUsed/>
    <w:rsid w:val="00E535FC"/>
    <w:rPr>
      <w:sz w:val="20"/>
      <w:szCs w:val="25"/>
    </w:rPr>
  </w:style>
  <w:style w:type="character" w:customStyle="1" w:styleId="EndnoteTextChar">
    <w:name w:val="Endnote Text Char"/>
    <w:basedOn w:val="DefaultParagraphFont"/>
    <w:link w:val="EndnoteText"/>
    <w:uiPriority w:val="99"/>
    <w:semiHidden/>
    <w:rsid w:val="00E535FC"/>
    <w:rPr>
      <w:szCs w:val="25"/>
      <w:lang w:eastAsia="zh-CN"/>
    </w:rPr>
  </w:style>
  <w:style w:type="character" w:styleId="EndnoteReference">
    <w:name w:val="endnote reference"/>
    <w:basedOn w:val="DefaultParagraphFont"/>
    <w:uiPriority w:val="99"/>
    <w:semiHidden/>
    <w:unhideWhenUsed/>
    <w:rsid w:val="00E535FC"/>
    <w:rPr>
      <w:vertAlign w:val="superscript"/>
    </w:rPr>
  </w:style>
  <w:style w:type="character" w:styleId="Hyperlink">
    <w:name w:val="Hyperlink"/>
    <w:basedOn w:val="DefaultParagraphFont"/>
    <w:uiPriority w:val="99"/>
    <w:unhideWhenUsed/>
    <w:rsid w:val="00042709"/>
    <w:rPr>
      <w:color w:val="0563C1" w:themeColor="hyperlink"/>
      <w:u w:val="single"/>
    </w:rPr>
  </w:style>
  <w:style w:type="paragraph" w:styleId="ListParagraph">
    <w:name w:val="List Paragraph"/>
    <w:basedOn w:val="Normal"/>
    <w:uiPriority w:val="34"/>
    <w:qFormat/>
    <w:rsid w:val="00042709"/>
    <w:pPr>
      <w:ind w:left="720"/>
      <w:contextualSpacing/>
    </w:pPr>
    <w:rPr>
      <w:szCs w:val="35"/>
    </w:rPr>
  </w:style>
  <w:style w:type="table" w:styleId="TableGrid">
    <w:name w:val="Table Grid"/>
    <w:basedOn w:val="TableNormal"/>
    <w:uiPriority w:val="59"/>
    <w:rsid w:val="0083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footer" Target="footer2.xml"/><Relationship Id="rId19" Type="http://schemas.openxmlformats.org/officeDocument/2006/relationships/hyperlink" Target="http://do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CE71-7FB9-42EE-BF8F-6BDDE688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4635</Words>
  <Characters>26422</Characters>
  <Application>Microsoft Office Word</Application>
  <DocSecurity>0</DocSecurity>
  <Lines>220</Lines>
  <Paragraphs>61</Paragraphs>
  <ScaleCrop>false</ScaleCrop>
  <HeadingPairs>
    <vt:vector size="6" baseType="variant">
      <vt:variant>
        <vt:lpstr>Title</vt:lpstr>
      </vt:variant>
      <vt:variant>
        <vt:i4>1</vt:i4>
      </vt:variant>
      <vt:variant>
        <vt:lpstr>Headings</vt:lpstr>
      </vt:variant>
      <vt:variant>
        <vt:i4>1</vt:i4>
      </vt:variant>
      <vt:variant>
        <vt:lpstr>ชื่อเรื่อง</vt:lpstr>
      </vt:variant>
      <vt:variant>
        <vt:i4>1</vt:i4>
      </vt:variant>
    </vt:vector>
  </HeadingPairs>
  <TitlesOfParts>
    <vt:vector size="3" baseType="lpstr">
      <vt:lpstr>รูปแบบของบทความที่เสนอร่วมการประชุมวิชาการข่ายงานวิศวกรรมอุตสาหการ</vt:lpstr>
      <vt:lpstr>    บทคัดย่อ</vt:lpstr>
      <vt:lpstr>รูปแบบของบทความที่เสนอร่วมการประชุมวิชาการข่ายงานวิศวกรรมอุตสาหการ</vt:lpstr>
    </vt:vector>
  </TitlesOfParts>
  <Company>คณะวิศวกรรมศาสตร์</Company>
  <LinksUpToDate>false</LinksUpToDate>
  <CharactersWithSpaces>30996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รูปแบบของบทความที่เสนอร่วมการประชุมวิชาการข่ายงานวิศวกรรมอุตสาหการ</dc:title>
  <dc:subject/>
  <dc:creator>สำนักคณบดี</dc:creator>
  <cp:keywords/>
  <cp:lastModifiedBy>Lenovo</cp:lastModifiedBy>
  <cp:revision>2</cp:revision>
  <cp:lastPrinted>2017-08-14T09:07:00Z</cp:lastPrinted>
  <dcterms:created xsi:type="dcterms:W3CDTF">2017-08-15T03:00:00Z</dcterms:created>
  <dcterms:modified xsi:type="dcterms:W3CDTF">2017-08-15T03:00:00Z</dcterms:modified>
</cp:coreProperties>
</file>