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C3" w:rsidRPr="00584555" w:rsidRDefault="000867A6" w:rsidP="00EC2CB1">
      <w:pPr>
        <w:spacing w:after="0" w:line="240" w:lineRule="auto"/>
        <w:jc w:val="center"/>
        <w:rPr>
          <w:rFonts w:ascii="TH Sarabun New" w:hAnsi="TH Sarabun New" w:cs="TH Sarabun New"/>
          <w:b/>
          <w:bCs/>
          <w:color w:val="000000" w:themeColor="text1"/>
          <w:sz w:val="36"/>
          <w:szCs w:val="36"/>
        </w:rPr>
      </w:pPr>
      <w:bookmarkStart w:id="0" w:name="OLE_LINK18"/>
      <w:bookmarkStart w:id="1" w:name="OLE_LINK19"/>
      <w:bookmarkStart w:id="2" w:name="OLE_LINK20"/>
      <w:bookmarkStart w:id="3" w:name="OLE_LINK15"/>
      <w:r w:rsidRPr="00584555">
        <w:rPr>
          <w:rFonts w:ascii="TH Sarabun New" w:hAnsi="TH Sarabun New" w:cs="TH Sarabun New"/>
          <w:b/>
          <w:bCs/>
          <w:color w:val="000000" w:themeColor="text1"/>
          <w:sz w:val="36"/>
          <w:szCs w:val="36"/>
          <w:cs/>
        </w:rPr>
        <w:t>กระบวนการสร้าง</w:t>
      </w:r>
      <w:r w:rsidR="00EC2CB1" w:rsidRPr="00584555">
        <w:rPr>
          <w:rFonts w:ascii="TH Sarabun New" w:hAnsi="TH Sarabun New" w:cs="TH Sarabun New"/>
          <w:b/>
          <w:bCs/>
          <w:color w:val="000000" w:themeColor="text1"/>
          <w:sz w:val="36"/>
          <w:szCs w:val="36"/>
          <w:cs/>
        </w:rPr>
        <w:t>ความปรองดองสมานฉันท์สำหรับองค์กรปกครองส่วนท้องถิ่น</w:t>
      </w:r>
      <w:r w:rsidR="00B506FB" w:rsidRPr="00584555">
        <w:rPr>
          <w:rFonts w:ascii="TH Sarabun New" w:hAnsi="TH Sarabun New" w:cs="TH Sarabun New"/>
          <w:b/>
          <w:bCs/>
          <w:color w:val="000000" w:themeColor="text1"/>
          <w:sz w:val="36"/>
          <w:szCs w:val="36"/>
          <w:cs/>
        </w:rPr>
        <w:t xml:space="preserve"> </w:t>
      </w:r>
    </w:p>
    <w:p w:rsidR="00D443C3" w:rsidRPr="00584555" w:rsidRDefault="00B506FB" w:rsidP="00EC2CB1">
      <w:pPr>
        <w:spacing w:after="0" w:line="240" w:lineRule="auto"/>
        <w:jc w:val="center"/>
        <w:rPr>
          <w:rFonts w:ascii="TH Sarabun New" w:hAnsi="TH Sarabun New" w:cs="TH Sarabun New"/>
          <w:b/>
          <w:bCs/>
          <w:color w:val="000000" w:themeColor="text1"/>
          <w:sz w:val="36"/>
          <w:szCs w:val="36"/>
        </w:rPr>
      </w:pPr>
      <w:r w:rsidRPr="00584555">
        <w:rPr>
          <w:rFonts w:ascii="TH Sarabun New" w:hAnsi="TH Sarabun New" w:cs="TH Sarabun New"/>
          <w:b/>
          <w:bCs/>
          <w:color w:val="000000" w:themeColor="text1"/>
          <w:sz w:val="36"/>
          <w:szCs w:val="36"/>
          <w:cs/>
        </w:rPr>
        <w:t>ภายใต้โครงการสร้างความปรองดองสมานฉันท์ของคนในชาติ</w:t>
      </w:r>
      <w:r w:rsidR="00EC2CB1" w:rsidRPr="00584555">
        <w:rPr>
          <w:rFonts w:ascii="TH Sarabun New" w:hAnsi="TH Sarabun New" w:cs="TH Sarabun New"/>
          <w:b/>
          <w:bCs/>
          <w:color w:val="000000" w:themeColor="text1"/>
          <w:sz w:val="36"/>
          <w:szCs w:val="36"/>
          <w:cs/>
        </w:rPr>
        <w:t>:</w:t>
      </w:r>
      <w:r w:rsidR="00D443C3" w:rsidRPr="00584555">
        <w:rPr>
          <w:rFonts w:ascii="TH Sarabun New" w:hAnsi="TH Sarabun New" w:cs="TH Sarabun New" w:hint="cs"/>
          <w:b/>
          <w:bCs/>
          <w:color w:val="000000" w:themeColor="text1"/>
          <w:sz w:val="36"/>
          <w:szCs w:val="36"/>
          <w:cs/>
        </w:rPr>
        <w:t xml:space="preserve"> </w:t>
      </w:r>
    </w:p>
    <w:p w:rsidR="00A30E31" w:rsidRPr="00584555" w:rsidRDefault="00EC2CB1" w:rsidP="00EC2CB1">
      <w:pPr>
        <w:spacing w:after="0" w:line="240" w:lineRule="auto"/>
        <w:jc w:val="center"/>
        <w:rPr>
          <w:rFonts w:ascii="TH Sarabun New" w:hAnsi="TH Sarabun New" w:cs="TH Sarabun New"/>
          <w:b/>
          <w:bCs/>
          <w:color w:val="000000" w:themeColor="text1"/>
          <w:sz w:val="36"/>
          <w:szCs w:val="36"/>
        </w:rPr>
      </w:pPr>
      <w:r w:rsidRPr="00584555">
        <w:rPr>
          <w:rFonts w:ascii="TH Sarabun New" w:hAnsi="TH Sarabun New" w:cs="TH Sarabun New"/>
          <w:b/>
          <w:bCs/>
          <w:color w:val="000000" w:themeColor="text1"/>
          <w:sz w:val="36"/>
          <w:szCs w:val="36"/>
          <w:cs/>
        </w:rPr>
        <w:t>กรณีศึกษา เทศบาลตำบลท่าพระ อำเภอเมือง จังหวัดขอนแก่น</w:t>
      </w:r>
    </w:p>
    <w:p w:rsidR="00D438FD" w:rsidRPr="00584555" w:rsidRDefault="00B506FB" w:rsidP="00D438FD">
      <w:pPr>
        <w:spacing w:after="0" w:line="240" w:lineRule="auto"/>
        <w:jc w:val="center"/>
        <w:rPr>
          <w:rFonts w:ascii="TH Sarabun New" w:hAnsi="TH Sarabun New" w:cs="TH Sarabun New"/>
          <w:b/>
          <w:bCs/>
          <w:color w:val="000000" w:themeColor="text1"/>
          <w:sz w:val="36"/>
          <w:szCs w:val="36"/>
        </w:rPr>
      </w:pPr>
      <w:r w:rsidRPr="00584555">
        <w:rPr>
          <w:rFonts w:ascii="TH Sarabun New" w:hAnsi="TH Sarabun New" w:cs="TH Sarabun New"/>
          <w:b/>
          <w:bCs/>
          <w:color w:val="000000" w:themeColor="text1"/>
          <w:sz w:val="36"/>
          <w:szCs w:val="36"/>
        </w:rPr>
        <w:t xml:space="preserve">Reconciliation Process for Local Governments </w:t>
      </w:r>
      <w:r w:rsidR="00ED080C" w:rsidRPr="00584555">
        <w:rPr>
          <w:rFonts w:ascii="TH Sarabun New" w:hAnsi="TH Sarabun New" w:cs="TH Sarabun New"/>
          <w:b/>
          <w:bCs/>
          <w:color w:val="000000" w:themeColor="text1"/>
          <w:sz w:val="36"/>
          <w:szCs w:val="36"/>
        </w:rPr>
        <w:t xml:space="preserve">Under the </w:t>
      </w:r>
      <w:r w:rsidRPr="00584555">
        <w:rPr>
          <w:rFonts w:ascii="TH Sarabun New" w:hAnsi="TH Sarabun New" w:cs="TH Sarabun New"/>
          <w:b/>
          <w:bCs/>
          <w:color w:val="000000" w:themeColor="text1"/>
          <w:sz w:val="36"/>
          <w:szCs w:val="36"/>
        </w:rPr>
        <w:t>Reconciliation Program for Thai People</w:t>
      </w:r>
      <w:r w:rsidR="00D438FD" w:rsidRPr="00584555">
        <w:rPr>
          <w:rFonts w:ascii="TH Sarabun New" w:hAnsi="TH Sarabun New" w:cs="TH Sarabun New"/>
          <w:b/>
          <w:bCs/>
          <w:color w:val="000000" w:themeColor="text1"/>
          <w:sz w:val="36"/>
          <w:szCs w:val="36"/>
        </w:rPr>
        <w:t xml:space="preserve">: </w:t>
      </w:r>
      <w:r w:rsidRPr="00584555">
        <w:rPr>
          <w:rFonts w:ascii="TH Sarabun New" w:hAnsi="TH Sarabun New" w:cs="TH Sarabun New"/>
          <w:b/>
          <w:bCs/>
          <w:color w:val="000000" w:themeColor="text1"/>
          <w:sz w:val="36"/>
          <w:szCs w:val="36"/>
        </w:rPr>
        <w:t xml:space="preserve">A </w:t>
      </w:r>
      <w:r w:rsidR="00D438FD" w:rsidRPr="00584555">
        <w:rPr>
          <w:rFonts w:ascii="TH Sarabun New" w:hAnsi="TH Sarabun New" w:cs="TH Sarabun New"/>
          <w:b/>
          <w:bCs/>
          <w:color w:val="000000" w:themeColor="text1"/>
          <w:sz w:val="36"/>
          <w:szCs w:val="36"/>
        </w:rPr>
        <w:t>Case study of</w:t>
      </w:r>
      <w:r w:rsidR="00AB6695">
        <w:rPr>
          <w:rFonts w:ascii="TH Sarabun New" w:hAnsi="TH Sarabun New" w:cs="TH Sarabun New"/>
          <w:b/>
          <w:bCs/>
          <w:color w:val="000000" w:themeColor="text1"/>
          <w:sz w:val="36"/>
          <w:szCs w:val="36"/>
        </w:rPr>
        <w:t xml:space="preserve"> </w:t>
      </w:r>
      <w:r w:rsidR="00D438FD" w:rsidRPr="00584555">
        <w:rPr>
          <w:rFonts w:ascii="TH Sarabun New" w:hAnsi="TH Sarabun New" w:cs="TH Sarabun New"/>
          <w:b/>
          <w:bCs/>
          <w:color w:val="000000" w:themeColor="text1"/>
          <w:sz w:val="36"/>
          <w:szCs w:val="36"/>
        </w:rPr>
        <w:t>Thapra Sub-District Municipality, Muang District in KhonKaen Province</w:t>
      </w:r>
    </w:p>
    <w:p w:rsidR="00713267" w:rsidRPr="00584555" w:rsidRDefault="00713267" w:rsidP="00A30E31">
      <w:pPr>
        <w:spacing w:after="0" w:line="240" w:lineRule="auto"/>
        <w:jc w:val="center"/>
        <w:rPr>
          <w:rFonts w:ascii="TH Sarabun New" w:hAnsi="TH Sarabun New" w:cs="TH Sarabun New"/>
          <w:color w:val="000000" w:themeColor="text1"/>
          <w:sz w:val="30"/>
          <w:szCs w:val="30"/>
        </w:rPr>
      </w:pPr>
    </w:p>
    <w:bookmarkEnd w:id="0"/>
    <w:bookmarkEnd w:id="1"/>
    <w:bookmarkEnd w:id="2"/>
    <w:bookmarkEnd w:id="3"/>
    <w:p w:rsidR="00063D78" w:rsidRPr="00584555" w:rsidRDefault="00EC2CB1" w:rsidP="006F4705">
      <w:pPr>
        <w:spacing w:after="0" w:line="240" w:lineRule="auto"/>
        <w:jc w:val="right"/>
        <w:rPr>
          <w:rFonts w:ascii="TH Sarabun New" w:hAnsi="TH Sarabun New" w:cs="TH Sarabun New"/>
          <w:color w:val="000000" w:themeColor="text1"/>
          <w:sz w:val="28"/>
        </w:rPr>
      </w:pPr>
      <w:r w:rsidRPr="00584555">
        <w:rPr>
          <w:rFonts w:ascii="TH Sarabun New" w:hAnsi="TH Sarabun New" w:cs="TH Sarabun New"/>
          <w:color w:val="000000" w:themeColor="text1"/>
          <w:sz w:val="28"/>
          <w:cs/>
        </w:rPr>
        <w:t>บุษบา  บัวพรม</w:t>
      </w:r>
      <w:r w:rsidR="00D443C3" w:rsidRPr="00584555">
        <w:rPr>
          <w:rFonts w:ascii="TH Sarabun New" w:hAnsi="TH Sarabun New" w:cs="TH Sarabun New"/>
          <w:color w:val="000000" w:themeColor="text1"/>
          <w:sz w:val="28"/>
          <w:vertAlign w:val="superscript"/>
        </w:rPr>
        <w:t>1</w:t>
      </w:r>
    </w:p>
    <w:p w:rsidR="006F4705" w:rsidRPr="00584555" w:rsidRDefault="00EC2CB1" w:rsidP="006F4705">
      <w:pPr>
        <w:spacing w:after="0" w:line="240" w:lineRule="auto"/>
        <w:jc w:val="right"/>
        <w:rPr>
          <w:rFonts w:ascii="TH Sarabun New" w:hAnsi="TH Sarabun New" w:cs="TH Sarabun New"/>
          <w:color w:val="000000" w:themeColor="text1"/>
          <w:sz w:val="30"/>
          <w:szCs w:val="30"/>
        </w:rPr>
      </w:pPr>
      <w:r w:rsidRPr="00584555">
        <w:rPr>
          <w:rFonts w:ascii="TH Sarabun New" w:hAnsi="TH Sarabun New" w:cs="TH Sarabun New"/>
          <w:color w:val="000000" w:themeColor="text1"/>
          <w:sz w:val="28"/>
          <w:cs/>
        </w:rPr>
        <w:t>เพ็ญณีแนรอท</w:t>
      </w:r>
      <w:r w:rsidR="00D443C3" w:rsidRPr="00584555">
        <w:rPr>
          <w:rFonts w:ascii="TH Sarabun New" w:hAnsi="TH Sarabun New" w:cs="TH Sarabun New"/>
          <w:color w:val="000000" w:themeColor="text1"/>
          <w:sz w:val="28"/>
          <w:vertAlign w:val="superscript"/>
        </w:rPr>
        <w:t>2</w:t>
      </w:r>
    </w:p>
    <w:p w:rsidR="000E0764" w:rsidRPr="00584555" w:rsidRDefault="000E0764" w:rsidP="00D443C3">
      <w:pPr>
        <w:rPr>
          <w:rFonts w:ascii="TH Sarabun New" w:hAnsi="TH Sarabun New" w:cs="TH Sarabun New"/>
          <w:b/>
          <w:bCs/>
          <w:color w:val="000000" w:themeColor="text1"/>
          <w:sz w:val="36"/>
          <w:szCs w:val="36"/>
          <w:cs/>
        </w:rPr>
      </w:pPr>
      <w:r w:rsidRPr="00584555">
        <w:rPr>
          <w:rFonts w:ascii="TH Sarabun New" w:hAnsi="TH Sarabun New" w:cs="TH Sarabun New"/>
          <w:b/>
          <w:bCs/>
          <w:color w:val="000000" w:themeColor="text1"/>
          <w:sz w:val="36"/>
          <w:szCs w:val="36"/>
          <w:cs/>
        </w:rPr>
        <w:t>บทคัดย่อ</w:t>
      </w:r>
    </w:p>
    <w:p w:rsidR="00D443C3" w:rsidRPr="00584555" w:rsidRDefault="000867A6" w:rsidP="000867A6">
      <w:pPr>
        <w:tabs>
          <w:tab w:val="left" w:pos="0"/>
          <w:tab w:val="left" w:pos="900"/>
        </w:tabs>
        <w:spacing w:after="0" w:line="240" w:lineRule="auto"/>
        <w:ind w:firstLine="425"/>
        <w:jc w:val="thaiDistribute"/>
        <w:rPr>
          <w:rFonts w:ascii="TH Sarabun New" w:hAnsi="TH Sarabun New" w:cs="TH Sarabun New"/>
          <w:color w:val="000000" w:themeColor="text1"/>
          <w:sz w:val="32"/>
          <w:szCs w:val="32"/>
        </w:rPr>
      </w:pPr>
      <w:r w:rsidRPr="00584555">
        <w:rPr>
          <w:rFonts w:ascii="TH Sarabun New" w:hAnsi="TH Sarabun New" w:cs="TH Sarabun New"/>
          <w:color w:val="000000" w:themeColor="text1"/>
          <w:sz w:val="32"/>
          <w:szCs w:val="32"/>
          <w:cs/>
        </w:rPr>
        <w:t>การวิจัยครั้งนี้มีวัตถุประสงค์ เพื่อศึกษาลักษณะการขับเคลื่อน ปัญหาอุปสรรคและนำเสนอแนวทางในการขับเคลื่อนการดำเนินงานการสร้างความปรองดองสมานฉันท์ เก็บข้อมูลโดยใช้แบบสอบถามและแบบสัมภาษณ์ ผู้ให้ข้อมูลสำคัญ ได้แก่  เจ้าหน้าที่รัฐผู้เกี่ยวข้อง ผู้บริหารเทศบาล ครู อาจารย์ พระสงฆ์ และประชาชนทั่วไป</w:t>
      </w:r>
      <w:r w:rsidR="00D443C3" w:rsidRPr="00584555">
        <w:rPr>
          <w:rFonts w:ascii="TH Sarabun New" w:hAnsi="TH Sarabun New" w:cs="TH Sarabun New" w:hint="cs"/>
          <w:color w:val="000000" w:themeColor="text1"/>
          <w:sz w:val="32"/>
          <w:szCs w:val="32"/>
          <w:cs/>
        </w:rPr>
        <w:t xml:space="preserve"> </w:t>
      </w:r>
      <w:r w:rsidRPr="00584555">
        <w:rPr>
          <w:rFonts w:ascii="TH Sarabun New" w:hAnsi="TH Sarabun New" w:cs="TH Sarabun New"/>
          <w:color w:val="000000" w:themeColor="text1"/>
          <w:sz w:val="32"/>
          <w:szCs w:val="32"/>
          <w:cs/>
        </w:rPr>
        <w:t xml:space="preserve">ในเทศบาลตำบลท่าพระ 220 คน </w:t>
      </w:r>
      <w:r w:rsidR="00D443C3" w:rsidRPr="00584555">
        <w:rPr>
          <w:rFonts w:ascii="TH Sarabun New" w:hAnsi="TH Sarabun New" w:cs="TH Sarabun New" w:hint="cs"/>
          <w:color w:val="000000" w:themeColor="text1"/>
          <w:sz w:val="32"/>
          <w:szCs w:val="32"/>
          <w:cs/>
        </w:rPr>
        <w:t>โดย</w:t>
      </w:r>
      <w:r w:rsidRPr="00584555">
        <w:rPr>
          <w:rFonts w:ascii="TH Sarabun New" w:hAnsi="TH Sarabun New" w:cs="TH Sarabun New"/>
          <w:color w:val="000000" w:themeColor="text1"/>
          <w:sz w:val="32"/>
          <w:szCs w:val="32"/>
          <w:cs/>
        </w:rPr>
        <w:t>การสุ่มตัวอย่างแบบเจาะจง วิเคราะห์ข้อมูลโดยค่าร้อยละ และการวิเคราะห์เชิงเนื้อหา</w:t>
      </w:r>
      <w:r w:rsidR="00D443C3" w:rsidRPr="00584555">
        <w:rPr>
          <w:rFonts w:ascii="TH Sarabun New" w:hAnsi="TH Sarabun New" w:cs="TH Sarabun New" w:hint="cs"/>
          <w:color w:val="000000" w:themeColor="text1"/>
          <w:sz w:val="32"/>
          <w:szCs w:val="32"/>
          <w:cs/>
        </w:rPr>
        <w:t xml:space="preserve"> </w:t>
      </w:r>
      <w:r w:rsidRPr="00584555">
        <w:rPr>
          <w:rFonts w:ascii="TH Sarabun New" w:hAnsi="TH Sarabun New" w:cs="TH Sarabun New"/>
          <w:color w:val="000000" w:themeColor="text1"/>
          <w:sz w:val="32"/>
          <w:szCs w:val="32"/>
          <w:cs/>
        </w:rPr>
        <w:t>อธิบายความเรียง</w:t>
      </w:r>
    </w:p>
    <w:p w:rsidR="00D443C3" w:rsidRPr="00584555" w:rsidRDefault="000867A6" w:rsidP="000867A6">
      <w:pPr>
        <w:tabs>
          <w:tab w:val="left" w:pos="0"/>
          <w:tab w:val="left" w:pos="900"/>
        </w:tabs>
        <w:spacing w:after="0" w:line="240" w:lineRule="auto"/>
        <w:ind w:firstLine="425"/>
        <w:jc w:val="thaiDistribute"/>
        <w:rPr>
          <w:rFonts w:ascii="TH Sarabun New" w:hAnsi="TH Sarabun New" w:cs="TH Sarabun New"/>
          <w:color w:val="000000" w:themeColor="text1"/>
          <w:sz w:val="32"/>
          <w:szCs w:val="32"/>
        </w:rPr>
      </w:pPr>
      <w:r w:rsidRPr="00584555">
        <w:rPr>
          <w:rFonts w:ascii="TH Sarabun New" w:hAnsi="TH Sarabun New" w:cs="TH Sarabun New"/>
          <w:color w:val="000000" w:themeColor="text1"/>
          <w:sz w:val="32"/>
          <w:szCs w:val="32"/>
          <w:cs/>
        </w:rPr>
        <w:t xml:space="preserve">ผลการศึกษาพบว่า </w:t>
      </w:r>
    </w:p>
    <w:p w:rsidR="007C1EC5" w:rsidRPr="00584555" w:rsidRDefault="000867A6" w:rsidP="000867A6">
      <w:pPr>
        <w:tabs>
          <w:tab w:val="left" w:pos="0"/>
          <w:tab w:val="left" w:pos="900"/>
        </w:tabs>
        <w:spacing w:after="0" w:line="240" w:lineRule="auto"/>
        <w:ind w:firstLine="425"/>
        <w:jc w:val="thaiDistribute"/>
        <w:rPr>
          <w:rFonts w:ascii="TH Sarabun New" w:hAnsi="TH Sarabun New" w:cs="TH Sarabun New"/>
          <w:color w:val="000000" w:themeColor="text1"/>
          <w:sz w:val="32"/>
          <w:szCs w:val="32"/>
        </w:rPr>
      </w:pPr>
      <w:r w:rsidRPr="00584555">
        <w:rPr>
          <w:rFonts w:ascii="TH Sarabun New" w:hAnsi="TH Sarabun New" w:cs="TH Sarabun New"/>
          <w:color w:val="000000" w:themeColor="text1"/>
          <w:sz w:val="32"/>
          <w:szCs w:val="32"/>
          <w:cs/>
        </w:rPr>
        <w:t xml:space="preserve">1) ลักษณะการขับเคลื่อนความปรองดองสมานฉันท์ ประกอบด้วย (1) การสร้างความตระหนักรู้เพื่อให้เกิดความปรองดองสมานฉันท์ โดยสร้างกิจกรรมและลักษณะสิ่งแวดล้อมให้ผู้รู้หรือมีกิจกรรมสาธารณะอย่างต่อเนื่อง  (2) การมีส่วนร่วมของสมาชิกในชุมชนโดยให้เห็นข้อดีข้อด้อยในการร่วมกันแก้ปัญหาชุมชน (3) พัฒนาให้ชุมชนสามารถพึ่งตนเองได้อย่างยั่งยืน และ (4) เกิดจิตสำนึกร่วมกันโดยมีความร่วมมือกันระหว่างสถาบันในชุมชน 2) ปัญหาอุปสรรค ได้แก่ ประชาชนขาดความรู้ด้านการปรองดอง ไม่เห็นความสำคัญของการมีส่วนร่วม มีปัญหาเศรษฐกิจพืชราคาตกต่ำ สถาบันทางสังคมไม่มีความร่วมมือกัน  </w:t>
      </w:r>
      <w:r w:rsidR="00D443C3" w:rsidRPr="00584555">
        <w:rPr>
          <w:rFonts w:ascii="TH Sarabun New" w:hAnsi="TH Sarabun New" w:cs="TH Sarabun New"/>
          <w:color w:val="000000" w:themeColor="text1"/>
          <w:sz w:val="32"/>
          <w:szCs w:val="32"/>
        </w:rPr>
        <w:t xml:space="preserve">    </w:t>
      </w:r>
      <w:r w:rsidRPr="00584555">
        <w:rPr>
          <w:rFonts w:ascii="TH Sarabun New" w:hAnsi="TH Sarabun New" w:cs="TH Sarabun New"/>
          <w:color w:val="000000" w:themeColor="text1"/>
          <w:sz w:val="32"/>
          <w:szCs w:val="32"/>
          <w:cs/>
        </w:rPr>
        <w:t>3) แนวทางในการขับเคลื่อนความปรองดองสมานฉันท์ ให้ก้าวหน้า (1) ด้านบุคคล เปิดโอกาสให้ทุกคนในหมู่บ้าน/ชุมชน มีส่วนร่วมในทุกขั้นตอนในโครงการปรองดองสมานฉันท์และโครงการพัฒนาชุมชนต่าง ๆ ที่ชุมชนจัดขึ้น เพื่อสร้างการยอมรับและความสามัคคี (2) ด้านการดำเนินการ หน่วยงานที่เกี่ยวข้องควรมีแผนการจัดกิจกรรมหรือโครงการความปรองดองสมานฉันท์อย่างต่อเนื่อง (3) ด้านการประกอบอาชีพ ควรมีการยกระดับรายได้และพัฒนาคุณภาพชีวิตของประชาชน ให้ดีขึ้น เช่น การพัฒนาแหล่งน้ำเพื่อการเกษตร การพัฒนาโครงสร้างพื้นฐาน และ 4) ด้านเศรษฐกิจ ควรส่งเสริมและสนับสนุนให้คนในหมู่บ้าน/ชุมชนรู้จักลดต้นทุนการผลิตจากการใช้ปุ๋ยเคมี และควรส่งเสริมและสนับสนุนให้เกิดการรวมกลุ่ม เพื่อการประกอบและพัฒนาอาชีพที่ยั่งยืน</w:t>
      </w:r>
    </w:p>
    <w:p w:rsidR="00D443C3" w:rsidRPr="00584555" w:rsidRDefault="00D443C3" w:rsidP="00D443C3">
      <w:pPr>
        <w:spacing w:after="0" w:line="240" w:lineRule="auto"/>
        <w:rPr>
          <w:rFonts w:ascii="TH Sarabun New" w:hAnsi="TH Sarabun New" w:cs="TH Sarabun New"/>
          <w:b/>
          <w:bCs/>
          <w:color w:val="000000" w:themeColor="text1"/>
          <w:sz w:val="24"/>
          <w:szCs w:val="24"/>
        </w:rPr>
      </w:pPr>
    </w:p>
    <w:p w:rsidR="00D443C3" w:rsidRPr="00584555" w:rsidRDefault="00D443C3" w:rsidP="00D443C3">
      <w:pPr>
        <w:spacing w:after="0" w:line="240" w:lineRule="auto"/>
        <w:rPr>
          <w:rFonts w:ascii="TH Sarabun New" w:hAnsi="TH Sarabun New" w:cs="TH Sarabun New"/>
          <w:color w:val="000000" w:themeColor="text1"/>
          <w:sz w:val="28"/>
        </w:rPr>
      </w:pPr>
      <w:r w:rsidRPr="00584555">
        <w:rPr>
          <w:rFonts w:ascii="TH Sarabun New" w:hAnsi="TH Sarabun New" w:cs="TH Sarabun New"/>
          <w:b/>
          <w:bCs/>
          <w:color w:val="000000" w:themeColor="text1"/>
          <w:sz w:val="28"/>
          <w:cs/>
        </w:rPr>
        <w:t>คำสำคัญ</w:t>
      </w:r>
      <w:r w:rsidRPr="00584555">
        <w:rPr>
          <w:rFonts w:ascii="TH Sarabun New" w:hAnsi="TH Sarabun New" w:cs="TH Sarabun New"/>
          <w:b/>
          <w:bCs/>
          <w:color w:val="000000" w:themeColor="text1"/>
          <w:sz w:val="28"/>
        </w:rPr>
        <w:t>:</w:t>
      </w:r>
      <w:r w:rsidRPr="00584555">
        <w:rPr>
          <w:rFonts w:ascii="TH Sarabun New" w:hAnsi="TH Sarabun New" w:cs="TH Sarabun New" w:hint="cs"/>
          <w:color w:val="000000" w:themeColor="text1"/>
          <w:sz w:val="28"/>
          <w:cs/>
        </w:rPr>
        <w:t xml:space="preserve"> </w:t>
      </w:r>
      <w:r w:rsidRPr="00584555">
        <w:rPr>
          <w:rFonts w:ascii="TH Sarabun New" w:hAnsi="TH Sarabun New" w:cs="TH Sarabun New"/>
          <w:color w:val="000000" w:themeColor="text1"/>
          <w:sz w:val="28"/>
          <w:cs/>
        </w:rPr>
        <w:t>ความปรองดองสมานฉันท์</w:t>
      </w:r>
      <w:r w:rsidRPr="00584555">
        <w:rPr>
          <w:rFonts w:ascii="TH Sarabun New" w:hAnsi="TH Sarabun New" w:cs="TH Sarabun New"/>
          <w:color w:val="000000" w:themeColor="text1"/>
          <w:sz w:val="28"/>
        </w:rPr>
        <w:t xml:space="preserve">, </w:t>
      </w:r>
      <w:r w:rsidRPr="00584555">
        <w:rPr>
          <w:rFonts w:ascii="TH Sarabun New" w:hAnsi="TH Sarabun New" w:cs="TH Sarabun New"/>
          <w:color w:val="000000" w:themeColor="text1"/>
          <w:sz w:val="28"/>
          <w:cs/>
        </w:rPr>
        <w:t>กระบวนการขับเคลื่อน</w:t>
      </w:r>
      <w:r w:rsidRPr="00584555">
        <w:rPr>
          <w:rFonts w:ascii="TH Sarabun New" w:hAnsi="TH Sarabun New" w:cs="TH Sarabun New"/>
          <w:color w:val="000000" w:themeColor="text1"/>
          <w:sz w:val="28"/>
        </w:rPr>
        <w:t xml:space="preserve">, </w:t>
      </w:r>
      <w:r w:rsidRPr="00584555">
        <w:rPr>
          <w:rFonts w:ascii="TH Sarabun New" w:hAnsi="TH Sarabun New" w:cs="TH Sarabun New"/>
          <w:color w:val="000000" w:themeColor="text1"/>
          <w:sz w:val="28"/>
          <w:cs/>
        </w:rPr>
        <w:t>องค์กรปกครองส่วนท้องถิ่น,</w:t>
      </w:r>
    </w:p>
    <w:p w:rsidR="00D443C3" w:rsidRPr="00584555" w:rsidRDefault="00D443C3" w:rsidP="00D443C3">
      <w:pPr>
        <w:spacing w:after="0" w:line="240" w:lineRule="auto"/>
        <w:rPr>
          <w:rFonts w:ascii="TH Sarabun New" w:hAnsi="TH Sarabun New" w:cs="TH Sarabun New"/>
          <w:color w:val="000000" w:themeColor="text1"/>
          <w:sz w:val="30"/>
          <w:szCs w:val="30"/>
        </w:rPr>
      </w:pPr>
      <w:r w:rsidRPr="00584555">
        <w:rPr>
          <w:rFonts w:ascii="TH Sarabun New" w:hAnsi="TH Sarabun New" w:cs="TH Sarabun New"/>
          <w:color w:val="000000" w:themeColor="text1"/>
          <w:sz w:val="30"/>
          <w:szCs w:val="30"/>
        </w:rPr>
        <w:t>_________________________</w:t>
      </w:r>
    </w:p>
    <w:p w:rsidR="00D443C3" w:rsidRPr="00584555" w:rsidRDefault="00D443C3" w:rsidP="00D443C3">
      <w:pPr>
        <w:spacing w:after="0" w:line="240" w:lineRule="auto"/>
        <w:rPr>
          <w:rFonts w:ascii="TH Sarabun New" w:hAnsi="TH Sarabun New" w:cs="TH Sarabun New"/>
          <w:color w:val="000000" w:themeColor="text1"/>
          <w:sz w:val="24"/>
          <w:szCs w:val="24"/>
        </w:rPr>
      </w:pPr>
      <w:r w:rsidRPr="00584555">
        <w:rPr>
          <w:rFonts w:ascii="TH Sarabun New" w:hAnsi="TH Sarabun New" w:cs="TH Sarabun New"/>
          <w:color w:val="000000" w:themeColor="text1"/>
          <w:sz w:val="24"/>
          <w:szCs w:val="24"/>
          <w:cs/>
        </w:rPr>
        <w:t>* นักศึกษาระดับบัณฑิตศึกษา สาขาวิชาการปกครองท้องถิ่น วิทยาลัยการปกครองท้องถิ่นมหาวิทยาลัยขอนแก่น</w:t>
      </w:r>
    </w:p>
    <w:p w:rsidR="00D443C3" w:rsidRDefault="00D443C3" w:rsidP="00D443C3">
      <w:pPr>
        <w:spacing w:after="0" w:line="240" w:lineRule="auto"/>
        <w:rPr>
          <w:rFonts w:ascii="TH Sarabun New" w:hAnsi="TH Sarabun New" w:cs="TH Sarabun New"/>
          <w:color w:val="000000" w:themeColor="text1"/>
          <w:sz w:val="24"/>
          <w:szCs w:val="24"/>
        </w:rPr>
      </w:pPr>
      <w:r w:rsidRPr="00584555">
        <w:rPr>
          <w:rFonts w:ascii="TH Sarabun New" w:hAnsi="TH Sarabun New" w:cs="TH Sarabun New"/>
          <w:color w:val="000000" w:themeColor="text1"/>
          <w:sz w:val="24"/>
          <w:szCs w:val="24"/>
          <w:cs/>
        </w:rPr>
        <w:t xml:space="preserve">**รองศาสตราจารย์ กลุ่มวิจัยการบริหารกิจการท้องถิ่น วิทยาลัยการปกครองท้องถิ่นมหาวิทยาลัยขอนแก่น </w:t>
      </w:r>
    </w:p>
    <w:p w:rsidR="008F7493" w:rsidRDefault="008F7493" w:rsidP="00D443C3">
      <w:pPr>
        <w:spacing w:after="0" w:line="240" w:lineRule="auto"/>
        <w:rPr>
          <w:rFonts w:ascii="TH Sarabun New" w:hAnsi="TH Sarabun New" w:cs="TH Sarabun New"/>
          <w:color w:val="000000" w:themeColor="text1"/>
          <w:sz w:val="24"/>
          <w:szCs w:val="24"/>
        </w:rPr>
      </w:pPr>
    </w:p>
    <w:p w:rsidR="008F7493" w:rsidRPr="00584555" w:rsidRDefault="008F7493" w:rsidP="00D443C3">
      <w:pPr>
        <w:spacing w:after="0" w:line="240" w:lineRule="auto"/>
        <w:rPr>
          <w:rFonts w:ascii="TH Sarabun New" w:hAnsi="TH Sarabun New" w:cs="TH Sarabun New"/>
          <w:color w:val="000000" w:themeColor="text1"/>
          <w:sz w:val="24"/>
          <w:szCs w:val="24"/>
        </w:rPr>
      </w:pPr>
    </w:p>
    <w:p w:rsidR="00D438FD" w:rsidRPr="00584555" w:rsidRDefault="00D438FD" w:rsidP="00D438FD">
      <w:pPr>
        <w:spacing w:after="0" w:line="240" w:lineRule="auto"/>
        <w:rPr>
          <w:rFonts w:ascii="TH Sarabun New" w:hAnsi="TH Sarabun New" w:cs="TH Sarabun New"/>
          <w:b/>
          <w:bCs/>
          <w:color w:val="000000" w:themeColor="text1"/>
          <w:sz w:val="36"/>
          <w:szCs w:val="36"/>
        </w:rPr>
      </w:pPr>
      <w:r w:rsidRPr="00584555">
        <w:rPr>
          <w:rFonts w:ascii="TH Sarabun New" w:hAnsi="TH Sarabun New" w:cs="TH Sarabun New"/>
          <w:b/>
          <w:bCs/>
          <w:color w:val="000000" w:themeColor="text1"/>
          <w:sz w:val="36"/>
          <w:szCs w:val="36"/>
        </w:rPr>
        <w:lastRenderedPageBreak/>
        <w:t>Abstract</w:t>
      </w:r>
    </w:p>
    <w:p w:rsidR="00B4650F" w:rsidRPr="00584555" w:rsidRDefault="00B4650F" w:rsidP="00B4650F">
      <w:pPr>
        <w:tabs>
          <w:tab w:val="left" w:pos="0"/>
          <w:tab w:val="left" w:pos="900"/>
        </w:tabs>
        <w:spacing w:after="0" w:line="240" w:lineRule="auto"/>
        <w:ind w:firstLine="425"/>
        <w:jc w:val="both"/>
        <w:rPr>
          <w:rFonts w:ascii="TH Sarabun New" w:hAnsi="TH Sarabun New" w:cs="TH Sarabun New"/>
          <w:color w:val="000000" w:themeColor="text1"/>
          <w:sz w:val="32"/>
          <w:szCs w:val="32"/>
        </w:rPr>
      </w:pPr>
      <w:r w:rsidRPr="00584555">
        <w:rPr>
          <w:rFonts w:ascii="TH Sarabun New" w:hAnsi="TH Sarabun New" w:cs="TH Sarabun New"/>
          <w:color w:val="000000" w:themeColor="text1"/>
          <w:sz w:val="32"/>
          <w:szCs w:val="32"/>
        </w:rPr>
        <w:t xml:space="preserve">The objectives of this research were to study the driving force of the reconciliation, the problems and obstacles, and to propose the guidelines for driving force process of the reconciliation. The study was performed by collecting information from 220 key informants whom were chosen by purposive sampling, including relevant government officers, administrators of ThaPhraSubdistrict Municipality, teachers, monks and general public in ThaPhraSubdistrict Municipality, using the questionnaire and interviewing forms.Percentage was used for data analysis. Content analysis was conducted and presented in descriptive form. </w:t>
      </w:r>
    </w:p>
    <w:p w:rsidR="00D443C3" w:rsidRPr="00584555" w:rsidRDefault="00B4650F" w:rsidP="00B4650F">
      <w:pPr>
        <w:tabs>
          <w:tab w:val="left" w:pos="0"/>
          <w:tab w:val="left" w:pos="900"/>
        </w:tabs>
        <w:spacing w:after="0" w:line="240" w:lineRule="auto"/>
        <w:ind w:firstLine="425"/>
        <w:jc w:val="both"/>
        <w:rPr>
          <w:rFonts w:ascii="TH Sarabun New" w:hAnsi="TH Sarabun New" w:cs="TH Sarabun New"/>
          <w:color w:val="000000" w:themeColor="text1"/>
          <w:sz w:val="32"/>
          <w:szCs w:val="32"/>
        </w:rPr>
      </w:pPr>
      <w:r w:rsidRPr="00584555">
        <w:rPr>
          <w:rFonts w:ascii="TH Sarabun New" w:hAnsi="TH Sarabun New" w:cs="TH Sarabun New"/>
          <w:color w:val="000000" w:themeColor="text1"/>
          <w:sz w:val="32"/>
          <w:szCs w:val="32"/>
        </w:rPr>
        <w:t xml:space="preserve">The results showed that </w:t>
      </w:r>
    </w:p>
    <w:p w:rsidR="00B4650F" w:rsidRPr="00584555" w:rsidRDefault="00B4650F" w:rsidP="00B4650F">
      <w:pPr>
        <w:tabs>
          <w:tab w:val="left" w:pos="0"/>
          <w:tab w:val="left" w:pos="900"/>
        </w:tabs>
        <w:spacing w:after="0" w:line="240" w:lineRule="auto"/>
        <w:ind w:firstLine="425"/>
        <w:jc w:val="both"/>
        <w:rPr>
          <w:rFonts w:ascii="TH Sarabun New" w:hAnsi="TH Sarabun New" w:cs="TH Sarabun New"/>
          <w:color w:val="000000" w:themeColor="text1"/>
          <w:sz w:val="32"/>
          <w:szCs w:val="32"/>
        </w:rPr>
      </w:pPr>
      <w:r w:rsidRPr="00584555">
        <w:rPr>
          <w:rFonts w:ascii="TH Sarabun New" w:hAnsi="TH Sarabun New" w:cs="TH Sarabun New"/>
          <w:color w:val="000000" w:themeColor="text1"/>
          <w:sz w:val="32"/>
          <w:szCs w:val="32"/>
          <w:cs/>
        </w:rPr>
        <w:t xml:space="preserve">1) </w:t>
      </w:r>
      <w:r w:rsidRPr="00584555">
        <w:rPr>
          <w:rFonts w:ascii="TH Sarabun New" w:hAnsi="TH Sarabun New" w:cs="TH Sarabun New"/>
          <w:color w:val="000000" w:themeColor="text1"/>
          <w:sz w:val="32"/>
          <w:szCs w:val="32"/>
        </w:rPr>
        <w:t xml:space="preserve">the driving force of the reconciliation consisted of </w:t>
      </w:r>
      <w:r w:rsidRPr="00584555">
        <w:rPr>
          <w:rFonts w:ascii="TH Sarabun New" w:hAnsi="TH Sarabun New" w:cs="TH Sarabun New"/>
          <w:color w:val="000000" w:themeColor="text1"/>
          <w:sz w:val="32"/>
          <w:szCs w:val="32"/>
          <w:cs/>
        </w:rPr>
        <w:t xml:space="preserve">(1) </w:t>
      </w:r>
      <w:r w:rsidRPr="00584555">
        <w:rPr>
          <w:rFonts w:ascii="TH Sarabun New" w:hAnsi="TH Sarabun New" w:cs="TH Sarabun New"/>
          <w:color w:val="000000" w:themeColor="text1"/>
          <w:sz w:val="32"/>
          <w:szCs w:val="32"/>
        </w:rPr>
        <w:t>raising awareness for reconciliation with activities and environment for public to be aware and have ongoing activities</w:t>
      </w:r>
      <w:r w:rsidRPr="00584555">
        <w:rPr>
          <w:rFonts w:ascii="TH Sarabun New" w:hAnsi="TH Sarabun New" w:cs="TH Sarabun New"/>
          <w:color w:val="000000" w:themeColor="text1"/>
          <w:sz w:val="32"/>
          <w:szCs w:val="32"/>
          <w:cs/>
        </w:rPr>
        <w:t xml:space="preserve"> (2) </w:t>
      </w:r>
      <w:r w:rsidRPr="00584555">
        <w:rPr>
          <w:rFonts w:ascii="TH Sarabun New" w:hAnsi="TH Sarabun New" w:cs="TH Sarabun New"/>
          <w:color w:val="000000" w:themeColor="text1"/>
          <w:sz w:val="32"/>
          <w:szCs w:val="32"/>
        </w:rPr>
        <w:t xml:space="preserve">public participation to be aware of advantage and disadvantage on solving the community problems together </w:t>
      </w:r>
      <w:r w:rsidRPr="00584555">
        <w:rPr>
          <w:rFonts w:ascii="TH Sarabun New" w:hAnsi="TH Sarabun New" w:cs="TH Sarabun New"/>
          <w:color w:val="000000" w:themeColor="text1"/>
          <w:sz w:val="32"/>
          <w:szCs w:val="32"/>
          <w:cs/>
        </w:rPr>
        <w:t xml:space="preserve">(3) </w:t>
      </w:r>
      <w:r w:rsidRPr="00584555">
        <w:rPr>
          <w:rFonts w:ascii="TH Sarabun New" w:hAnsi="TH Sarabun New" w:cs="TH Sarabun New"/>
          <w:color w:val="000000" w:themeColor="text1"/>
          <w:sz w:val="32"/>
          <w:szCs w:val="32"/>
        </w:rPr>
        <w:t>community development for sustainable self-reliance and (</w:t>
      </w:r>
      <w:r w:rsidRPr="00584555">
        <w:rPr>
          <w:rFonts w:ascii="TH Sarabun New" w:hAnsi="TH Sarabun New" w:cs="TH Sarabun New"/>
          <w:color w:val="000000" w:themeColor="text1"/>
          <w:sz w:val="32"/>
          <w:szCs w:val="32"/>
          <w:cs/>
        </w:rPr>
        <w:t xml:space="preserve">4) </w:t>
      </w:r>
      <w:r w:rsidRPr="00584555">
        <w:rPr>
          <w:rFonts w:ascii="TH Sarabun New" w:hAnsi="TH Sarabun New" w:cs="TH Sarabun New"/>
          <w:color w:val="000000" w:themeColor="text1"/>
          <w:sz w:val="32"/>
          <w:szCs w:val="32"/>
        </w:rPr>
        <w:t>collective consciousness of community institutions.</w:t>
      </w:r>
      <w:r w:rsidR="00D443C3" w:rsidRPr="00584555">
        <w:rPr>
          <w:rFonts w:ascii="TH Sarabun New" w:hAnsi="TH Sarabun New" w:cs="TH Sarabun New"/>
          <w:color w:val="000000" w:themeColor="text1"/>
          <w:sz w:val="32"/>
          <w:szCs w:val="32"/>
        </w:rPr>
        <w:t xml:space="preserve"> </w:t>
      </w:r>
      <w:r w:rsidRPr="00584555">
        <w:rPr>
          <w:rFonts w:ascii="TH Sarabun New" w:hAnsi="TH Sarabun New" w:cs="TH Sarabun New"/>
          <w:color w:val="000000" w:themeColor="text1"/>
          <w:sz w:val="32"/>
          <w:szCs w:val="32"/>
          <w:cs/>
        </w:rPr>
        <w:t>2)</w:t>
      </w:r>
      <w:r w:rsidR="00D443C3" w:rsidRPr="00584555">
        <w:rPr>
          <w:rFonts w:ascii="TH Sarabun New" w:hAnsi="TH Sarabun New" w:cs="TH Sarabun New"/>
          <w:color w:val="000000" w:themeColor="text1"/>
          <w:sz w:val="32"/>
          <w:szCs w:val="32"/>
        </w:rPr>
        <w:t xml:space="preserve"> </w:t>
      </w:r>
      <w:r w:rsidRPr="00584555">
        <w:rPr>
          <w:rFonts w:ascii="TH Sarabun New" w:hAnsi="TH Sarabun New" w:cs="TH Sarabun New"/>
          <w:color w:val="000000" w:themeColor="text1"/>
          <w:sz w:val="32"/>
          <w:szCs w:val="32"/>
        </w:rPr>
        <w:t xml:space="preserve">the problems and obstacles included lack of public knowledge of reconciliation, lack of public participation, low crop prices </w:t>
      </w:r>
      <w:r w:rsidRPr="00584555">
        <w:rPr>
          <w:rFonts w:ascii="TH Sarabun New" w:hAnsi="TH Sarabun New" w:cs="TH Sarabun New"/>
          <w:i/>
          <w:iCs/>
          <w:color w:val="000000" w:themeColor="text1"/>
          <w:sz w:val="32"/>
          <w:szCs w:val="32"/>
          <w:cs/>
        </w:rPr>
        <w:t>3)</w:t>
      </w:r>
      <w:r w:rsidRPr="00584555">
        <w:rPr>
          <w:rFonts w:ascii="TH Sarabun New" w:hAnsi="TH Sarabun New" w:cs="TH Sarabun New"/>
          <w:color w:val="000000" w:themeColor="text1"/>
          <w:sz w:val="32"/>
          <w:szCs w:val="32"/>
        </w:rPr>
        <w:t xml:space="preserve">guidelines for driving force to move the reconciliation forward were </w:t>
      </w:r>
      <w:r w:rsidRPr="00584555">
        <w:rPr>
          <w:rFonts w:ascii="TH Sarabun New" w:hAnsi="TH Sarabun New" w:cs="TH Sarabun New"/>
          <w:color w:val="000000" w:themeColor="text1"/>
          <w:sz w:val="32"/>
          <w:szCs w:val="32"/>
          <w:cs/>
        </w:rPr>
        <w:t xml:space="preserve">(1) </w:t>
      </w:r>
      <w:r w:rsidRPr="00584555">
        <w:rPr>
          <w:rFonts w:ascii="TH Sarabun New" w:hAnsi="TH Sarabun New" w:cs="TH Sarabun New"/>
          <w:color w:val="000000" w:themeColor="text1"/>
          <w:sz w:val="32"/>
          <w:szCs w:val="32"/>
        </w:rPr>
        <w:t>People – Opportunities should be given to public to allow everybody to participate in the reconciliation and community development projects and to raise the acceptance and unity</w:t>
      </w:r>
      <w:r w:rsidRPr="00584555">
        <w:rPr>
          <w:rFonts w:ascii="TH Sarabun New" w:hAnsi="TH Sarabun New" w:cs="TH Sarabun New"/>
          <w:color w:val="000000" w:themeColor="text1"/>
          <w:sz w:val="32"/>
          <w:szCs w:val="32"/>
          <w:cs/>
        </w:rPr>
        <w:t xml:space="preserve"> (2) </w:t>
      </w:r>
      <w:r w:rsidRPr="00584555">
        <w:rPr>
          <w:rFonts w:ascii="TH Sarabun New" w:hAnsi="TH Sarabun New" w:cs="TH Sarabun New"/>
          <w:color w:val="000000" w:themeColor="text1"/>
          <w:sz w:val="32"/>
          <w:szCs w:val="32"/>
        </w:rPr>
        <w:t>Process – Relevant agencies should have plans for ongoing activities and reconciliation projects</w:t>
      </w:r>
      <w:r w:rsidRPr="00584555">
        <w:rPr>
          <w:rFonts w:ascii="TH Sarabun New" w:hAnsi="TH Sarabun New" w:cs="TH Sarabun New"/>
          <w:color w:val="000000" w:themeColor="text1"/>
          <w:sz w:val="32"/>
          <w:szCs w:val="32"/>
          <w:cs/>
        </w:rPr>
        <w:t xml:space="preserve"> (3) </w:t>
      </w:r>
      <w:r w:rsidRPr="00584555">
        <w:rPr>
          <w:rFonts w:ascii="TH Sarabun New" w:hAnsi="TH Sarabun New" w:cs="TH Sarabun New"/>
          <w:color w:val="000000" w:themeColor="text1"/>
          <w:sz w:val="32"/>
          <w:szCs w:val="32"/>
        </w:rPr>
        <w:t xml:space="preserve">Occupation – Career should be promoted to raise income and improve public quality of life, such as, development of water resources for agriculture and infrastructure development, and </w:t>
      </w:r>
      <w:r w:rsidRPr="00584555">
        <w:rPr>
          <w:rFonts w:ascii="TH Sarabun New" w:hAnsi="TH Sarabun New" w:cs="TH Sarabun New"/>
          <w:color w:val="000000" w:themeColor="text1"/>
          <w:sz w:val="32"/>
          <w:szCs w:val="32"/>
          <w:cs/>
        </w:rPr>
        <w:t xml:space="preserve">4) </w:t>
      </w:r>
      <w:r w:rsidRPr="00584555">
        <w:rPr>
          <w:rFonts w:ascii="TH Sarabun New" w:hAnsi="TH Sarabun New" w:cs="TH Sarabun New"/>
          <w:color w:val="000000" w:themeColor="text1"/>
          <w:sz w:val="32"/>
          <w:szCs w:val="32"/>
        </w:rPr>
        <w:t>Economics – Cost reduction from using less chemical fertilizers should be promoted and forming groups for sustainable career development should be encouraged to public.</w:t>
      </w:r>
    </w:p>
    <w:p w:rsidR="00B4650F" w:rsidRPr="00584555" w:rsidRDefault="00B4650F" w:rsidP="006427A0">
      <w:pPr>
        <w:spacing w:after="0" w:line="240" w:lineRule="auto"/>
        <w:rPr>
          <w:rFonts w:ascii="TH Sarabun New" w:hAnsi="TH Sarabun New" w:cs="TH Sarabun New"/>
          <w:b/>
          <w:bCs/>
          <w:color w:val="000000" w:themeColor="text1"/>
          <w:sz w:val="28"/>
        </w:rPr>
      </w:pPr>
    </w:p>
    <w:p w:rsidR="00DC5C4A" w:rsidRPr="00584555" w:rsidRDefault="00DC5C4A" w:rsidP="00DC5C4A">
      <w:pPr>
        <w:spacing w:after="0" w:line="240" w:lineRule="auto"/>
        <w:rPr>
          <w:rFonts w:ascii="TH Sarabun New" w:hAnsi="TH Sarabun New" w:cs="TH Sarabun New"/>
          <w:color w:val="000000" w:themeColor="text1"/>
          <w:sz w:val="28"/>
        </w:rPr>
      </w:pPr>
      <w:r w:rsidRPr="00584555">
        <w:rPr>
          <w:rFonts w:ascii="TH Sarabun New" w:hAnsi="TH Sarabun New" w:cs="TH Sarabun New"/>
          <w:b/>
          <w:bCs/>
          <w:color w:val="000000" w:themeColor="text1"/>
          <w:sz w:val="28"/>
        </w:rPr>
        <w:t xml:space="preserve">Keywords: </w:t>
      </w:r>
      <w:r w:rsidRPr="00584555">
        <w:rPr>
          <w:rFonts w:ascii="TH Sarabun New" w:hAnsi="TH Sarabun New" w:cs="TH Sarabun New"/>
          <w:color w:val="000000" w:themeColor="text1"/>
          <w:sz w:val="28"/>
        </w:rPr>
        <w:t>Reconciliation , Driving Force Process, Local Administrative Organization</w:t>
      </w:r>
    </w:p>
    <w:p w:rsidR="00E106A0" w:rsidRPr="00584555" w:rsidRDefault="00E106A0" w:rsidP="00053B91">
      <w:pPr>
        <w:spacing w:after="0" w:line="240" w:lineRule="auto"/>
        <w:rPr>
          <w:rFonts w:ascii="TH Sarabun New" w:hAnsi="TH Sarabun New" w:cs="TH Sarabun New"/>
          <w:color w:val="000000" w:themeColor="text1"/>
          <w:sz w:val="24"/>
          <w:szCs w:val="24"/>
        </w:rPr>
      </w:pPr>
    </w:p>
    <w:p w:rsidR="00E106A0" w:rsidRPr="00584555" w:rsidRDefault="00E106A0" w:rsidP="00053B91">
      <w:pPr>
        <w:spacing w:after="0" w:line="240" w:lineRule="auto"/>
        <w:rPr>
          <w:rFonts w:ascii="TH Sarabun New" w:hAnsi="TH Sarabun New" w:cs="TH Sarabun New"/>
          <w:color w:val="000000" w:themeColor="text1"/>
          <w:sz w:val="24"/>
          <w:szCs w:val="24"/>
        </w:rPr>
      </w:pPr>
    </w:p>
    <w:p w:rsidR="00D443C3" w:rsidRPr="00584555" w:rsidRDefault="00D443C3" w:rsidP="00053B91">
      <w:pPr>
        <w:spacing w:after="0" w:line="240" w:lineRule="auto"/>
        <w:rPr>
          <w:rFonts w:ascii="TH Sarabun New" w:hAnsi="TH Sarabun New" w:cs="TH Sarabun New"/>
          <w:b/>
          <w:bCs/>
          <w:color w:val="000000" w:themeColor="text1"/>
          <w:sz w:val="30"/>
          <w:szCs w:val="30"/>
          <w:cs/>
        </w:rPr>
        <w:sectPr w:rsidR="00D443C3" w:rsidRPr="00584555" w:rsidSect="007712E4">
          <w:headerReference w:type="default" r:id="rId8"/>
          <w:pgSz w:w="11906" w:h="16838"/>
          <w:pgMar w:top="1985" w:right="1418" w:bottom="1418" w:left="1701" w:header="709" w:footer="709" w:gutter="0"/>
          <w:cols w:space="708"/>
          <w:docGrid w:linePitch="360"/>
        </w:sectPr>
      </w:pPr>
    </w:p>
    <w:p w:rsidR="004A1C5F" w:rsidRPr="00584555" w:rsidRDefault="00D443C3" w:rsidP="00053B91">
      <w:pPr>
        <w:spacing w:after="0" w:line="240" w:lineRule="auto"/>
        <w:rPr>
          <w:rFonts w:ascii="TH Sarabun New" w:hAnsi="TH Sarabun New" w:cs="TH Sarabun New"/>
          <w:b/>
          <w:bCs/>
          <w:color w:val="000000" w:themeColor="text1"/>
          <w:sz w:val="36"/>
          <w:szCs w:val="36"/>
        </w:rPr>
      </w:pPr>
      <w:r w:rsidRPr="00584555">
        <w:rPr>
          <w:rFonts w:ascii="TH Sarabun New" w:hAnsi="TH Sarabun New" w:cs="TH Sarabun New" w:hint="cs"/>
          <w:b/>
          <w:bCs/>
          <w:color w:val="000000" w:themeColor="text1"/>
          <w:sz w:val="36"/>
          <w:szCs w:val="36"/>
          <w:cs/>
        </w:rPr>
        <w:lastRenderedPageBreak/>
        <w:t xml:space="preserve">1.  </w:t>
      </w:r>
      <w:r w:rsidR="004A1C5F" w:rsidRPr="00584555">
        <w:rPr>
          <w:rFonts w:ascii="TH Sarabun New" w:hAnsi="TH Sarabun New" w:cs="TH Sarabun New"/>
          <w:b/>
          <w:bCs/>
          <w:color w:val="000000" w:themeColor="text1"/>
          <w:sz w:val="36"/>
          <w:szCs w:val="36"/>
          <w:cs/>
        </w:rPr>
        <w:t>บทนำ</w:t>
      </w:r>
    </w:p>
    <w:p w:rsidR="00A206E9" w:rsidRPr="00584555" w:rsidRDefault="00A206E9" w:rsidP="00A206E9">
      <w:pPr>
        <w:spacing w:after="0" w:line="240" w:lineRule="auto"/>
        <w:ind w:firstLine="709"/>
        <w:jc w:val="thaiDistribute"/>
        <w:rPr>
          <w:rFonts w:ascii="TH Sarabun New" w:eastAsia="Times New Roman" w:hAnsi="TH Sarabun New" w:cs="TH Sarabun New"/>
          <w:color w:val="000000" w:themeColor="text1"/>
          <w:sz w:val="32"/>
          <w:szCs w:val="32"/>
          <w:cs/>
        </w:rPr>
      </w:pPr>
      <w:r w:rsidRPr="00584555">
        <w:rPr>
          <w:rFonts w:ascii="TH Sarabun New" w:eastAsia="Times New Roman" w:hAnsi="TH Sarabun New" w:cs="TH Sarabun New"/>
          <w:color w:val="000000" w:themeColor="text1"/>
          <w:sz w:val="32"/>
          <w:szCs w:val="32"/>
          <w:cs/>
        </w:rPr>
        <w:t>การสร้างความปรองดองสมานฉันท์เป็นกระบวนการจัดการและแก้ปัญหาแบบสันติวิธีมีวิธีการที่สามารถดำเนินการได้หลากหลายรูปแบบ ขึ้นกับสถานการณ์ความขัดแย้ง</w:t>
      </w:r>
      <w:r w:rsidR="009F0EE2">
        <w:rPr>
          <w:rFonts w:ascii="TH Sarabun New" w:eastAsia="Times New Roman" w:hAnsi="TH Sarabun New" w:cs="TH Sarabun New" w:hint="cs"/>
          <w:color w:val="000000" w:themeColor="text1"/>
          <w:sz w:val="32"/>
          <w:szCs w:val="32"/>
          <w:cs/>
        </w:rPr>
        <w:t xml:space="preserve"> </w:t>
      </w:r>
      <w:r w:rsidRPr="00584555">
        <w:rPr>
          <w:rFonts w:ascii="TH Sarabun New" w:eastAsia="Times New Roman" w:hAnsi="TH Sarabun New" w:cs="TH Sarabun New"/>
          <w:color w:val="000000" w:themeColor="text1"/>
          <w:sz w:val="32"/>
          <w:szCs w:val="32"/>
          <w:cs/>
        </w:rPr>
        <w:t>เช่น การเสนอแนวทางไต่สวนสาธารณะเพื่อพิจารณาและนำไปสู่การสร้างข้อสรุปและการตัดสินใจร่วมกันของคนในสังคมการสร้างพื้นที่สำหรับการสาน</w:t>
      </w:r>
      <w:r w:rsidRPr="00584555">
        <w:rPr>
          <w:rFonts w:ascii="TH Sarabun New" w:eastAsia="Times New Roman" w:hAnsi="TH Sarabun New" w:cs="TH Sarabun New"/>
          <w:color w:val="000000" w:themeColor="text1"/>
          <w:sz w:val="32"/>
          <w:szCs w:val="32"/>
          <w:cs/>
        </w:rPr>
        <w:lastRenderedPageBreak/>
        <w:t>เสวนาระหว่างฝ่ายที่ขัดแย้งผ่านกระบวนการเจรจาไกล่เกลี่ยแบบมีคนกลาง การใช้กระบวนการยุติธรรมสมานฉันท์</w:t>
      </w:r>
      <w:r w:rsidR="009F0EE2">
        <w:rPr>
          <w:rFonts w:ascii="TH Sarabun New" w:eastAsia="Times New Roman" w:hAnsi="TH Sarabun New" w:cs="TH Sarabun New" w:hint="cs"/>
          <w:color w:val="000000" w:themeColor="text1"/>
          <w:sz w:val="32"/>
          <w:szCs w:val="32"/>
          <w:cs/>
        </w:rPr>
        <w:t xml:space="preserve"> </w:t>
      </w:r>
      <w:r w:rsidRPr="00584555">
        <w:rPr>
          <w:rFonts w:ascii="TH Sarabun New" w:eastAsia="Times New Roman" w:hAnsi="TH Sarabun New" w:cs="TH Sarabun New"/>
          <w:color w:val="000000" w:themeColor="text1"/>
          <w:sz w:val="32"/>
          <w:szCs w:val="32"/>
          <w:cs/>
        </w:rPr>
        <w:t>ซึ่งเป็นกระบวนการเยียวยาปัญหาความขัดแย้ง</w:t>
      </w:r>
      <w:r w:rsidR="009F0EE2">
        <w:rPr>
          <w:rFonts w:ascii="TH Sarabun New" w:eastAsia="Times New Roman" w:hAnsi="TH Sarabun New" w:cs="TH Sarabun New" w:hint="cs"/>
          <w:color w:val="000000" w:themeColor="text1"/>
          <w:sz w:val="32"/>
          <w:szCs w:val="32"/>
          <w:cs/>
        </w:rPr>
        <w:t xml:space="preserve"> </w:t>
      </w:r>
      <w:r w:rsidRPr="00584555">
        <w:rPr>
          <w:rFonts w:ascii="TH Sarabun New" w:eastAsia="Times New Roman" w:hAnsi="TH Sarabun New" w:cs="TH Sarabun New"/>
          <w:color w:val="000000" w:themeColor="text1"/>
          <w:sz w:val="32"/>
          <w:szCs w:val="32"/>
          <w:cs/>
        </w:rPr>
        <w:t xml:space="preserve">โดยให้ความสนใจในการฟื้นฟูแก่เหยื่อและชุมชนที่ตกเป็นเหยื่อมากกว่าการให้คุณค่าเรื่องการลงโทษผู้ทำผิด </w:t>
      </w:r>
      <w:r w:rsidRPr="00584555">
        <w:rPr>
          <w:rFonts w:ascii="TH Sarabun New" w:eastAsia="Times New Roman" w:hAnsi="TH Sarabun New" w:cs="TH Sarabun New"/>
          <w:color w:val="000000" w:themeColor="text1"/>
          <w:sz w:val="32"/>
          <w:szCs w:val="32"/>
        </w:rPr>
        <w:t>(</w:t>
      </w:r>
      <w:r w:rsidRPr="00584555">
        <w:rPr>
          <w:rFonts w:ascii="TH Sarabun New" w:eastAsia="Times New Roman" w:hAnsi="TH Sarabun New" w:cs="TH Sarabun New"/>
          <w:color w:val="000000" w:themeColor="text1"/>
          <w:sz w:val="32"/>
          <w:szCs w:val="32"/>
          <w:cs/>
        </w:rPr>
        <w:t>สำนักงานยุติธรรมจังหวัดเชียงใหม่, ม.ป.ป.)</w:t>
      </w:r>
    </w:p>
    <w:p w:rsidR="00584555" w:rsidRDefault="00BF18E3" w:rsidP="00A206E9">
      <w:pPr>
        <w:spacing w:after="0" w:line="240" w:lineRule="auto"/>
        <w:ind w:firstLine="709"/>
        <w:jc w:val="thaiDistribute"/>
        <w:rPr>
          <w:rFonts w:ascii="TH Sarabun New" w:eastAsia="Times New Roman" w:hAnsi="TH Sarabun New" w:cs="TH Sarabun New"/>
          <w:color w:val="000000" w:themeColor="text1"/>
          <w:sz w:val="32"/>
          <w:szCs w:val="32"/>
        </w:rPr>
      </w:pPr>
      <w:r w:rsidRPr="00584555">
        <w:rPr>
          <w:rFonts w:ascii="TH Sarabun New" w:eastAsia="Times New Roman" w:hAnsi="TH Sarabun New" w:cs="TH Sarabun New"/>
          <w:color w:val="000000" w:themeColor="text1"/>
          <w:sz w:val="32"/>
          <w:szCs w:val="32"/>
          <w:cs/>
        </w:rPr>
        <w:lastRenderedPageBreak/>
        <w:t>สำหรับ</w:t>
      </w:r>
      <w:r w:rsidR="00A206E9" w:rsidRPr="00584555">
        <w:rPr>
          <w:rFonts w:ascii="TH Sarabun New" w:eastAsia="Times New Roman" w:hAnsi="TH Sarabun New" w:cs="TH Sarabun New"/>
          <w:color w:val="000000" w:themeColor="text1"/>
          <w:sz w:val="32"/>
          <w:szCs w:val="32"/>
          <w:cs/>
        </w:rPr>
        <w:t>การ</w:t>
      </w:r>
      <w:r w:rsidRPr="00584555">
        <w:rPr>
          <w:rFonts w:ascii="TH Sarabun New" w:eastAsia="Times New Roman" w:hAnsi="TH Sarabun New" w:cs="TH Sarabun New"/>
          <w:color w:val="000000" w:themeColor="text1"/>
          <w:sz w:val="32"/>
          <w:szCs w:val="32"/>
          <w:cs/>
        </w:rPr>
        <w:t>ดำเนินงานเพื่อ</w:t>
      </w:r>
      <w:r w:rsidR="00A206E9" w:rsidRPr="00584555">
        <w:rPr>
          <w:rFonts w:ascii="TH Sarabun New" w:eastAsia="Times New Roman" w:hAnsi="TH Sarabun New" w:cs="TH Sarabun New"/>
          <w:color w:val="000000" w:themeColor="text1"/>
          <w:sz w:val="32"/>
          <w:szCs w:val="32"/>
          <w:cs/>
        </w:rPr>
        <w:t>สร้างความปรองดองสมานฉันท์ขององค์การบริหารส่วนจังหวัดขอนแก่น โดย</w:t>
      </w:r>
      <w:r w:rsidRPr="00584555">
        <w:rPr>
          <w:rFonts w:ascii="TH Sarabun New" w:eastAsia="Times New Roman" w:hAnsi="TH Sarabun New" w:cs="TH Sarabun New"/>
          <w:color w:val="000000" w:themeColor="text1"/>
          <w:sz w:val="32"/>
          <w:szCs w:val="32"/>
          <w:cs/>
        </w:rPr>
        <w:t>ได้รับ</w:t>
      </w:r>
      <w:r w:rsidR="00A206E9" w:rsidRPr="00584555">
        <w:rPr>
          <w:rFonts w:ascii="TH Sarabun New" w:eastAsia="Times New Roman" w:hAnsi="TH Sarabun New" w:cs="TH Sarabun New"/>
          <w:color w:val="000000" w:themeColor="text1"/>
          <w:sz w:val="32"/>
          <w:szCs w:val="32"/>
          <w:cs/>
        </w:rPr>
        <w:t xml:space="preserve">ความร่วมมือจากหน่วยงานที่เกี่ยวข้อง ได้แก่ ผู้บัญชาการมณฑลทหารบกที่ </w:t>
      </w:r>
      <w:r w:rsidR="00A206E9" w:rsidRPr="00584555">
        <w:rPr>
          <w:rFonts w:ascii="TH Sarabun New" w:eastAsia="Times New Roman" w:hAnsi="TH Sarabun New" w:cs="TH Sarabun New"/>
          <w:color w:val="000000" w:themeColor="text1"/>
          <w:sz w:val="32"/>
          <w:szCs w:val="32"/>
        </w:rPr>
        <w:t>23 (</w:t>
      </w:r>
      <w:r w:rsidR="00A206E9" w:rsidRPr="00584555">
        <w:rPr>
          <w:rFonts w:ascii="TH Sarabun New" w:eastAsia="Times New Roman" w:hAnsi="TH Sarabun New" w:cs="TH Sarabun New"/>
          <w:color w:val="000000" w:themeColor="text1"/>
          <w:sz w:val="32"/>
          <w:szCs w:val="32"/>
          <w:cs/>
        </w:rPr>
        <w:t xml:space="preserve">ค่ายศรีพัช รินทร์ และนายทหารในสังกัดที่เกี่ยวข้อง) ผู้บังคับการตำรวจภูธรจังหวัดขอนแก่น และเจ้าหน้าที่ตำรวจในสังกัดที่เกี่ยวข้อง ผู้กำกับการสถานีตำรวจภูธร และเจ้าหน้าที่ตำรวจในสังกัดที่เกี่ยวข้องทุกอำเภอ รองผู้อำนวยการกองอำนวยการรักษาความมั่นคงภายในจังหวัดขอนแก่น (กอ.รมน.จังหวัด ข.ก.) และคณะผู้บริหาร </w:t>
      </w:r>
      <w:r w:rsidRPr="00584555">
        <w:rPr>
          <w:rFonts w:ascii="TH Sarabun New" w:eastAsia="Times New Roman" w:hAnsi="TH Sarabun New" w:cs="TH Sarabun New"/>
          <w:color w:val="000000" w:themeColor="text1"/>
          <w:sz w:val="32"/>
          <w:szCs w:val="32"/>
          <w:cs/>
        </w:rPr>
        <w:t>ข้าราชการพนักงานและ</w:t>
      </w:r>
      <w:r w:rsidR="00A206E9" w:rsidRPr="00584555">
        <w:rPr>
          <w:rFonts w:ascii="TH Sarabun New" w:eastAsia="Times New Roman" w:hAnsi="TH Sarabun New" w:cs="TH Sarabun New"/>
          <w:color w:val="000000" w:themeColor="text1"/>
          <w:sz w:val="32"/>
          <w:szCs w:val="32"/>
          <w:cs/>
        </w:rPr>
        <w:t>สมาชิกสภาองค์การบริหารส่วนจังหวัดขอนแก่น เป้าหมาย คือ การฝึกอบรมและการจัดกิจกรรมสร้างความสามัคคี เพื่อสร้างทัศนคติและจิตสำนึกที่ดีงามต่อสถาบันสำคัญของชาติ กลุ่มเป้าหมายที่เข้าร่วมโครงการ</w:t>
      </w:r>
      <w:r w:rsidR="008D1D88" w:rsidRPr="00584555">
        <w:rPr>
          <w:rFonts w:ascii="TH Sarabun New" w:eastAsia="Times New Roman" w:hAnsi="TH Sarabun New" w:cs="TH Sarabun New"/>
          <w:color w:val="000000" w:themeColor="text1"/>
          <w:sz w:val="32"/>
          <w:szCs w:val="32"/>
          <w:cs/>
        </w:rPr>
        <w:t xml:space="preserve">ช่วงแรก </w:t>
      </w:r>
      <w:r w:rsidR="00A206E9" w:rsidRPr="00584555">
        <w:rPr>
          <w:rFonts w:ascii="TH Sarabun New" w:eastAsia="Times New Roman" w:hAnsi="TH Sarabun New" w:cs="TH Sarabun New"/>
          <w:color w:val="000000" w:themeColor="text1"/>
          <w:sz w:val="32"/>
          <w:szCs w:val="32"/>
          <w:cs/>
        </w:rPr>
        <w:t>คือ ผู้นำชุมชน สมาชิกสภาท้องถิ่น อาสาสมัครสาธารณสุข นักเรียน/นักศึกษา ประชาชนทั่วไป ข้าราชการ พนักงานในสังกัดองค์การบริหารส่วนจังหวัดขอนแก่น และส่วนราชการที่เกี่ยวข้อง</w:t>
      </w:r>
      <w:r w:rsidR="008D1D88" w:rsidRPr="00584555">
        <w:rPr>
          <w:rFonts w:ascii="TH Sarabun New" w:eastAsia="Times New Roman" w:hAnsi="TH Sarabun New" w:cs="TH Sarabun New"/>
          <w:color w:val="000000" w:themeColor="text1"/>
          <w:sz w:val="32"/>
          <w:szCs w:val="32"/>
          <w:cs/>
        </w:rPr>
        <w:t>จำนวน 600 คน ผลการดำเนินงาน ปรากฏกลุ่มเป้าหมายที่เข้าร่วมโครงการได้รับการฝึกอบรม ครบทั้ง 600 คน ในบรรดากลุ่มเป้าหมายที่เข้าร่วมโครงการ ปรากฏว่า เทศบาลตำบลท่าพระ อำเภอเมือง จังหวัดขอนแก่น มีจำนวนผู้เข้าร่วมโครงการเสริมสร้างความปรองดอง และสมานฉันท์มากถึง 150 คน ส่วนตำบลอื่น ๆ ในจังหวัดขอนแก่น มีจำนวนผู้เข้าร่วมโครงการเพียงตำบลละ 50 คน  (องค์การบริหารส่วนจังหวัดขอนแก่น</w:t>
      </w:r>
      <w:r w:rsidR="008D1D88" w:rsidRPr="00584555">
        <w:rPr>
          <w:rFonts w:ascii="TH Sarabun New" w:eastAsia="Times New Roman" w:hAnsi="TH Sarabun New" w:cs="TH Sarabun New"/>
          <w:color w:val="000000" w:themeColor="text1"/>
          <w:sz w:val="32"/>
          <w:szCs w:val="32"/>
        </w:rPr>
        <w:t xml:space="preserve">, </w:t>
      </w:r>
      <w:r w:rsidR="008D1D88" w:rsidRPr="00584555">
        <w:rPr>
          <w:rFonts w:ascii="TH Sarabun New" w:eastAsia="Times New Roman" w:hAnsi="TH Sarabun New" w:cs="TH Sarabun New"/>
          <w:color w:val="000000" w:themeColor="text1"/>
          <w:sz w:val="32"/>
          <w:szCs w:val="32"/>
          <w:cs/>
        </w:rPr>
        <w:t>2559)</w:t>
      </w:r>
    </w:p>
    <w:p w:rsidR="000867A6" w:rsidRPr="00584555" w:rsidRDefault="000867A6" w:rsidP="00A206E9">
      <w:pPr>
        <w:spacing w:after="0" w:line="240" w:lineRule="auto"/>
        <w:ind w:firstLine="709"/>
        <w:jc w:val="thaiDistribute"/>
        <w:rPr>
          <w:rFonts w:ascii="TH Sarabun New" w:eastAsia="Times New Roman" w:hAnsi="TH Sarabun New" w:cs="TH Sarabun New"/>
          <w:color w:val="000000" w:themeColor="text1"/>
          <w:sz w:val="32"/>
          <w:szCs w:val="32"/>
        </w:rPr>
      </w:pPr>
      <w:r w:rsidRPr="00584555">
        <w:rPr>
          <w:rFonts w:ascii="TH Sarabun New" w:eastAsia="Times New Roman" w:hAnsi="TH Sarabun New" w:cs="TH Sarabun New"/>
          <w:color w:val="000000" w:themeColor="text1"/>
          <w:sz w:val="32"/>
          <w:szCs w:val="32"/>
          <w:cs/>
        </w:rPr>
        <w:t>การศึกษากระบวนการขับเคลื่อนความปรองดองสมานฉันท์</w:t>
      </w:r>
      <w:r w:rsidR="009856E8" w:rsidRPr="00584555">
        <w:rPr>
          <w:rFonts w:ascii="TH Sarabun New" w:eastAsia="Times New Roman" w:hAnsi="TH Sarabun New" w:cs="TH Sarabun New"/>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Pr="00584555">
        <w:rPr>
          <w:rFonts w:ascii="TH Sarabun New" w:eastAsia="Times New Roman" w:hAnsi="TH Sarabun New" w:cs="TH Sarabun New"/>
          <w:color w:val="000000" w:themeColor="text1"/>
          <w:sz w:val="32"/>
          <w:szCs w:val="32"/>
          <w:cs/>
        </w:rPr>
        <w:t>อำเภอเมือง จังหวัดขอนแก่น จึงเป็นประเด็นที่น่าศึกษาเนื่องจากกิจกรรมทางการเมืองที่มีการขับเคลื่อนในระดับท้องถิ่นอย่างมีระบบจะเป็นองค์ความรู้ และ</w:t>
      </w:r>
      <w:r w:rsidRPr="00584555">
        <w:rPr>
          <w:rFonts w:ascii="TH Sarabun New" w:eastAsia="Times New Roman" w:hAnsi="TH Sarabun New" w:cs="TH Sarabun New"/>
          <w:color w:val="000000" w:themeColor="text1"/>
          <w:sz w:val="32"/>
          <w:szCs w:val="32"/>
          <w:cs/>
        </w:rPr>
        <w:lastRenderedPageBreak/>
        <w:t>สะท้อนภาพกระบวนการขับเคลื่อนความปรองดองสมานฉันท์สู่เป้าหมายในสังคมของจังหวัดขอนแก่นที่หลากหลายมิติ อันจะเป็นประโยชน์ต่อองค์การบริหารส่วนจังหวัดขอนแก่น และหน่วยงานต่างๆ ที่เกี่ยวข้อง ในการพัฒนาระบบการบริหารจัดการขับเคลื่อนความปรองดองสมานฉันท์สำหรับประชาชนในจังหวัดขอนแก่นและสังคมไทย ที่มีประสิทธิภาพ ที่จะนำไปสู่การเสริมสร้างสังคมสันติสุขอย่างยั่งยืนต่อไป</w:t>
      </w:r>
    </w:p>
    <w:p w:rsidR="00AF3D02" w:rsidRPr="00584555" w:rsidRDefault="00AF3D02" w:rsidP="00A206E9">
      <w:pPr>
        <w:spacing w:after="0" w:line="240" w:lineRule="auto"/>
        <w:ind w:firstLine="709"/>
        <w:jc w:val="thaiDistribute"/>
        <w:rPr>
          <w:rFonts w:ascii="TH Sarabun New" w:eastAsia="Times New Roman" w:hAnsi="TH Sarabun New" w:cs="TH Sarabun New"/>
          <w:color w:val="000000" w:themeColor="text1"/>
          <w:sz w:val="32"/>
          <w:szCs w:val="32"/>
        </w:rPr>
      </w:pPr>
    </w:p>
    <w:p w:rsidR="005B6FD1" w:rsidRPr="00584555" w:rsidRDefault="00ED7B07" w:rsidP="005B6FD1">
      <w:pPr>
        <w:spacing w:after="0" w:line="240" w:lineRule="auto"/>
        <w:jc w:val="thaiDistribute"/>
        <w:rPr>
          <w:rFonts w:ascii="TH Sarabun New" w:eastAsia="Times New Roman" w:hAnsi="TH Sarabun New" w:cs="TH Sarabun New"/>
          <w:b/>
          <w:bCs/>
          <w:color w:val="000000" w:themeColor="text1"/>
          <w:sz w:val="36"/>
          <w:szCs w:val="36"/>
        </w:rPr>
      </w:pPr>
      <w:r w:rsidRPr="00584555">
        <w:rPr>
          <w:rFonts w:ascii="TH Sarabun New" w:eastAsia="Times New Roman" w:hAnsi="TH Sarabun New" w:cs="TH Sarabun New" w:hint="cs"/>
          <w:b/>
          <w:bCs/>
          <w:color w:val="000000" w:themeColor="text1"/>
          <w:sz w:val="36"/>
          <w:szCs w:val="36"/>
          <w:cs/>
        </w:rPr>
        <w:t xml:space="preserve">2.  </w:t>
      </w:r>
      <w:r w:rsidR="005B6FD1" w:rsidRPr="00584555">
        <w:rPr>
          <w:rFonts w:ascii="TH Sarabun New" w:eastAsia="Times New Roman" w:hAnsi="TH Sarabun New" w:cs="TH Sarabun New"/>
          <w:b/>
          <w:bCs/>
          <w:color w:val="000000" w:themeColor="text1"/>
          <w:sz w:val="36"/>
          <w:szCs w:val="36"/>
          <w:cs/>
        </w:rPr>
        <w:t>วัตถุประสงค์ของการวิจัย</w:t>
      </w:r>
    </w:p>
    <w:p w:rsidR="00D83C6D" w:rsidRPr="00584555" w:rsidRDefault="00D83C6D" w:rsidP="00ED7B07">
      <w:pPr>
        <w:spacing w:after="0" w:line="240" w:lineRule="auto"/>
        <w:ind w:firstLine="709"/>
        <w:jc w:val="thaiDistribute"/>
        <w:rPr>
          <w:rFonts w:ascii="TH Sarabun New" w:eastAsia="Times New Roman" w:hAnsi="TH Sarabun New" w:cs="TH Sarabun New"/>
          <w:color w:val="000000" w:themeColor="text1"/>
          <w:sz w:val="32"/>
          <w:szCs w:val="32"/>
        </w:rPr>
      </w:pPr>
      <w:r w:rsidRPr="00584555">
        <w:rPr>
          <w:rFonts w:ascii="TH Sarabun New" w:eastAsia="Times New Roman" w:hAnsi="TH Sarabun New" w:cs="TH Sarabun New"/>
          <w:color w:val="000000" w:themeColor="text1"/>
          <w:sz w:val="32"/>
          <w:szCs w:val="32"/>
          <w:cs/>
        </w:rPr>
        <w:t>1</w:t>
      </w:r>
      <w:r w:rsidR="00ED7B07" w:rsidRPr="00584555">
        <w:rPr>
          <w:rFonts w:ascii="TH Sarabun New" w:eastAsia="Times New Roman" w:hAnsi="TH Sarabun New" w:cs="TH Sarabun New" w:hint="cs"/>
          <w:color w:val="000000" w:themeColor="text1"/>
          <w:sz w:val="32"/>
          <w:szCs w:val="32"/>
          <w:cs/>
        </w:rPr>
        <w:t>.</w:t>
      </w:r>
      <w:r w:rsidRPr="00584555">
        <w:rPr>
          <w:rFonts w:ascii="TH Sarabun New" w:eastAsia="Times New Roman" w:hAnsi="TH Sarabun New" w:cs="TH Sarabun New"/>
          <w:color w:val="000000" w:themeColor="text1"/>
          <w:sz w:val="32"/>
          <w:szCs w:val="32"/>
          <w:cs/>
        </w:rPr>
        <w:t xml:space="preserve">  เพื่อศึกษาลักษณะการขับเคลื่อนความปรองดองสมานฉันท์</w:t>
      </w:r>
      <w:r w:rsidR="009856E8" w:rsidRPr="00584555">
        <w:rPr>
          <w:rFonts w:ascii="TH Sarabun New" w:eastAsia="Times New Roman" w:hAnsi="TH Sarabun New" w:cs="TH Sarabun New"/>
          <w:color w:val="000000" w:themeColor="text1"/>
          <w:sz w:val="32"/>
          <w:szCs w:val="32"/>
          <w:cs/>
        </w:rPr>
        <w:t>ภายใต้โครงการสร้างความปรองดองสมานฉันท์ของคนในชาติ ในพื้นที่เขตเทศบาลตำบลท่าพระ</w:t>
      </w:r>
      <w:r w:rsidRPr="00584555">
        <w:rPr>
          <w:rFonts w:ascii="TH Sarabun New" w:eastAsia="Times New Roman" w:hAnsi="TH Sarabun New" w:cs="TH Sarabun New"/>
          <w:color w:val="000000" w:themeColor="text1"/>
          <w:sz w:val="32"/>
          <w:szCs w:val="32"/>
          <w:cs/>
        </w:rPr>
        <w:t xml:space="preserve">อำเภอเมือง จังหวัดขอนแก่น </w:t>
      </w:r>
    </w:p>
    <w:p w:rsidR="00D83C6D" w:rsidRPr="00584555" w:rsidRDefault="00D83C6D" w:rsidP="00ED7B07">
      <w:pPr>
        <w:spacing w:after="0" w:line="240" w:lineRule="auto"/>
        <w:ind w:firstLine="709"/>
        <w:jc w:val="thaiDistribute"/>
        <w:rPr>
          <w:rFonts w:ascii="TH Sarabun New" w:eastAsia="Times New Roman" w:hAnsi="TH Sarabun New" w:cs="TH Sarabun New"/>
          <w:color w:val="000000" w:themeColor="text1"/>
          <w:sz w:val="32"/>
          <w:szCs w:val="32"/>
        </w:rPr>
      </w:pPr>
      <w:r w:rsidRPr="00584555">
        <w:rPr>
          <w:rFonts w:ascii="TH Sarabun New" w:eastAsia="Times New Roman" w:hAnsi="TH Sarabun New" w:cs="TH Sarabun New"/>
          <w:color w:val="000000" w:themeColor="text1"/>
          <w:sz w:val="32"/>
          <w:szCs w:val="32"/>
          <w:cs/>
        </w:rPr>
        <w:t>2.</w:t>
      </w:r>
      <w:r w:rsidR="00ED7B07" w:rsidRPr="00584555">
        <w:rPr>
          <w:rFonts w:ascii="TH Sarabun New" w:eastAsia="Times New Roman" w:hAnsi="TH Sarabun New" w:cs="TH Sarabun New" w:hint="cs"/>
          <w:color w:val="000000" w:themeColor="text1"/>
          <w:sz w:val="32"/>
          <w:szCs w:val="32"/>
          <w:cs/>
        </w:rPr>
        <w:t xml:space="preserve">  </w:t>
      </w:r>
      <w:r w:rsidRPr="00584555">
        <w:rPr>
          <w:rFonts w:ascii="TH Sarabun New" w:eastAsia="Times New Roman" w:hAnsi="TH Sarabun New" w:cs="TH Sarabun New"/>
          <w:color w:val="000000" w:themeColor="text1"/>
          <w:sz w:val="32"/>
          <w:szCs w:val="32"/>
          <w:cs/>
        </w:rPr>
        <w:t>เพื่อศึกษาปัญหาและอุปสรรค ในการขับเคลื่อนความปรองดองสมานฉันท์</w:t>
      </w:r>
      <w:r w:rsidR="00A40077" w:rsidRPr="00584555">
        <w:rPr>
          <w:rFonts w:ascii="TH Sarabun New" w:eastAsia="Times New Roman" w:hAnsi="TH Sarabun New" w:cs="TH Sarabun New"/>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Pr="00584555">
        <w:rPr>
          <w:rFonts w:ascii="TH Sarabun New" w:eastAsia="Times New Roman" w:hAnsi="TH Sarabun New" w:cs="TH Sarabun New"/>
          <w:color w:val="000000" w:themeColor="text1"/>
          <w:sz w:val="32"/>
          <w:szCs w:val="32"/>
          <w:cs/>
        </w:rPr>
        <w:t>อำเภอเมือง จังหวัดขอนแก่น</w:t>
      </w:r>
    </w:p>
    <w:p w:rsidR="00D83C6D" w:rsidRPr="00584555" w:rsidRDefault="00D83C6D" w:rsidP="00ED7B07">
      <w:pPr>
        <w:spacing w:after="0" w:line="240" w:lineRule="auto"/>
        <w:ind w:firstLine="709"/>
        <w:jc w:val="thaiDistribute"/>
        <w:rPr>
          <w:rFonts w:ascii="TH Sarabun New" w:eastAsia="Times New Roman" w:hAnsi="TH Sarabun New" w:cs="TH Sarabun New"/>
          <w:color w:val="000000" w:themeColor="text1"/>
          <w:sz w:val="32"/>
          <w:szCs w:val="32"/>
        </w:rPr>
      </w:pPr>
      <w:r w:rsidRPr="00584555">
        <w:rPr>
          <w:rFonts w:ascii="TH Sarabun New" w:eastAsia="Times New Roman" w:hAnsi="TH Sarabun New" w:cs="TH Sarabun New"/>
          <w:color w:val="000000" w:themeColor="text1"/>
          <w:sz w:val="32"/>
          <w:szCs w:val="32"/>
        </w:rPr>
        <w:t>3</w:t>
      </w:r>
      <w:r w:rsidR="00ED7B07" w:rsidRPr="00584555">
        <w:rPr>
          <w:rFonts w:ascii="TH Sarabun New" w:eastAsia="Times New Roman" w:hAnsi="TH Sarabun New" w:cs="TH Sarabun New"/>
          <w:color w:val="000000" w:themeColor="text1"/>
          <w:sz w:val="32"/>
          <w:szCs w:val="32"/>
        </w:rPr>
        <w:t>.</w:t>
      </w:r>
      <w:r w:rsidRPr="00584555">
        <w:rPr>
          <w:rFonts w:ascii="TH Sarabun New" w:eastAsia="Times New Roman" w:hAnsi="TH Sarabun New" w:cs="TH Sarabun New"/>
          <w:color w:val="000000" w:themeColor="text1"/>
          <w:sz w:val="32"/>
          <w:szCs w:val="32"/>
        </w:rPr>
        <w:t xml:space="preserve">  </w:t>
      </w:r>
      <w:r w:rsidRPr="00584555">
        <w:rPr>
          <w:rFonts w:ascii="TH Sarabun New" w:eastAsia="Times New Roman" w:hAnsi="TH Sarabun New" w:cs="TH Sarabun New"/>
          <w:color w:val="000000" w:themeColor="text1"/>
          <w:sz w:val="32"/>
          <w:szCs w:val="32"/>
          <w:cs/>
        </w:rPr>
        <w:t>เพื่อวิเคราะห์และนำเสนอแนวทางในการขับเคลื่อนการดำเนินงานการสร้างความปรองดองสมานฉันท์</w:t>
      </w:r>
      <w:r w:rsidR="00A40077" w:rsidRPr="00584555">
        <w:rPr>
          <w:rFonts w:ascii="TH Sarabun New" w:eastAsia="Times New Roman" w:hAnsi="TH Sarabun New" w:cs="TH Sarabun New"/>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Pr="00584555">
        <w:rPr>
          <w:rFonts w:ascii="TH Sarabun New" w:eastAsia="Times New Roman" w:hAnsi="TH Sarabun New" w:cs="TH Sarabun New"/>
          <w:color w:val="000000" w:themeColor="text1"/>
          <w:sz w:val="32"/>
          <w:szCs w:val="32"/>
          <w:cs/>
        </w:rPr>
        <w:t>อำเภอเมือง จังหวัดขอนแก่น</w:t>
      </w:r>
    </w:p>
    <w:p w:rsidR="00F04ED0" w:rsidRPr="00584555" w:rsidRDefault="00F04ED0" w:rsidP="00F04ED0">
      <w:pPr>
        <w:spacing w:after="0" w:line="240" w:lineRule="auto"/>
        <w:ind w:firstLine="709"/>
        <w:jc w:val="thaiDistribute"/>
        <w:rPr>
          <w:rFonts w:ascii="TH Sarabun New" w:eastAsia="Times New Roman" w:hAnsi="TH Sarabun New" w:cs="TH Sarabun New"/>
          <w:color w:val="000000" w:themeColor="text1"/>
          <w:sz w:val="32"/>
          <w:szCs w:val="32"/>
        </w:rPr>
      </w:pPr>
    </w:p>
    <w:p w:rsidR="00D76837" w:rsidRPr="00584555" w:rsidRDefault="00ED7B07" w:rsidP="00566274">
      <w:pPr>
        <w:spacing w:after="0" w:line="240" w:lineRule="auto"/>
        <w:jc w:val="thaiDistribute"/>
        <w:rPr>
          <w:rFonts w:ascii="TH Sarabun New" w:eastAsia="Times New Roman" w:hAnsi="TH Sarabun New" w:cs="TH Sarabun New"/>
          <w:b/>
          <w:bCs/>
          <w:color w:val="000000" w:themeColor="text1"/>
          <w:sz w:val="36"/>
          <w:szCs w:val="36"/>
        </w:rPr>
      </w:pPr>
      <w:r w:rsidRPr="00584555">
        <w:rPr>
          <w:rFonts w:ascii="TH Sarabun New" w:eastAsia="Times New Roman" w:hAnsi="TH Sarabun New" w:cs="TH Sarabun New" w:hint="cs"/>
          <w:b/>
          <w:bCs/>
          <w:color w:val="000000" w:themeColor="text1"/>
          <w:sz w:val="36"/>
          <w:szCs w:val="36"/>
          <w:cs/>
        </w:rPr>
        <w:t xml:space="preserve">3.  </w:t>
      </w:r>
      <w:r w:rsidR="00D76837" w:rsidRPr="00584555">
        <w:rPr>
          <w:rFonts w:ascii="TH Sarabun New" w:eastAsia="Times New Roman" w:hAnsi="TH Sarabun New" w:cs="TH Sarabun New"/>
          <w:b/>
          <w:bCs/>
          <w:color w:val="000000" w:themeColor="text1"/>
          <w:sz w:val="36"/>
          <w:szCs w:val="36"/>
          <w:cs/>
        </w:rPr>
        <w:t>วิธี</w:t>
      </w:r>
      <w:r w:rsidR="00364B8D" w:rsidRPr="00584555">
        <w:rPr>
          <w:rFonts w:ascii="TH Sarabun New" w:eastAsia="Times New Roman" w:hAnsi="TH Sarabun New" w:cs="TH Sarabun New"/>
          <w:b/>
          <w:bCs/>
          <w:color w:val="000000" w:themeColor="text1"/>
          <w:sz w:val="36"/>
          <w:szCs w:val="36"/>
          <w:cs/>
        </w:rPr>
        <w:t>ดำเนิน</w:t>
      </w:r>
      <w:r w:rsidR="00D76837" w:rsidRPr="00584555">
        <w:rPr>
          <w:rFonts w:ascii="TH Sarabun New" w:eastAsia="Times New Roman" w:hAnsi="TH Sarabun New" w:cs="TH Sarabun New"/>
          <w:b/>
          <w:bCs/>
          <w:color w:val="000000" w:themeColor="text1"/>
          <w:sz w:val="36"/>
          <w:szCs w:val="36"/>
          <w:cs/>
        </w:rPr>
        <w:t>การ</w:t>
      </w:r>
      <w:r w:rsidR="00364B8D" w:rsidRPr="00584555">
        <w:rPr>
          <w:rFonts w:ascii="TH Sarabun New" w:eastAsia="Times New Roman" w:hAnsi="TH Sarabun New" w:cs="TH Sarabun New"/>
          <w:b/>
          <w:bCs/>
          <w:color w:val="000000" w:themeColor="text1"/>
          <w:sz w:val="36"/>
          <w:szCs w:val="36"/>
          <w:cs/>
        </w:rPr>
        <w:t>วิจัย</w:t>
      </w:r>
    </w:p>
    <w:p w:rsidR="00ED7B07" w:rsidRPr="00584555" w:rsidRDefault="00ED7B07" w:rsidP="00ED7B07">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09"/>
        <w:jc w:val="thaiDistribute"/>
        <w:rPr>
          <w:rFonts w:ascii="TH Sarabun New" w:eastAsia="Times New Roman" w:hAnsi="TH Sarabun New" w:cs="TH Sarabun New"/>
          <w:b/>
          <w:bCs/>
          <w:color w:val="000000" w:themeColor="text1"/>
          <w:sz w:val="32"/>
          <w:szCs w:val="32"/>
        </w:rPr>
      </w:pPr>
      <w:r w:rsidRPr="00584555">
        <w:rPr>
          <w:rFonts w:ascii="TH Sarabun New" w:eastAsia="Calibri" w:hAnsi="TH Sarabun New" w:cs="TH Sarabun New" w:hint="cs"/>
          <w:b/>
          <w:bCs/>
          <w:color w:val="000000" w:themeColor="text1"/>
          <w:sz w:val="32"/>
          <w:szCs w:val="32"/>
          <w:cs/>
        </w:rPr>
        <w:t xml:space="preserve">1.  </w:t>
      </w:r>
      <w:r w:rsidR="005B6D98" w:rsidRPr="00584555">
        <w:rPr>
          <w:rFonts w:ascii="TH Sarabun New" w:eastAsia="Calibri" w:hAnsi="TH Sarabun New" w:cs="TH Sarabun New"/>
          <w:b/>
          <w:bCs/>
          <w:color w:val="000000" w:themeColor="text1"/>
          <w:sz w:val="32"/>
          <w:szCs w:val="32"/>
          <w:cs/>
        </w:rPr>
        <w:t xml:space="preserve">ประชากรและกลุ่มตัวอย่าง </w:t>
      </w:r>
      <w:r w:rsidR="00011D03" w:rsidRPr="00584555">
        <w:rPr>
          <w:rFonts w:ascii="TH Sarabun New" w:eastAsia="Calibri" w:hAnsi="TH Sarabun New" w:cs="TH Sarabun New"/>
          <w:color w:val="000000" w:themeColor="text1"/>
          <w:sz w:val="32"/>
          <w:szCs w:val="32"/>
          <w:cs/>
        </w:rPr>
        <w:t>ในการศึกษานี้ เป็นการวิจัย</w:t>
      </w:r>
      <w:r w:rsidR="00EE60A9" w:rsidRPr="00584555">
        <w:rPr>
          <w:rFonts w:ascii="TH Sarabun New" w:eastAsia="Calibri" w:hAnsi="TH Sarabun New" w:cs="TH Sarabun New"/>
          <w:color w:val="000000" w:themeColor="text1"/>
          <w:sz w:val="32"/>
          <w:szCs w:val="32"/>
          <w:cs/>
        </w:rPr>
        <w:t>เชิงปริมาณและ</w:t>
      </w:r>
      <w:r w:rsidR="00011D03" w:rsidRPr="00584555">
        <w:rPr>
          <w:rFonts w:ascii="TH Sarabun New" w:eastAsia="Calibri" w:hAnsi="TH Sarabun New" w:cs="TH Sarabun New"/>
          <w:color w:val="000000" w:themeColor="text1"/>
          <w:sz w:val="32"/>
          <w:szCs w:val="32"/>
          <w:cs/>
        </w:rPr>
        <w:t xml:space="preserve">เชิงคุณภาพ โดยใช้แบบสอบถาม แบบสัมภาษณ์ </w:t>
      </w:r>
      <w:r w:rsidR="00D83C6D" w:rsidRPr="00584555">
        <w:rPr>
          <w:rFonts w:ascii="TH Sarabun New" w:eastAsia="Calibri" w:hAnsi="TH Sarabun New" w:cs="TH Sarabun New"/>
          <w:color w:val="000000" w:themeColor="text1"/>
          <w:sz w:val="32"/>
          <w:szCs w:val="32"/>
          <w:cs/>
        </w:rPr>
        <w:t>และการสังเกต ดังนั้น</w:t>
      </w:r>
      <w:r w:rsidR="00011D03" w:rsidRPr="00584555">
        <w:rPr>
          <w:rFonts w:ascii="TH Sarabun New" w:eastAsia="Calibri" w:hAnsi="TH Sarabun New" w:cs="TH Sarabun New"/>
          <w:color w:val="000000" w:themeColor="text1"/>
          <w:sz w:val="32"/>
          <w:szCs w:val="32"/>
          <w:cs/>
        </w:rPr>
        <w:t xml:space="preserve">การเลือกกลุ่มผู้ให้ข้อมูลสำคัญ </w:t>
      </w:r>
      <w:r w:rsidR="00DC7EFB" w:rsidRPr="00584555">
        <w:rPr>
          <w:rFonts w:ascii="TH Sarabun New" w:eastAsia="Calibri" w:hAnsi="TH Sarabun New" w:cs="TH Sarabun New"/>
          <w:color w:val="000000" w:themeColor="text1"/>
          <w:sz w:val="32"/>
          <w:szCs w:val="32"/>
          <w:cs/>
        </w:rPr>
        <w:t>ได้จากการเลือกแบบ</w:t>
      </w:r>
      <w:r w:rsidR="00011D03" w:rsidRPr="00584555">
        <w:rPr>
          <w:rFonts w:ascii="TH Sarabun New" w:eastAsia="Calibri" w:hAnsi="TH Sarabun New" w:cs="TH Sarabun New"/>
          <w:color w:val="000000" w:themeColor="text1"/>
          <w:sz w:val="32"/>
          <w:szCs w:val="32"/>
          <w:cs/>
        </w:rPr>
        <w:t>เจาะจง (</w:t>
      </w:r>
      <w:r w:rsidR="00011D03" w:rsidRPr="00584555">
        <w:rPr>
          <w:rFonts w:ascii="TH Sarabun New" w:eastAsia="Calibri" w:hAnsi="TH Sarabun New" w:cs="TH Sarabun New"/>
          <w:color w:val="000000" w:themeColor="text1"/>
          <w:sz w:val="32"/>
          <w:szCs w:val="32"/>
        </w:rPr>
        <w:t xml:space="preserve">Purposive Sampling) </w:t>
      </w:r>
      <w:r w:rsidR="00011D03" w:rsidRPr="00584555">
        <w:rPr>
          <w:rFonts w:ascii="TH Sarabun New" w:eastAsia="Calibri" w:hAnsi="TH Sarabun New" w:cs="TH Sarabun New"/>
          <w:color w:val="000000" w:themeColor="text1"/>
          <w:sz w:val="32"/>
          <w:szCs w:val="32"/>
          <w:cs/>
        </w:rPr>
        <w:t>เฉพาะผู้ที่มีความรู้หรือประสบการณ์</w:t>
      </w:r>
      <w:r w:rsidR="00011D03" w:rsidRPr="00584555">
        <w:rPr>
          <w:rFonts w:ascii="TH Sarabun New" w:eastAsia="Calibri" w:hAnsi="TH Sarabun New" w:cs="TH Sarabun New"/>
          <w:color w:val="000000" w:themeColor="text1"/>
          <w:sz w:val="32"/>
          <w:szCs w:val="32"/>
          <w:cs/>
        </w:rPr>
        <w:lastRenderedPageBreak/>
        <w:t>ใน</w:t>
      </w:r>
      <w:r w:rsidR="00D83C6D" w:rsidRPr="00584555">
        <w:rPr>
          <w:rFonts w:ascii="TH Sarabun New" w:eastAsia="Calibri" w:hAnsi="TH Sarabun New" w:cs="TH Sarabun New"/>
          <w:color w:val="000000" w:themeColor="text1"/>
          <w:sz w:val="32"/>
          <w:szCs w:val="32"/>
          <w:cs/>
        </w:rPr>
        <w:t>การดำเนินงานการสร้างความปรองดองสมานฉันท์ ในจังหวัดขอนแก่น</w:t>
      </w:r>
      <w:r w:rsidR="006B4DE7" w:rsidRPr="00584555">
        <w:rPr>
          <w:rFonts w:ascii="TH Sarabun New" w:eastAsia="Calibri" w:hAnsi="TH Sarabun New" w:cs="TH Sarabun New"/>
          <w:color w:val="000000" w:themeColor="text1"/>
          <w:sz w:val="32"/>
          <w:szCs w:val="32"/>
          <w:cs/>
        </w:rPr>
        <w:t xml:space="preserve"> จำนวน </w:t>
      </w:r>
      <w:r w:rsidR="006B4DE7" w:rsidRPr="00584555">
        <w:rPr>
          <w:rFonts w:ascii="TH Sarabun New" w:eastAsia="Calibri" w:hAnsi="TH Sarabun New" w:cs="TH Sarabun New"/>
          <w:color w:val="000000" w:themeColor="text1"/>
          <w:sz w:val="32"/>
          <w:szCs w:val="32"/>
        </w:rPr>
        <w:t xml:space="preserve">220 </w:t>
      </w:r>
      <w:r w:rsidR="006B4DE7" w:rsidRPr="00584555">
        <w:rPr>
          <w:rFonts w:ascii="TH Sarabun New" w:eastAsia="Calibri" w:hAnsi="TH Sarabun New" w:cs="TH Sarabun New"/>
          <w:color w:val="000000" w:themeColor="text1"/>
          <w:sz w:val="32"/>
          <w:szCs w:val="32"/>
          <w:cs/>
        </w:rPr>
        <w:t>คน</w:t>
      </w:r>
      <w:r w:rsidR="009F0EE2">
        <w:rPr>
          <w:rFonts w:ascii="TH Sarabun New" w:eastAsia="Calibri" w:hAnsi="TH Sarabun New" w:cs="TH Sarabun New" w:hint="cs"/>
          <w:color w:val="000000" w:themeColor="text1"/>
          <w:sz w:val="32"/>
          <w:szCs w:val="32"/>
          <w:cs/>
        </w:rPr>
        <w:t xml:space="preserve"> </w:t>
      </w:r>
      <w:r w:rsidR="006B4DE7" w:rsidRPr="00584555">
        <w:rPr>
          <w:rFonts w:ascii="TH Sarabun New" w:eastAsia="Times New Roman" w:hAnsi="TH Sarabun New" w:cs="TH Sarabun New"/>
          <w:color w:val="000000" w:themeColor="text1"/>
          <w:sz w:val="32"/>
          <w:szCs w:val="32"/>
          <w:cs/>
        </w:rPr>
        <w:t>โดย</w:t>
      </w:r>
      <w:r w:rsidR="00D83C6D" w:rsidRPr="00584555">
        <w:rPr>
          <w:rFonts w:ascii="TH Sarabun New" w:eastAsia="Times New Roman" w:hAnsi="TH Sarabun New" w:cs="TH Sarabun New"/>
          <w:color w:val="000000" w:themeColor="text1"/>
          <w:sz w:val="32"/>
          <w:szCs w:val="32"/>
          <w:cs/>
        </w:rPr>
        <w:t xml:space="preserve">แบ่งเป็น 4 กลุ่ม ได้แก่ กลุ่มเจ้าหน้าที่รัฐผู้เกี่ยวข้อง ประกอบด้วย นายทหารมณฑลทหารบกที่ 23 (ค่ายศรีพัชรินทร์) เจ้าหน้าที่ตำรวจสถานีตำรวจภูธรจังหวัดขอนแก่น เจ้าหน้าที่ผู้เกี่ยวข้องในกองอำนวยการรักษาความมั่นคงภายในจังหวัดขอนแก่น (กอ.รมน.จังหวัด ข.ก.) และผู้บริหารเทศบาลตำบลท่าพระ จำนวน 20 คน  กลุ่มครู อาจารย์ ในพื้นที่เทศบาลตำบลท่าพระ จำนวน 27 คน กลุ่ม พระสงฆ์ ในพื้นที่เทศบาลตำบลท่าพระ จำนวน 13 รูป และกลุ่มประชาชนทั่วไป ในพื้นที่เทศบาลตำบลท่าพระ จำนวน 160 คน </w:t>
      </w:r>
    </w:p>
    <w:p w:rsidR="00D41623" w:rsidRPr="00584555" w:rsidRDefault="00ED7B07" w:rsidP="00ED7B07">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09"/>
        <w:jc w:val="thaiDistribute"/>
        <w:rPr>
          <w:rFonts w:ascii="TH Sarabun New" w:eastAsia="Times New Roman" w:hAnsi="TH Sarabun New" w:cs="TH Sarabun New"/>
          <w:color w:val="000000" w:themeColor="text1"/>
          <w:sz w:val="32"/>
          <w:szCs w:val="32"/>
          <w:cs/>
        </w:rPr>
      </w:pPr>
      <w:r w:rsidRPr="00584555">
        <w:rPr>
          <w:rFonts w:ascii="TH Sarabun New" w:eastAsia="Times New Roman" w:hAnsi="TH Sarabun New" w:cs="TH Sarabun New"/>
          <w:b/>
          <w:bCs/>
          <w:color w:val="000000" w:themeColor="text1"/>
          <w:sz w:val="32"/>
          <w:szCs w:val="32"/>
        </w:rPr>
        <w:t xml:space="preserve">2.  </w:t>
      </w:r>
      <w:r w:rsidR="00223579" w:rsidRPr="00584555">
        <w:rPr>
          <w:rFonts w:ascii="TH Sarabun New" w:eastAsia="Times New Roman" w:hAnsi="TH Sarabun New" w:cs="TH Sarabun New"/>
          <w:b/>
          <w:bCs/>
          <w:color w:val="000000" w:themeColor="text1"/>
          <w:sz w:val="32"/>
          <w:szCs w:val="32"/>
          <w:cs/>
        </w:rPr>
        <w:t>เครื่องมือที่ใช้ในการเก็บรวมรวมข้อมูล</w:t>
      </w:r>
      <w:r w:rsidR="009F0EE2">
        <w:rPr>
          <w:rFonts w:ascii="TH Sarabun New" w:eastAsia="Times New Roman" w:hAnsi="TH Sarabun New" w:cs="TH Sarabun New" w:hint="cs"/>
          <w:b/>
          <w:bCs/>
          <w:color w:val="000000" w:themeColor="text1"/>
          <w:sz w:val="32"/>
          <w:szCs w:val="32"/>
          <w:cs/>
        </w:rPr>
        <w:t xml:space="preserve"> </w:t>
      </w:r>
      <w:r w:rsidR="00970DD0" w:rsidRPr="00584555">
        <w:rPr>
          <w:rFonts w:ascii="TH Sarabun New" w:eastAsia="Times New Roman" w:hAnsi="TH Sarabun New" w:cs="TH Sarabun New"/>
          <w:color w:val="000000" w:themeColor="text1"/>
          <w:sz w:val="32"/>
          <w:szCs w:val="32"/>
          <w:cs/>
        </w:rPr>
        <w:t>เครื่องมือที่ใช้ในการเก็บข้อมูล</w:t>
      </w:r>
      <w:r w:rsidR="00620A9B">
        <w:rPr>
          <w:rFonts w:ascii="TH Sarabun New" w:eastAsia="Times New Roman" w:hAnsi="TH Sarabun New" w:cs="TH Sarabun New" w:hint="cs"/>
          <w:color w:val="000000" w:themeColor="text1"/>
          <w:sz w:val="32"/>
          <w:szCs w:val="32"/>
          <w:cs/>
        </w:rPr>
        <w:t>มี</w:t>
      </w:r>
      <w:r w:rsidR="009F0EE2">
        <w:rPr>
          <w:rFonts w:ascii="TH Sarabun New" w:eastAsia="Times New Roman" w:hAnsi="TH Sarabun New" w:cs="TH Sarabun New" w:hint="cs"/>
          <w:color w:val="000000" w:themeColor="text1"/>
          <w:sz w:val="32"/>
          <w:szCs w:val="32"/>
          <w:cs/>
        </w:rPr>
        <w:t xml:space="preserve"> ดังนี้</w:t>
      </w:r>
    </w:p>
    <w:p w:rsidR="00620A9B" w:rsidRDefault="00ED7B07" w:rsidP="00E959D2">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993"/>
        <w:jc w:val="thaiDistribute"/>
        <w:rPr>
          <w:rFonts w:ascii="TH Sarabun New" w:eastAsia="Times New Roman" w:hAnsi="TH Sarabun New" w:cs="TH Sarabun New"/>
          <w:b/>
          <w:bCs/>
          <w:color w:val="000000" w:themeColor="text1"/>
          <w:sz w:val="32"/>
          <w:szCs w:val="32"/>
        </w:rPr>
      </w:pPr>
      <w:r w:rsidRPr="00584555">
        <w:rPr>
          <w:rFonts w:ascii="TH Sarabun New" w:eastAsia="Times New Roman" w:hAnsi="TH Sarabun New" w:cs="TH Sarabun New" w:hint="cs"/>
          <w:b/>
          <w:bCs/>
          <w:color w:val="000000" w:themeColor="text1"/>
          <w:sz w:val="32"/>
          <w:szCs w:val="32"/>
          <w:cs/>
        </w:rPr>
        <w:t>2.1</w:t>
      </w:r>
      <w:r w:rsidR="00970DD0" w:rsidRPr="00584555">
        <w:rPr>
          <w:rFonts w:ascii="TH Sarabun New" w:eastAsia="Times New Roman" w:hAnsi="TH Sarabun New" w:cs="TH Sarabun New"/>
          <w:b/>
          <w:bCs/>
          <w:color w:val="000000" w:themeColor="text1"/>
          <w:sz w:val="32"/>
          <w:szCs w:val="32"/>
          <w:cs/>
        </w:rPr>
        <w:t xml:space="preserve"> แบบสอบถาม </w:t>
      </w:r>
      <w:r w:rsidR="00620A9B">
        <w:rPr>
          <w:rFonts w:ascii="TH Sarabun New" w:eastAsia="Times New Roman" w:hAnsi="TH Sarabun New" w:cs="TH Sarabun New" w:hint="cs"/>
          <w:color w:val="000000" w:themeColor="text1"/>
          <w:sz w:val="32"/>
          <w:szCs w:val="32"/>
          <w:cs/>
        </w:rPr>
        <w:t>โดย</w:t>
      </w:r>
      <w:r w:rsidR="00970DD0" w:rsidRPr="00584555">
        <w:rPr>
          <w:rFonts w:ascii="TH Sarabun New" w:eastAsia="Times New Roman" w:hAnsi="TH Sarabun New" w:cs="TH Sarabun New"/>
          <w:color w:val="000000" w:themeColor="text1"/>
          <w:sz w:val="32"/>
          <w:szCs w:val="32"/>
          <w:cs/>
        </w:rPr>
        <w:t>แบ่งเป็น 3 ส่วน ดังนี้</w:t>
      </w:r>
      <w:r w:rsidR="00E959D2">
        <w:rPr>
          <w:rFonts w:ascii="TH Sarabun New" w:eastAsia="Times New Roman" w:hAnsi="TH Sarabun New" w:cs="TH Sarabun New"/>
          <w:color w:val="000000" w:themeColor="text1"/>
          <w:sz w:val="32"/>
          <w:szCs w:val="32"/>
        </w:rPr>
        <w:t xml:space="preserve"> </w:t>
      </w:r>
      <w:r w:rsidR="00C67419" w:rsidRPr="00584555">
        <w:rPr>
          <w:rFonts w:ascii="TH Sarabun New" w:eastAsia="Times New Roman" w:hAnsi="TH Sarabun New" w:cs="TH Sarabun New"/>
          <w:color w:val="000000" w:themeColor="text1"/>
          <w:sz w:val="32"/>
          <w:szCs w:val="32"/>
          <w:cs/>
        </w:rPr>
        <w:t>ส่วนที่ 1 ข้อมูลส่วนบุคคลของผู้ตอบแบบสอบถาม ส่วนที่ 2 ข้อมูลลักษณะการขับเคลื่อนความปรองดองสมานฉันท์</w:t>
      </w:r>
      <w:r w:rsidR="00A40077" w:rsidRPr="00584555">
        <w:rPr>
          <w:rFonts w:ascii="TH Sarabun New" w:eastAsia="Times New Roman" w:hAnsi="TH Sarabun New" w:cs="TH Sarabun New"/>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00C67419" w:rsidRPr="00584555">
        <w:rPr>
          <w:rFonts w:ascii="TH Sarabun New" w:eastAsia="Times New Roman" w:hAnsi="TH Sarabun New" w:cs="TH Sarabun New"/>
          <w:color w:val="000000" w:themeColor="text1"/>
          <w:sz w:val="32"/>
          <w:szCs w:val="32"/>
          <w:cs/>
        </w:rPr>
        <w:t>อำเภอเมือง จังหวัดขอนแก่น 4 ขั้น ประกอบด้วย ขั้นที่ 1 สร้างความตระหนักเพื่อให้เกิดความปรองดอง ขั้นที่ 2 การมีส่วนร่วมของสมาชิกในหมู่บ้าน/ชุมชน ขั้นที่ 3 สามารถพึ่งตนเองได้อย่างยั่งยืน และขั้นที่ 4 เกิดสำนึกร่วม เป็นลักษณะคำถามปลายปิดและปลายเปิด ซึ่งเปิดโอกาสให้ผู้ตอบ ได้แสดงความคิดเห็นอย่างเสรี</w:t>
      </w:r>
      <w:r w:rsidR="00E959D2">
        <w:rPr>
          <w:rFonts w:ascii="TH Sarabun New" w:eastAsia="Times New Roman" w:hAnsi="TH Sarabun New" w:cs="TH Sarabun New"/>
          <w:color w:val="000000" w:themeColor="text1"/>
          <w:sz w:val="32"/>
          <w:szCs w:val="32"/>
        </w:rPr>
        <w:t xml:space="preserve"> </w:t>
      </w:r>
      <w:r w:rsidR="00E959D2">
        <w:rPr>
          <w:rFonts w:ascii="TH Sarabun New" w:eastAsia="Times New Roman" w:hAnsi="TH Sarabun New" w:cs="TH Sarabun New" w:hint="cs"/>
          <w:color w:val="000000" w:themeColor="text1"/>
          <w:sz w:val="32"/>
          <w:szCs w:val="32"/>
          <w:cs/>
        </w:rPr>
        <w:t xml:space="preserve">และ </w:t>
      </w:r>
      <w:r w:rsidR="00C67419" w:rsidRPr="00584555">
        <w:rPr>
          <w:rFonts w:ascii="TH Sarabun New" w:eastAsia="Times New Roman" w:hAnsi="TH Sarabun New" w:cs="TH Sarabun New"/>
          <w:color w:val="000000" w:themeColor="text1"/>
          <w:sz w:val="32"/>
          <w:szCs w:val="32"/>
          <w:cs/>
        </w:rPr>
        <w:t>ส่วนที่ 3 ข้อมูลปัญหาอุปสรรคและข้อเสนอแนะแนวทางในการขับเคลื่อนความปรองดองสมานฉันท์</w:t>
      </w:r>
      <w:r w:rsidR="00A40077" w:rsidRPr="00584555">
        <w:rPr>
          <w:rFonts w:ascii="TH Sarabun New" w:eastAsia="Times New Roman" w:hAnsi="TH Sarabun New" w:cs="TH Sarabun New"/>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00C67419" w:rsidRPr="00584555">
        <w:rPr>
          <w:rFonts w:ascii="TH Sarabun New" w:eastAsia="Times New Roman" w:hAnsi="TH Sarabun New" w:cs="TH Sarabun New"/>
          <w:color w:val="000000" w:themeColor="text1"/>
          <w:sz w:val="32"/>
          <w:szCs w:val="32"/>
          <w:cs/>
        </w:rPr>
        <w:t xml:space="preserve">อำเภอเมือง จังหวัดขอนแก่น </w:t>
      </w:r>
    </w:p>
    <w:p w:rsidR="00C67419" w:rsidRPr="00584555" w:rsidRDefault="00970DD0" w:rsidP="00E959D2">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993"/>
        <w:jc w:val="thaiDistribute"/>
        <w:rPr>
          <w:rFonts w:ascii="TH Sarabun New" w:eastAsia="Times New Roman" w:hAnsi="TH Sarabun New" w:cs="TH Sarabun New"/>
          <w:color w:val="000000" w:themeColor="text1"/>
          <w:sz w:val="32"/>
          <w:szCs w:val="32"/>
        </w:rPr>
      </w:pPr>
      <w:r w:rsidRPr="00584555">
        <w:rPr>
          <w:rFonts w:ascii="TH Sarabun New" w:eastAsia="Times New Roman" w:hAnsi="TH Sarabun New" w:cs="TH Sarabun New"/>
          <w:b/>
          <w:bCs/>
          <w:color w:val="000000" w:themeColor="text1"/>
          <w:sz w:val="32"/>
          <w:szCs w:val="32"/>
          <w:cs/>
        </w:rPr>
        <w:t>2.</w:t>
      </w:r>
      <w:r w:rsidR="00ED7B07" w:rsidRPr="00584555">
        <w:rPr>
          <w:rFonts w:ascii="TH Sarabun New" w:eastAsia="Times New Roman" w:hAnsi="TH Sarabun New" w:cs="TH Sarabun New" w:hint="cs"/>
          <w:b/>
          <w:bCs/>
          <w:color w:val="000000" w:themeColor="text1"/>
          <w:sz w:val="32"/>
          <w:szCs w:val="32"/>
          <w:cs/>
        </w:rPr>
        <w:t>2</w:t>
      </w:r>
      <w:r w:rsidRPr="00584555">
        <w:rPr>
          <w:rFonts w:ascii="TH Sarabun New" w:eastAsia="Times New Roman" w:hAnsi="TH Sarabun New" w:cs="TH Sarabun New"/>
          <w:b/>
          <w:bCs/>
          <w:color w:val="000000" w:themeColor="text1"/>
          <w:sz w:val="32"/>
          <w:szCs w:val="32"/>
          <w:cs/>
        </w:rPr>
        <w:t xml:space="preserve">  แบบสัมภาษณ์</w:t>
      </w:r>
      <w:r w:rsidR="009F0EE2">
        <w:rPr>
          <w:rFonts w:ascii="TH Sarabun New" w:eastAsia="Times New Roman" w:hAnsi="TH Sarabun New" w:cs="TH Sarabun New"/>
          <w:b/>
          <w:bCs/>
          <w:color w:val="000000" w:themeColor="text1"/>
          <w:sz w:val="32"/>
          <w:szCs w:val="32"/>
        </w:rPr>
        <w:t xml:space="preserve"> </w:t>
      </w:r>
      <w:r w:rsidR="00620A9B">
        <w:rPr>
          <w:rFonts w:ascii="TH Sarabun New" w:eastAsia="Times New Roman" w:hAnsi="TH Sarabun New" w:cs="TH Sarabun New" w:hint="cs"/>
          <w:color w:val="000000" w:themeColor="text1"/>
          <w:sz w:val="32"/>
          <w:szCs w:val="32"/>
          <w:cs/>
        </w:rPr>
        <w:t>โดย</w:t>
      </w:r>
      <w:r w:rsidRPr="00584555">
        <w:rPr>
          <w:rFonts w:ascii="TH Sarabun New" w:eastAsia="Times New Roman" w:hAnsi="TH Sarabun New" w:cs="TH Sarabun New"/>
          <w:color w:val="000000" w:themeColor="text1"/>
          <w:sz w:val="32"/>
          <w:szCs w:val="32"/>
          <w:cs/>
        </w:rPr>
        <w:t>แบ่งเป็น 2 ส่วน ดังนี้</w:t>
      </w:r>
      <w:r w:rsidR="00E959D2">
        <w:rPr>
          <w:rFonts w:ascii="TH Sarabun New" w:eastAsia="Times New Roman" w:hAnsi="TH Sarabun New" w:cs="TH Sarabun New"/>
          <w:color w:val="000000" w:themeColor="text1"/>
          <w:sz w:val="32"/>
          <w:szCs w:val="32"/>
        </w:rPr>
        <w:t xml:space="preserve"> </w:t>
      </w:r>
      <w:r w:rsidR="00C67419" w:rsidRPr="00584555">
        <w:rPr>
          <w:rFonts w:ascii="TH Sarabun New" w:eastAsia="Times New Roman" w:hAnsi="TH Sarabun New" w:cs="TH Sarabun New"/>
          <w:color w:val="000000" w:themeColor="text1"/>
          <w:sz w:val="32"/>
          <w:szCs w:val="32"/>
          <w:cs/>
        </w:rPr>
        <w:t xml:space="preserve">ส่วนที่ </w:t>
      </w:r>
      <w:r w:rsidR="00C67419" w:rsidRPr="00584555">
        <w:rPr>
          <w:rFonts w:ascii="TH Sarabun New" w:eastAsia="Times New Roman" w:hAnsi="TH Sarabun New" w:cs="TH Sarabun New"/>
          <w:color w:val="000000" w:themeColor="text1"/>
          <w:sz w:val="32"/>
          <w:szCs w:val="32"/>
        </w:rPr>
        <w:t>1</w:t>
      </w:r>
      <w:r w:rsidR="00C67419" w:rsidRPr="00584555">
        <w:rPr>
          <w:rFonts w:ascii="TH Sarabun New" w:eastAsia="Times New Roman" w:hAnsi="TH Sarabun New" w:cs="TH Sarabun New"/>
          <w:color w:val="000000" w:themeColor="text1"/>
          <w:sz w:val="32"/>
          <w:szCs w:val="32"/>
          <w:cs/>
        </w:rPr>
        <w:t xml:space="preserve"> ข้อมูลส่วนบุคคลของผู้ตอบแบบสอบถาม ส่วนที่ </w:t>
      </w:r>
      <w:r w:rsidR="00C67419" w:rsidRPr="00584555">
        <w:rPr>
          <w:rFonts w:ascii="TH Sarabun New" w:eastAsia="Times New Roman" w:hAnsi="TH Sarabun New" w:cs="TH Sarabun New"/>
          <w:color w:val="000000" w:themeColor="text1"/>
          <w:sz w:val="32"/>
          <w:szCs w:val="32"/>
        </w:rPr>
        <w:t>2</w:t>
      </w:r>
      <w:r w:rsidR="00E959D2">
        <w:rPr>
          <w:rFonts w:ascii="TH Sarabun New" w:eastAsia="Times New Roman" w:hAnsi="TH Sarabun New" w:cs="TH Sarabun New"/>
          <w:color w:val="000000" w:themeColor="text1"/>
          <w:sz w:val="32"/>
          <w:szCs w:val="32"/>
        </w:rPr>
        <w:t xml:space="preserve"> </w:t>
      </w:r>
      <w:r w:rsidR="00C67419" w:rsidRPr="00584555">
        <w:rPr>
          <w:rFonts w:ascii="TH Sarabun New" w:eastAsia="Times New Roman" w:hAnsi="TH Sarabun New" w:cs="TH Sarabun New"/>
          <w:color w:val="000000" w:themeColor="text1"/>
          <w:sz w:val="32"/>
          <w:szCs w:val="32"/>
          <w:cs/>
        </w:rPr>
        <w:t>แนวทางในการขับเคลื่อน</w:t>
      </w:r>
      <w:r w:rsidR="00C67419" w:rsidRPr="00584555">
        <w:rPr>
          <w:rFonts w:ascii="TH Sarabun New" w:eastAsia="Times New Roman" w:hAnsi="TH Sarabun New" w:cs="TH Sarabun New"/>
          <w:color w:val="000000" w:themeColor="text1"/>
          <w:sz w:val="32"/>
          <w:szCs w:val="32"/>
          <w:cs/>
        </w:rPr>
        <w:lastRenderedPageBreak/>
        <w:t>ความปรองดองสมานฉันท์</w:t>
      </w:r>
      <w:r w:rsidR="00A40077" w:rsidRPr="00584555">
        <w:rPr>
          <w:rFonts w:ascii="TH Sarabun New" w:eastAsia="Times New Roman" w:hAnsi="TH Sarabun New" w:cs="TH Sarabun New"/>
          <w:color w:val="000000" w:themeColor="text1"/>
          <w:sz w:val="32"/>
          <w:szCs w:val="32"/>
          <w:cs/>
        </w:rPr>
        <w:t>ภายใต้โครงการสร้างความปรองดองสมานฉันท์ของคนในชาติ ในพื้นที่เขตเทศบาลตำบลท่าพระ</w:t>
      </w:r>
      <w:r w:rsidR="00C67419" w:rsidRPr="00584555">
        <w:rPr>
          <w:rFonts w:ascii="TH Sarabun New" w:eastAsia="Times New Roman" w:hAnsi="TH Sarabun New" w:cs="TH Sarabun New"/>
          <w:color w:val="000000" w:themeColor="text1"/>
          <w:sz w:val="32"/>
          <w:szCs w:val="32"/>
          <w:cs/>
        </w:rPr>
        <w:t xml:space="preserve">อำเภอเมือง จังหวัดขอนแก่น ประกอบด้วย สถาบันครอบครัว สถาบันศาสนา สถาบันการศึกษา สถาบันการปกครองชุมชน </w:t>
      </w:r>
    </w:p>
    <w:p w:rsidR="009940C5" w:rsidRPr="00584555" w:rsidRDefault="00ED7B07" w:rsidP="00ED7B07">
      <w:pPr>
        <w:tabs>
          <w:tab w:val="left" w:pos="426"/>
        </w:tabs>
        <w:spacing w:after="0" w:line="240" w:lineRule="auto"/>
        <w:ind w:firstLine="567"/>
        <w:jc w:val="thaiDistribute"/>
        <w:rPr>
          <w:rFonts w:ascii="TH Sarabun New" w:eastAsia="Calibri" w:hAnsi="TH Sarabun New" w:cs="TH Sarabun New"/>
          <w:b/>
          <w:bCs/>
          <w:color w:val="000000" w:themeColor="text1"/>
          <w:sz w:val="36"/>
          <w:szCs w:val="36"/>
        </w:rPr>
      </w:pPr>
      <w:r w:rsidRPr="00584555">
        <w:rPr>
          <w:rFonts w:ascii="TH Sarabun New" w:eastAsia="Calibri" w:hAnsi="TH Sarabun New" w:cs="TH Sarabun New" w:hint="cs"/>
          <w:b/>
          <w:bCs/>
          <w:color w:val="000000" w:themeColor="text1"/>
          <w:sz w:val="36"/>
          <w:szCs w:val="36"/>
          <w:cs/>
        </w:rPr>
        <w:t xml:space="preserve">3.  </w:t>
      </w:r>
      <w:r w:rsidR="003C436B" w:rsidRPr="00584555">
        <w:rPr>
          <w:rFonts w:ascii="TH Sarabun New" w:eastAsia="Calibri" w:hAnsi="TH Sarabun New" w:cs="TH Sarabun New"/>
          <w:b/>
          <w:bCs/>
          <w:color w:val="000000" w:themeColor="text1"/>
          <w:sz w:val="36"/>
          <w:szCs w:val="36"/>
          <w:cs/>
        </w:rPr>
        <w:t>การวิเคราะห์ข้อมูล</w:t>
      </w:r>
    </w:p>
    <w:p w:rsidR="00E92BD6" w:rsidRPr="00584555" w:rsidRDefault="00C67419" w:rsidP="00ED7B07">
      <w:pPr>
        <w:tabs>
          <w:tab w:val="left" w:pos="426"/>
        </w:tabs>
        <w:spacing w:after="0" w:line="240" w:lineRule="auto"/>
        <w:ind w:firstLine="851"/>
        <w:jc w:val="thaiDistribute"/>
        <w:rPr>
          <w:rFonts w:ascii="TH Sarabun New" w:eastAsia="Calibri" w:hAnsi="TH Sarabun New" w:cs="TH Sarabun New"/>
          <w:color w:val="000000" w:themeColor="text1"/>
          <w:sz w:val="32"/>
          <w:szCs w:val="32"/>
        </w:rPr>
      </w:pPr>
      <w:r w:rsidRPr="00584555">
        <w:rPr>
          <w:rFonts w:ascii="TH Sarabun New" w:eastAsia="Calibri" w:hAnsi="TH Sarabun New" w:cs="TH Sarabun New"/>
          <w:color w:val="000000" w:themeColor="text1"/>
          <w:sz w:val="32"/>
          <w:szCs w:val="32"/>
          <w:cs/>
        </w:rPr>
        <w:t>เมื่อเก็บข้อมูลเรียบร้อยแล้ว ผู้ศึกษาตรวจสอบความถูกต้องและความสมบูรณ์ของแบบสอบถามและแบบสัมภาษณ์ ในการวิเคราะห์ข้อมูลส่วนบุคคลของผู้ตอบแบบสอบถาม และข้อมูลลักษณะการขับเคลื่อนความปรองดองสมานฉันท์ วิเคราะห์ข้อมูลโดยการแจกแจงความถี่ และค่าร้อยละ ส่วนข้อมูลที่ได้จากการสัมภาษณ์ นำมาวิเคราะห์เชิงเนื้อหา จากนั้นนำข้อมูลมาจำแนกเป็นหมวดหมู่ตามวัตถุประสงค์ที่ตั้งไว้ และนำเสนอผลการศึกษาเป็นความเรียง</w:t>
      </w:r>
    </w:p>
    <w:p w:rsidR="00C67419" w:rsidRPr="00584555" w:rsidRDefault="00C67419" w:rsidP="003C436B">
      <w:pPr>
        <w:tabs>
          <w:tab w:val="left" w:pos="426"/>
        </w:tabs>
        <w:spacing w:after="0" w:line="240" w:lineRule="auto"/>
        <w:ind w:firstLine="567"/>
        <w:jc w:val="thaiDistribute"/>
        <w:rPr>
          <w:rFonts w:ascii="TH Sarabun New" w:eastAsia="Calibri" w:hAnsi="TH Sarabun New" w:cs="TH Sarabun New"/>
          <w:color w:val="000000" w:themeColor="text1"/>
          <w:sz w:val="32"/>
          <w:szCs w:val="32"/>
        </w:rPr>
      </w:pPr>
    </w:p>
    <w:p w:rsidR="004C07F2" w:rsidRPr="00584555" w:rsidRDefault="00ED7B07" w:rsidP="00477489">
      <w:pPr>
        <w:autoSpaceDE w:val="0"/>
        <w:autoSpaceDN w:val="0"/>
        <w:adjustRightInd w:val="0"/>
        <w:spacing w:after="0" w:line="240" w:lineRule="auto"/>
        <w:jc w:val="thaiDistribute"/>
        <w:rPr>
          <w:rFonts w:ascii="TH Sarabun New" w:eastAsia="AngsanaNew" w:hAnsi="TH Sarabun New" w:cs="TH Sarabun New"/>
          <w:b/>
          <w:bCs/>
          <w:color w:val="000000" w:themeColor="text1"/>
          <w:sz w:val="36"/>
          <w:szCs w:val="36"/>
        </w:rPr>
      </w:pPr>
      <w:r w:rsidRPr="00584555">
        <w:rPr>
          <w:rFonts w:ascii="TH Sarabun New" w:eastAsia="AngsanaNew" w:hAnsi="TH Sarabun New" w:cs="TH Sarabun New" w:hint="cs"/>
          <w:b/>
          <w:bCs/>
          <w:color w:val="000000" w:themeColor="text1"/>
          <w:sz w:val="36"/>
          <w:szCs w:val="36"/>
          <w:cs/>
        </w:rPr>
        <w:t xml:space="preserve">4.  </w:t>
      </w:r>
      <w:r w:rsidR="003C436B" w:rsidRPr="00584555">
        <w:rPr>
          <w:rFonts w:ascii="TH Sarabun New" w:eastAsia="AngsanaNew" w:hAnsi="TH Sarabun New" w:cs="TH Sarabun New"/>
          <w:b/>
          <w:bCs/>
          <w:color w:val="000000" w:themeColor="text1"/>
          <w:sz w:val="36"/>
          <w:szCs w:val="36"/>
          <w:cs/>
        </w:rPr>
        <w:t>ผลการวิจัย</w:t>
      </w:r>
    </w:p>
    <w:p w:rsidR="00ED7B07" w:rsidRPr="00584555" w:rsidRDefault="00845D49"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1.  ลักษณะทั่วไปของประชาชนที่อาศัยอยู่ในพื้นที่เทศบาลตำบลท่าพระ</w:t>
      </w:r>
      <w:r w:rsidRPr="00584555">
        <w:rPr>
          <w:rFonts w:ascii="TH Sarabun New" w:eastAsiaTheme="minorHAnsi" w:hAnsi="TH Sarabun New" w:cs="TH Sarabun New"/>
          <w:color w:val="000000" w:themeColor="text1"/>
          <w:sz w:val="32"/>
          <w:szCs w:val="32"/>
          <w:cs/>
        </w:rPr>
        <w:t>พบว่า ประชาชนที่อาศัยอยู่ในพื้นที่เทศบาลตำบลท่าพระ ส่วนมากอาศัยอยู่ในชุมชนมาแล้วกว่า 51-60 ปี นับถือศาสนาพุทธ ส่วนมากมีสมาชิกในครอบครัว 4-5 คน จบการศึกษาในระดับมัธยมศึกษาตอนปลาย มีอาชีพเป็นเกษตรกร มีรายได้เฉลี่ยต่อเดือน ต่ำกว่า 10,000 บาท และส่วนมากเป็นสมาชิกกลุ่มต่าง ๆ ในพื้นที่ ได้แก่ กลุ่มเกษตรกรทำนาตำบลท่าพระ กลุ่มผู้เลี้ยงหมู กลุ่มผู้ปลูกพืชผัก ไม้ดอกไม้ประดับ กลุ่มแม่บ้านเกษตรกร กลุ่มผู้เลี้ยง โคเนื้อ โคนม กลุ่มออมทรัพย์สภาพสังคมโดยทั่วไปในเขตพื้นที่เทศบาลตำบลท่าพระ โดยมีศาสนาพุทธที่ยึดเหนี่ยวจิตใจ และยังคงมีวัฒนธรรมประเพณีท้องถิ่น ค่านิยมพิธีกรรม ความเชื่อจึงคล้ายกันทุกหมู่บ้านมีบุญประเพณีที่สำคัญ</w:t>
      </w:r>
      <w:r w:rsidR="002929E3" w:rsidRPr="00584555">
        <w:rPr>
          <w:rFonts w:ascii="TH Sarabun New" w:eastAsiaTheme="minorHAnsi" w:hAnsi="TH Sarabun New" w:cs="TH Sarabun New"/>
          <w:color w:val="000000" w:themeColor="text1"/>
          <w:sz w:val="32"/>
          <w:szCs w:val="32"/>
          <w:cs/>
        </w:rPr>
        <w:t>ตามวิถีของชาวอีสาน</w:t>
      </w:r>
      <w:r w:rsidRPr="00584555">
        <w:rPr>
          <w:rFonts w:ascii="TH Sarabun New" w:eastAsiaTheme="minorHAnsi" w:hAnsi="TH Sarabun New" w:cs="TH Sarabun New"/>
          <w:color w:val="000000" w:themeColor="text1"/>
          <w:sz w:val="32"/>
          <w:szCs w:val="32"/>
          <w:cs/>
        </w:rPr>
        <w:t xml:space="preserve"> มีความ</w:t>
      </w:r>
      <w:r w:rsidRPr="00584555">
        <w:rPr>
          <w:rFonts w:ascii="TH Sarabun New" w:eastAsiaTheme="minorHAnsi" w:hAnsi="TH Sarabun New" w:cs="TH Sarabun New"/>
          <w:color w:val="000000" w:themeColor="text1"/>
          <w:sz w:val="32"/>
          <w:szCs w:val="32"/>
          <w:cs/>
        </w:rPr>
        <w:lastRenderedPageBreak/>
        <w:t>เชื่อร่วมกันเป็นจุดเด่น ซึ่งความเชื่อร่วมกันของชุมชนเป็นความเชื่อตามแนวทางของศาสนา ที่สอนให้รักใคร่สามัคคีกัน อีกทั้งสมาชิกของชุมชนส่วนใหญ่เป็นคนพื้นที่ ที่สืบเชื้อสายมาจากบรรพบุรุษคู่เดียวกัน จึงส่งผลให้คนในชุมชนมีลักษณะนิสัยช่วยเหลือเกื้อกูลกัน พึ่งพาอาศัยกัน มีการไปมาหาสู่กันอยู่เสมอ ยึดมั่นขนบธรรมเนียมอย่างเคร่งครัด มีการร่วมมือที่ดีในการช่วยเหลือชุมชน มีการเอื้อเฟื้อเผื่อแผ่ ใจบุญ มีน้ำใจและที่สำคัญมีการให้อภัยกันมาโดยตลอด ในยามที่เกิดปัญหาขึ้นระหว่างสมาชิกในชุมชน ผู้นำก็จะใช้หลักของการประนีประนอมในการไกล่เกลี่ย คอยช่วยเหลือให้ได้รับความยุติธรรมทั้งสองฝ่าย</w:t>
      </w:r>
    </w:p>
    <w:p w:rsidR="00845D49" w:rsidRPr="00584555" w:rsidRDefault="00845D49" w:rsidP="00ED7B07">
      <w:pPr>
        <w:spacing w:after="0" w:line="240" w:lineRule="auto"/>
        <w:ind w:firstLine="709"/>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b/>
          <w:bCs/>
          <w:color w:val="000000" w:themeColor="text1"/>
          <w:sz w:val="32"/>
          <w:szCs w:val="32"/>
          <w:cs/>
        </w:rPr>
        <w:t>2.  ลักษณะการขับเคลื่อนความปรองดองสมานฉันท์</w:t>
      </w:r>
      <w:r w:rsidR="00A40077" w:rsidRPr="00584555">
        <w:rPr>
          <w:rFonts w:ascii="TH Sarabun New" w:eastAsiaTheme="minorHAnsi" w:hAnsi="TH Sarabun New" w:cs="TH Sarabun New"/>
          <w:b/>
          <w:bCs/>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0032292D" w:rsidRPr="00584555">
        <w:rPr>
          <w:rFonts w:ascii="TH Sarabun New" w:eastAsiaTheme="minorHAnsi" w:hAnsi="TH Sarabun New" w:cs="TH Sarabun New"/>
          <w:color w:val="000000" w:themeColor="text1"/>
          <w:sz w:val="32"/>
          <w:szCs w:val="32"/>
          <w:cs/>
        </w:rPr>
        <w:t>พบว่า</w:t>
      </w:r>
      <w:r w:rsidR="00E812AE" w:rsidRPr="00584555">
        <w:rPr>
          <w:rFonts w:ascii="TH Sarabun New" w:eastAsiaTheme="minorHAnsi" w:hAnsi="TH Sarabun New" w:cs="TH Sarabun New"/>
          <w:color w:val="000000" w:themeColor="text1"/>
          <w:sz w:val="32"/>
          <w:szCs w:val="32"/>
          <w:cs/>
        </w:rPr>
        <w:t>ลักษณะการขับเคลื่อนความปรองดองสมานฉันท์</w:t>
      </w:r>
      <w:r w:rsidR="00A40077" w:rsidRPr="00584555">
        <w:rPr>
          <w:rFonts w:ascii="TH Sarabun New" w:eastAsiaTheme="minorHAnsi" w:hAnsi="TH Sarabun New" w:cs="TH Sarabun New"/>
          <w:color w:val="000000" w:themeColor="text1"/>
          <w:sz w:val="32"/>
          <w:szCs w:val="32"/>
          <w:cs/>
        </w:rPr>
        <w:t>ภายใต้โครงการสร้างความปรองดองสมานฉันท์ของคนในชาติ ในพื้นที่เขตเทศบาลตำบลท่าพระ มี</w:t>
      </w:r>
      <w:r w:rsidRPr="00584555">
        <w:rPr>
          <w:rFonts w:ascii="TH Sarabun New" w:eastAsiaTheme="minorHAnsi" w:hAnsi="TH Sarabun New" w:cs="TH Sarabun New"/>
          <w:color w:val="000000" w:themeColor="text1"/>
          <w:sz w:val="32"/>
          <w:szCs w:val="32"/>
          <w:cs/>
        </w:rPr>
        <w:t>4 ขั้นตอน คือ การสร้างความตระหนักเพื่อให้เกิดความปรองดอง ทำให้คนในหมู่บ้าน/ชุมชนเกิดการมีส่วนร่วม ชุมชนสามารถพึ่งตนเองได้ และการเกิดสำนึกร่วม พบว่า ความปรองดองสมานฉันท์ จะเกิดขึ้นได้ เพราะมีแรงขับจากภายในชุมชน โดยใช้สถานศึกษา ศาสนาครอบครัว และชุมชน เข้ามาเป็นเครื่องมือในการขัดเกลาความคิด และความรู้สึก ของสมาชิกให้เกิดความต้องการที่จะปรองดองสมานฉันท์ คนในหมู่บ้าน/ชุมชนได้ให้ความสำคัญกับการมีส่วนร่วมในทุกขั้นตอนของการปรองดองสมานฉันท์ คนในหมู่บ้าน/ชุมชนความสำคัญกับการศึกษา โดยการจัดตั้งศูนย์เรียนรู้ชุมชน เพื่อให้สมาชิกได้ร่วมคิด ร่วมทำ ร่วมเรียนรู้ จนเกิดเป็นกลุ่มอาชีพ ซึ่งสามารถสร้างรายได้ให้กับคนในหมู่บ้าน/ชุมชน ซึ่งการพัฒนาดังกล่าว จะก่อเกิดจิตสำนึกร่วมของคนในหมู่บ้าน/ชุมชนให้มีเพิ่มมากขึ้น ดังนี้</w:t>
      </w:r>
    </w:p>
    <w:p w:rsidR="00845D49" w:rsidRPr="00584555" w:rsidRDefault="00845D49" w:rsidP="00ED7B07">
      <w:pPr>
        <w:spacing w:after="0" w:line="240" w:lineRule="auto"/>
        <w:ind w:firstLine="851"/>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b/>
          <w:bCs/>
          <w:color w:val="000000" w:themeColor="text1"/>
          <w:sz w:val="32"/>
          <w:szCs w:val="32"/>
          <w:cs/>
        </w:rPr>
        <w:lastRenderedPageBreak/>
        <w:t xml:space="preserve">ขั้นที่ </w:t>
      </w:r>
      <w:r w:rsidRPr="00584555">
        <w:rPr>
          <w:rFonts w:ascii="TH Sarabun New" w:eastAsiaTheme="minorHAnsi" w:hAnsi="TH Sarabun New" w:cs="TH Sarabun New"/>
          <w:b/>
          <w:bCs/>
          <w:color w:val="000000" w:themeColor="text1"/>
          <w:sz w:val="32"/>
          <w:szCs w:val="32"/>
        </w:rPr>
        <w:t xml:space="preserve">1 </w:t>
      </w:r>
      <w:r w:rsidRPr="00584555">
        <w:rPr>
          <w:rFonts w:ascii="TH Sarabun New" w:eastAsiaTheme="minorHAnsi" w:hAnsi="TH Sarabun New" w:cs="TH Sarabun New"/>
          <w:b/>
          <w:bCs/>
          <w:color w:val="000000" w:themeColor="text1"/>
          <w:sz w:val="32"/>
          <w:szCs w:val="32"/>
          <w:cs/>
        </w:rPr>
        <w:t>การสร้างความตระหนักเพื่อให้เกิดความปรองดอง</w:t>
      </w:r>
      <w:r w:rsidRPr="00584555">
        <w:rPr>
          <w:rFonts w:ascii="TH Sarabun New" w:eastAsiaTheme="minorHAnsi" w:hAnsi="TH Sarabun New" w:cs="TH Sarabun New"/>
          <w:color w:val="000000" w:themeColor="text1"/>
          <w:sz w:val="32"/>
          <w:szCs w:val="32"/>
          <w:cs/>
        </w:rPr>
        <w:t xml:space="preserve"> โดยคนในชุมชนจะใช้กิจกรรมของชุมชนเข้ามาเป็นเครื่องมือในการขัดเกลาความคิด และความรู้สึกของสมาชิกให้เกิดความต้องการที่จะความปรองดองสมานฉันท์ ได้แก่ การเสริมสร้างโอกาสและสภาพแวดล้อมในหมู่บ้าน/ชุมชนที่เอื้อต่อความปรองดองสมานฉันท์ โดยให้ปราชญ์ แกนนำชุมชนและผู้รู้ เป็นแกนกลางถ่ายทอดความรู้ เพื่อความปรองดองสมานฉันท์ ควบคู่ไปกับการจัดทำกิจกรรมที่เป็นสาธารณะชุมชนอย่างต่อเนื่อง เพื่อกระตุ้นหรือสร้างแรงจูงใจให้เกิดสำนึกร่วมในการปรองดองสมานฉันท์</w:t>
      </w:r>
    </w:p>
    <w:p w:rsidR="00ED7B07" w:rsidRPr="00584555" w:rsidRDefault="00845D49" w:rsidP="00ED7B07">
      <w:pPr>
        <w:spacing w:after="0" w:line="240" w:lineRule="auto"/>
        <w:ind w:firstLine="851"/>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2 การทำให้สมาชิกในชุมชนมีส่วนร่วม</w:t>
      </w:r>
      <w:r w:rsidRPr="00584555">
        <w:rPr>
          <w:rFonts w:ascii="TH Sarabun New" w:eastAsiaTheme="minorHAnsi" w:hAnsi="TH Sarabun New" w:cs="TH Sarabun New"/>
          <w:color w:val="000000" w:themeColor="text1"/>
          <w:sz w:val="32"/>
          <w:szCs w:val="32"/>
          <w:cs/>
        </w:rPr>
        <w:t xml:space="preserve"> โดยชุมชนได้ให้ความสำคัญการรับถึงข้อดีและผลกระทบจากการปรองดองสมานฉันท์ ซึ่งวิธีการคือ การจัดเวทีแลกเปลี่ยนเรียนรู้ การส่งเสริมการรวมตัวเพื่อทำกิจกรรมสาธารณประโยชน์ของคนในชุมชน จะทำให้คนในหมู่บ้าน/ชุมชนมีโอกาสแสดงความคิดเห็นและเสนอความคิดเห็นในการแก้ไขปัญหาชุมชนด้วยตนเอง ต่อที่ประชุมหรือ หัวหน้ากลุ่มบ้าน หรือเสนอกับผู้นำท้องถิ่นโดยตรง</w:t>
      </w:r>
    </w:p>
    <w:p w:rsidR="00ED7B07" w:rsidRPr="00584555" w:rsidRDefault="00845D49" w:rsidP="00ED7B07">
      <w:pPr>
        <w:spacing w:after="0" w:line="240" w:lineRule="auto"/>
        <w:ind w:firstLine="851"/>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3 ขั้นพึ่งตนเอง</w:t>
      </w:r>
      <w:r w:rsidRPr="00584555">
        <w:rPr>
          <w:rFonts w:ascii="TH Sarabun New" w:eastAsiaTheme="minorHAnsi" w:hAnsi="TH Sarabun New" w:cs="TH Sarabun New"/>
          <w:color w:val="000000" w:themeColor="text1"/>
          <w:sz w:val="32"/>
          <w:szCs w:val="32"/>
          <w:cs/>
        </w:rPr>
        <w:t xml:space="preserve"> พบว่า ชุมชนสามารถอยู่ได้ โดยสามารถรักษาองค์ความรู้ วิถีชีวิต วัฒนธรรมที่ดีงามของชุมชนไว้ได้ท่ามกล่างความเปลี่ยนแปลงที่เกิดขึ้น สิ่งที่ชุมชนต้องการ คือ การอยู่ดีกินดี ครอบครัวอบอุ่น ไม่เป็นหนี้ โดยชุมชนจะให้ความสำคัญกับความรู้ มีกระบวนการเรียนรู้ของชุมชน มีการจัดตั้งศูนย์เรียนรู้ และกลุ่มอาชีพต่างๆ ขึ้นจากการรวมกลุ่มตามความสนใจ เพื่อให้สมาชิกได้ศึกษา และทำกิจกรรมร่วมกัน คือร่วมคิด ร่วมทำ ร่วมเรียนรู้ จนเกิดเป็นกลุ่มอาชีพเกิดขึ้น ทำให้สมาชิกมีรายได้พอสมควร </w:t>
      </w:r>
    </w:p>
    <w:p w:rsidR="00ED7B07" w:rsidRPr="00584555" w:rsidRDefault="00845D49" w:rsidP="00ED7B07">
      <w:pPr>
        <w:spacing w:after="0" w:line="240" w:lineRule="auto"/>
        <w:ind w:firstLine="851"/>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b/>
          <w:bCs/>
          <w:color w:val="000000" w:themeColor="text1"/>
          <w:sz w:val="32"/>
          <w:szCs w:val="32"/>
          <w:cs/>
        </w:rPr>
        <w:t xml:space="preserve">ขั้นที่ </w:t>
      </w:r>
      <w:r w:rsidRPr="00584555">
        <w:rPr>
          <w:rFonts w:ascii="TH Sarabun New" w:eastAsiaTheme="minorHAnsi" w:hAnsi="TH Sarabun New" w:cs="TH Sarabun New"/>
          <w:b/>
          <w:bCs/>
          <w:color w:val="000000" w:themeColor="text1"/>
          <w:sz w:val="32"/>
          <w:szCs w:val="32"/>
        </w:rPr>
        <w:t xml:space="preserve">4 </w:t>
      </w:r>
      <w:r w:rsidRPr="00584555">
        <w:rPr>
          <w:rFonts w:ascii="TH Sarabun New" w:eastAsiaTheme="minorHAnsi" w:hAnsi="TH Sarabun New" w:cs="TH Sarabun New"/>
          <w:b/>
          <w:bCs/>
          <w:color w:val="000000" w:themeColor="text1"/>
          <w:sz w:val="32"/>
          <w:szCs w:val="32"/>
          <w:cs/>
        </w:rPr>
        <w:t>ขั้นจิตสำนึกร่วม</w:t>
      </w:r>
      <w:r w:rsidRPr="00584555">
        <w:rPr>
          <w:rFonts w:ascii="TH Sarabun New" w:eastAsiaTheme="minorHAnsi" w:hAnsi="TH Sarabun New" w:cs="TH Sarabun New"/>
          <w:color w:val="000000" w:themeColor="text1"/>
          <w:sz w:val="32"/>
          <w:szCs w:val="32"/>
          <w:cs/>
        </w:rPr>
        <w:t xml:space="preserve"> พบว่า วิธีการที่จะทำให้คนในหมู่บ้าน/ชุมชน คือ การ</w:t>
      </w:r>
      <w:r w:rsidRPr="00584555">
        <w:rPr>
          <w:rFonts w:ascii="TH Sarabun New" w:eastAsiaTheme="minorHAnsi" w:hAnsi="TH Sarabun New" w:cs="TH Sarabun New"/>
          <w:color w:val="000000" w:themeColor="text1"/>
          <w:sz w:val="32"/>
          <w:szCs w:val="32"/>
          <w:cs/>
        </w:rPr>
        <w:lastRenderedPageBreak/>
        <w:t xml:space="preserve">ปลูกฝัง ขัดเกลา ค่านิยม จิตสำนึกความสามัคคี การมาส่วนร่วม การช่วยเหลือเกื้อกูลกัน ประนีประนอมต่อกัน ตั้งแต่เด็กผ่านกระบวนการและกิจกรรมของสถาบัน และองค์การที่มีอยู่ในชุมชนเช่น สถานศึกษา ศาสนา และครอบครัว สถาบันเหล่านี้จะทำให้เกิดการพัฒนาและแก้ไขปัญหาของชุมชนได้อย่างมีประสิทธิภาพ ชุมชนเกิดความเข้มแข็ง สมาชิกมีความรู้ มีรายได้ จนกลายเป็นแหล่งเรียนรู้ ในเรื่องเศรษฐกิจพอเพียงที่สำคัญแห่งหนึ่ง ดังนี้ สถาบันการศึกษา ชุมชนและสถาบันครอบครัว ร่วมกันทำกิจกรรมสาธารณประโยชน์ การปลูกฝังค่านิยม จิตสำนึก การสืบสานจารีตประเพณี และร่วมกันจัดตั้งเครือข่ายอนุรักษ์และพัฒนาท้องถิ่น เพื่อความปรองดองสมานฉันท์ มีการใช้สื่อในชุมชนทุกรูปแบบ เช่น หอกระจายข่าว พระสงฆ์ ในการให้ความรู้/สร้างค่านิยมที่ดีแก่ชุมชน </w:t>
      </w:r>
    </w:p>
    <w:p w:rsidR="00845D49" w:rsidRPr="00584555" w:rsidRDefault="00845D49" w:rsidP="00ED7B07">
      <w:pPr>
        <w:spacing w:after="0" w:line="240" w:lineRule="auto"/>
        <w:ind w:firstLine="851"/>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cs/>
        </w:rPr>
        <w:t>โดยผลการวิจัยพบว่า สถาบันที่จะทำให้การขับเคลื่อนความปรองดองสมานฉันท์</w:t>
      </w:r>
      <w:r w:rsidR="00A40077" w:rsidRPr="00584555">
        <w:rPr>
          <w:rFonts w:ascii="TH Sarabun New" w:eastAsiaTheme="minorHAnsi" w:hAnsi="TH Sarabun New" w:cs="TH Sarabun New"/>
          <w:color w:val="000000" w:themeColor="text1"/>
          <w:sz w:val="32"/>
          <w:szCs w:val="32"/>
          <w:cs/>
        </w:rPr>
        <w:t xml:space="preserve">ภายใต้โครงการสร้างความปรองดองสมานฉันท์ของคนในชาติ ในพื้นที่เขตเทศบาลตำบลท่าพระ </w:t>
      </w:r>
      <w:r w:rsidRPr="00584555">
        <w:rPr>
          <w:rFonts w:ascii="TH Sarabun New" w:eastAsiaTheme="minorHAnsi" w:hAnsi="TH Sarabun New" w:cs="TH Sarabun New"/>
          <w:color w:val="000000" w:themeColor="text1"/>
          <w:sz w:val="32"/>
          <w:szCs w:val="32"/>
          <w:cs/>
        </w:rPr>
        <w:t>ก้าวหน้า มี 4 สถาบัน คือ สถาบันครอบครัว สถาบันศาสนา สถาบันการศึกษา และสถาบันการปกครองชุมชน โดยสถาบันดังกล่าวมีบทบาทที่สำคัญดังนี้ สถาบันครอบครัว ซึ่งเป็นจุดเริ่มต้นของกระบวนการขัดเกลาทางสังคม มีหน้าที่อบรมเลี้ยงดูและให้ความอบอุ่นแก่คนในครอบครัว ส่วนสถาบันศาส</w:t>
      </w:r>
      <w:r w:rsidR="00620A9B">
        <w:rPr>
          <w:rFonts w:ascii="TH Sarabun New" w:eastAsiaTheme="minorHAnsi" w:hAnsi="TH Sarabun New" w:cs="TH Sarabun New"/>
          <w:color w:val="000000" w:themeColor="text1"/>
          <w:sz w:val="32"/>
          <w:szCs w:val="32"/>
          <w:cs/>
        </w:rPr>
        <w:t>นา มีหน้าที่เป็นที่พึ่งทางจิตใจ</w:t>
      </w:r>
      <w:r w:rsidRPr="00584555">
        <w:rPr>
          <w:rFonts w:ascii="TH Sarabun New" w:eastAsiaTheme="minorHAnsi" w:hAnsi="TH Sarabun New" w:cs="TH Sarabun New"/>
          <w:color w:val="000000" w:themeColor="text1"/>
          <w:sz w:val="32"/>
          <w:szCs w:val="32"/>
          <w:cs/>
        </w:rPr>
        <w:t xml:space="preserve">ให้คนในสังคมและถ่ายทอดวัฒนธรรมอันดีงาม ขณะที่สถาบันการศึกษา ก็มีหน้าที่ในการสั่งสอนความรู้ และถ่ายทอดวิทยาการ รวมถึงศีลธรรมจรรยาต่าง ๆ ให้แก่สมาชิกในสังคม และสำหรับสถาบันการปกครองชุมชน ก็มีบทบาทหน้าที่สำคัญไม่แตกต่างกัน ในการแก้ไขปัญหาความขัดแย้งและไกล่เกลี่ย ไม่ให้ความขัดแย้งกลายเป็นข้อพิพาทเป็นคดีความ  </w:t>
      </w:r>
    </w:p>
    <w:p w:rsidR="00845D49" w:rsidRPr="00584555" w:rsidRDefault="00845D49"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3. ปัญหาอุปสรรคในการขับเคลื่อนความปรองดองสมานฉันท์</w:t>
      </w:r>
      <w:r w:rsidR="00A40077" w:rsidRPr="00584555">
        <w:rPr>
          <w:rFonts w:ascii="TH Sarabun New" w:eastAsiaTheme="minorHAnsi" w:hAnsi="TH Sarabun New" w:cs="TH Sarabun New"/>
          <w:b/>
          <w:bCs/>
          <w:color w:val="000000" w:themeColor="text1"/>
          <w:sz w:val="32"/>
          <w:szCs w:val="32"/>
          <w:cs/>
        </w:rPr>
        <w:t>ภายใต้โครงการสร้างความปรองดองสมานฉันท์ของคนในชาติ ในพื้นที่เขตเทศบาลตำบลท่าพระ</w:t>
      </w:r>
    </w:p>
    <w:p w:rsidR="00ED7B07" w:rsidRPr="00584555" w:rsidRDefault="00845D49" w:rsidP="00ED7B07">
      <w:pPr>
        <w:spacing w:after="0" w:line="240" w:lineRule="auto"/>
        <w:ind w:firstLine="1134"/>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1 สร้างความตระหนักเพื่อให้เกิดความปรองดอง</w:t>
      </w:r>
      <w:r w:rsidRPr="00584555">
        <w:rPr>
          <w:rFonts w:ascii="TH Sarabun New" w:eastAsiaTheme="minorHAnsi" w:hAnsi="TH Sarabun New" w:cs="TH Sarabun New"/>
          <w:color w:val="000000" w:themeColor="text1"/>
          <w:sz w:val="32"/>
          <w:szCs w:val="32"/>
          <w:cs/>
        </w:rPr>
        <w:t xml:space="preserve"> พบมีปัญหาและอุปสรรค 2 ด้าน คือ ด้านบุคคล และ ด้านการดำเนินการ โดยปัญหาในด้านบุคคล คือ ความรู้ความเข้าใจในเรื่องการปรองดอง การเห็นประโยชน์ส่วนตนมากกว่าส่วนร่วมของคนในชุมชนหรือหมู่บ้าน มีการยอมรับในความคิดเห็นต่างของผู้อื่นมีน้อย ขาดความสามัคคี แบ่งพรรคแบ่งพวก ขาดความเกรงอกเกรงใจซึ่งกันและกัน ไม่มีระเบียบวินัยและขาดความรับผิดชอบ ในส่วนของปัญหาด้านการดำเนินการ คือ ภายในชุมชนหรือหมู่บ้านยังไม่มีการจัดกิจกรรมเพื่อสร้างบรรยากาศความปรองดองสถาบันครอบครัว สถาบันศาสนา และสถาบันการศึกษาที่เกี่ยวข้องในชุมชน ยังไม่มีบทบาทสำคัญในการสร้างหรือส่งเสริมความตระหนักเพื่อให้เกิดความปรองดอง</w:t>
      </w:r>
    </w:p>
    <w:p w:rsidR="00ED7B07" w:rsidRPr="00584555" w:rsidRDefault="00845D49" w:rsidP="00ED7B07">
      <w:pPr>
        <w:spacing w:after="0" w:line="240" w:lineRule="auto"/>
        <w:ind w:firstLine="1134"/>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2 การมีส่วนร่วมของสมาชิกในหมู่บ้าน/ชุมชน</w:t>
      </w:r>
      <w:r w:rsidRPr="00584555">
        <w:rPr>
          <w:rFonts w:ascii="TH Sarabun New" w:eastAsiaTheme="minorHAnsi" w:hAnsi="TH Sarabun New" w:cs="TH Sarabun New"/>
          <w:color w:val="000000" w:themeColor="text1"/>
          <w:sz w:val="32"/>
          <w:szCs w:val="32"/>
          <w:cs/>
        </w:rPr>
        <w:t xml:space="preserve"> พบมีปัญหาและอุปสรรค 2 ด้าน คือ ด้านบุคคล และด้านการดำเนินการ โดยปัญหาในด้านบุคคล คือ ความรู้ความเข้าใจ และความสนใจกับการมีส่วนร่วมในการดำเนินงานของกิจกรรมหรือโครงการต่าง ๆ ที่จัดขึ้น ในส่วนของปัญหาด้านการดำเนินการ คือ กิจกรรมหรือโครงการต่าง ๆ ที่จัดขึ้น ไม่สอดคล้องกับเวลาว่างของคนในชุมชนหรือหมู่บ้าน ทำให้คนในชุมชนหรือหมู่บ้านไม่มีเวลาที่จะเข้าร่วมในกิจกรรม เพราะต้องทำมาหาเลี้ยงชีพ</w:t>
      </w:r>
    </w:p>
    <w:p w:rsidR="00ED7B07" w:rsidRPr="00584555" w:rsidRDefault="00845D49" w:rsidP="00ED7B07">
      <w:pPr>
        <w:spacing w:after="0" w:line="240" w:lineRule="auto"/>
        <w:ind w:firstLine="1134"/>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3 ชุมชนสามารถพึ่งตนเองได้อย่างยั่งยืน</w:t>
      </w:r>
      <w:r w:rsidRPr="00584555">
        <w:rPr>
          <w:rFonts w:ascii="TH Sarabun New" w:eastAsiaTheme="minorHAnsi" w:hAnsi="TH Sarabun New" w:cs="TH Sarabun New"/>
          <w:color w:val="000000" w:themeColor="text1"/>
          <w:sz w:val="32"/>
          <w:szCs w:val="32"/>
          <w:cs/>
        </w:rPr>
        <w:t xml:space="preserve"> พบมีปัญหาและอุปสรรค 3 ด้าน คือ ด้านการประกอบอาชีพ ด้านเศรษฐกิจและด้านการดำเนินการ โดยปัญหาในด้านการประกอบอาชีพ คือ น้ำเพื่อทำการเกษตรและไฟฟ้าการเกษตรไม่เพียงพอกับความต้องการ ดินที่ทำการเกษตรมาอย่างยาวนานเสื่อมสภาพเพราะใช้ปุ๋ยเคมีมาก การรวมกลุ่มเพื่อประกอบอาชีพและแปรรูปสินค้าเกษตรภายในชุมชนหรือหมู่บ้านยังมีน้อยและส่วนใหญ่ไม่ประสบความสำเร็จในการดำเนินการงาน ทำให้คนในชุมชนขาดความมั่นคงในชีวิต ส่วนปัญหาด้านเศรษฐกิจ คือ ราคาพืชผลทางการเกษตรตกต่ำ ประชาชนไม่มีกรรมสิทธิ์ในการถือครองที่ดิน และเป็นหนี้ และสำหรับปัญหาด้านการดำเนินการ คือ การขับเคลื่อนและพัฒนาวิถีชีวิตชุมชนพึ่งตนเอง การสร้างความรู้ความตระหนักสำนึกในคุณค่าของปรัชญาเศรษฐกิจพอเพียง ความสมานฉันท์ จากหน่วยงานหรือสถาบันที่มีส่วนเกี่ยวข้อง เช่น สถาบันการศึกษา เทศบาล และชุมชน ยังไม่เพียงพอ ทำให้ภูมิปัญญาในชุมชนส่วนใหญ่อยู่กับผู้สูงอายุไม่มีการถ่ายทอดไปยังลูกหลาน และลูกหลานของเกษตรกรไม่สนใจประกอบอาชีพการเกษตร</w:t>
      </w:r>
    </w:p>
    <w:p w:rsidR="00845D49" w:rsidRPr="00584555" w:rsidRDefault="00845D49" w:rsidP="00ED7B07">
      <w:pPr>
        <w:spacing w:after="0" w:line="240" w:lineRule="auto"/>
        <w:ind w:firstLine="1134"/>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b/>
          <w:bCs/>
          <w:color w:val="000000" w:themeColor="text1"/>
          <w:sz w:val="32"/>
          <w:szCs w:val="32"/>
          <w:cs/>
        </w:rPr>
        <w:t>ขั้นที่ 4 เกิดสำนึกร่วม</w:t>
      </w:r>
      <w:r w:rsidRPr="00584555">
        <w:rPr>
          <w:rFonts w:ascii="TH Sarabun New" w:eastAsiaTheme="minorHAnsi" w:hAnsi="TH Sarabun New" w:cs="TH Sarabun New"/>
          <w:color w:val="000000" w:themeColor="text1"/>
          <w:sz w:val="32"/>
          <w:szCs w:val="32"/>
          <w:cs/>
        </w:rPr>
        <w:t xml:space="preserve"> พบมีปัญหาและอุปสรรค 2 ด้าน คือ ด้านบุคคล และ ด้านการดำเนินการ โดยปัญหาในด้านบุคคล คือ จิตสำนึกการมีส่วนร่วมของคนในชุมชนมีน้อยลง บางคนไม่สนใจที่ทำกิจกรรมร่วมกับชุมชน ทำให้ความเอื้อเฟื้อเผื่อแผ่ การช่วยเหลือซึ่งกันและกันด้วยความจริงใจของคนในชุมชนลดน้อยลง ส่วนในด้านการดำเนินการ คือ กระบวนการทางสังคมเพื่อปลุกจิตสำนึกสาธารณะที่ดีให้คนในชุมชนหรือหมู่บ้าน โดยสถาบันหรือหน่วยงานที่เกี่ยวข้อง เช่น สถาบันการศึกษา เทศบาลและชุมชน ยังไม่มี </w:t>
      </w:r>
    </w:p>
    <w:p w:rsidR="00845D49" w:rsidRPr="00584555" w:rsidRDefault="00845D49"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4.  แนวทางในการขับเคลื่อนการดำเนินงานการสร้างความปรองดองสมานฉันท์</w:t>
      </w:r>
      <w:r w:rsidR="00306A15" w:rsidRPr="00584555">
        <w:rPr>
          <w:rFonts w:ascii="TH Sarabun New" w:eastAsiaTheme="minorHAnsi" w:hAnsi="TH Sarabun New" w:cs="TH Sarabun New"/>
          <w:b/>
          <w:bCs/>
          <w:color w:val="000000" w:themeColor="text1"/>
          <w:sz w:val="32"/>
          <w:szCs w:val="32"/>
          <w:cs/>
        </w:rPr>
        <w:t>ภายใต้โครงการสร้างความปรองดองสมานฉันท์ของคนในชาติ ในพื้นที่เทศบาลตำบลท่าพระ</w:t>
      </w:r>
    </w:p>
    <w:p w:rsidR="00ED7B07" w:rsidRPr="00584555" w:rsidRDefault="00845D49" w:rsidP="00ED7B07">
      <w:pPr>
        <w:spacing w:after="0" w:line="240" w:lineRule="auto"/>
        <w:ind w:firstLine="1134"/>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1 สร้างความตระหนักเพื่อให้เกิดความปรองดอง</w:t>
      </w:r>
      <w:r w:rsidR="00B242F1" w:rsidRPr="00584555">
        <w:rPr>
          <w:rFonts w:ascii="TH Sarabun New" w:eastAsiaTheme="minorHAnsi" w:hAnsi="TH Sarabun New" w:cs="TH Sarabun New"/>
          <w:color w:val="000000" w:themeColor="text1"/>
          <w:sz w:val="32"/>
          <w:szCs w:val="32"/>
          <w:cs/>
        </w:rPr>
        <w:t>มี 2 แนวทาง ได้แก่</w:t>
      </w:r>
      <w:r w:rsidR="00556C0B" w:rsidRPr="00584555">
        <w:rPr>
          <w:rFonts w:ascii="TH Sarabun New" w:eastAsiaTheme="minorHAnsi" w:hAnsi="TH Sarabun New" w:cs="TH Sarabun New"/>
          <w:color w:val="000000" w:themeColor="text1"/>
          <w:sz w:val="32"/>
          <w:szCs w:val="32"/>
          <w:cs/>
        </w:rPr>
        <w:t xml:space="preserve"> 1) </w:t>
      </w:r>
      <w:r w:rsidRPr="00584555">
        <w:rPr>
          <w:rFonts w:ascii="TH Sarabun New" w:eastAsiaTheme="minorHAnsi" w:hAnsi="TH Sarabun New" w:cs="TH Sarabun New"/>
          <w:color w:val="000000" w:themeColor="text1"/>
          <w:sz w:val="32"/>
          <w:szCs w:val="32"/>
          <w:cs/>
        </w:rPr>
        <w:t xml:space="preserve">ด้านบุคคล </w:t>
      </w:r>
      <w:r w:rsidR="00B242F1" w:rsidRPr="00584555">
        <w:rPr>
          <w:rFonts w:ascii="TH Sarabun New" w:eastAsiaTheme="minorHAnsi" w:hAnsi="TH Sarabun New" w:cs="TH Sarabun New"/>
          <w:color w:val="000000" w:themeColor="text1"/>
          <w:sz w:val="32"/>
          <w:szCs w:val="32"/>
          <w:cs/>
        </w:rPr>
        <w:t>โดยการ</w:t>
      </w:r>
      <w:r w:rsidRPr="00584555">
        <w:rPr>
          <w:rFonts w:ascii="TH Sarabun New" w:eastAsiaTheme="minorHAnsi" w:hAnsi="TH Sarabun New" w:cs="TH Sarabun New"/>
          <w:color w:val="000000" w:themeColor="text1"/>
          <w:sz w:val="32"/>
          <w:szCs w:val="32"/>
          <w:cs/>
        </w:rPr>
        <w:t>สร้าง</w:t>
      </w:r>
      <w:r w:rsidR="00B242F1" w:rsidRPr="00584555">
        <w:rPr>
          <w:rFonts w:ascii="TH Sarabun New" w:eastAsiaTheme="minorHAnsi" w:hAnsi="TH Sarabun New" w:cs="TH Sarabun New"/>
          <w:color w:val="000000" w:themeColor="text1"/>
          <w:sz w:val="32"/>
          <w:szCs w:val="32"/>
          <w:cs/>
        </w:rPr>
        <w:t>ให้เกิด</w:t>
      </w:r>
      <w:r w:rsidRPr="00584555">
        <w:rPr>
          <w:rFonts w:ascii="TH Sarabun New" w:eastAsiaTheme="minorHAnsi" w:hAnsi="TH Sarabun New" w:cs="TH Sarabun New"/>
          <w:color w:val="000000" w:themeColor="text1"/>
          <w:sz w:val="32"/>
          <w:szCs w:val="32"/>
          <w:cs/>
        </w:rPr>
        <w:t>การยอมรับ</w:t>
      </w:r>
      <w:r w:rsidR="00B242F1" w:rsidRPr="00584555">
        <w:rPr>
          <w:rFonts w:ascii="TH Sarabun New" w:eastAsiaTheme="minorHAnsi" w:hAnsi="TH Sarabun New" w:cs="TH Sarabun New"/>
          <w:color w:val="000000" w:themeColor="text1"/>
          <w:sz w:val="32"/>
          <w:szCs w:val="32"/>
          <w:cs/>
        </w:rPr>
        <w:t>ในความคิดเห็นของ</w:t>
      </w:r>
      <w:r w:rsidRPr="00584555">
        <w:rPr>
          <w:rFonts w:ascii="TH Sarabun New" w:eastAsiaTheme="minorHAnsi" w:hAnsi="TH Sarabun New" w:cs="TH Sarabun New"/>
          <w:color w:val="000000" w:themeColor="text1"/>
          <w:sz w:val="32"/>
          <w:szCs w:val="32"/>
          <w:cs/>
        </w:rPr>
        <w:t>ซึ่งกันและกัน</w:t>
      </w:r>
      <w:r w:rsidR="00B242F1" w:rsidRPr="00584555">
        <w:rPr>
          <w:rFonts w:ascii="TH Sarabun New" w:eastAsiaTheme="minorHAnsi" w:hAnsi="TH Sarabun New" w:cs="TH Sarabun New"/>
          <w:color w:val="000000" w:themeColor="text1"/>
          <w:sz w:val="32"/>
          <w:szCs w:val="32"/>
          <w:cs/>
        </w:rPr>
        <w:t xml:space="preserve"> ด้วยการ</w:t>
      </w:r>
      <w:r w:rsidRPr="00584555">
        <w:rPr>
          <w:rFonts w:ascii="TH Sarabun New" w:eastAsiaTheme="minorHAnsi" w:hAnsi="TH Sarabun New" w:cs="TH Sarabun New"/>
          <w:color w:val="000000" w:themeColor="text1"/>
          <w:sz w:val="32"/>
          <w:szCs w:val="32"/>
          <w:cs/>
        </w:rPr>
        <w:t>ใช้หลักศาสนาเป็นเครื่องมือ</w:t>
      </w:r>
      <w:r w:rsidR="00B242F1" w:rsidRPr="00584555">
        <w:rPr>
          <w:rFonts w:ascii="TH Sarabun New" w:eastAsiaTheme="minorHAnsi" w:hAnsi="TH Sarabun New" w:cs="TH Sarabun New"/>
          <w:color w:val="000000" w:themeColor="text1"/>
          <w:sz w:val="32"/>
          <w:szCs w:val="32"/>
          <w:cs/>
        </w:rPr>
        <w:t xml:space="preserve">กล่อมเกลา </w:t>
      </w:r>
      <w:r w:rsidR="00556C0B" w:rsidRPr="00584555">
        <w:rPr>
          <w:rFonts w:ascii="TH Sarabun New" w:eastAsiaTheme="minorHAnsi" w:hAnsi="TH Sarabun New" w:cs="TH Sarabun New"/>
          <w:color w:val="000000" w:themeColor="text1"/>
          <w:sz w:val="32"/>
          <w:szCs w:val="32"/>
          <w:cs/>
        </w:rPr>
        <w:t xml:space="preserve">และ 2) </w:t>
      </w:r>
      <w:r w:rsidRPr="00584555">
        <w:rPr>
          <w:rFonts w:ascii="TH Sarabun New" w:eastAsiaTheme="minorHAnsi" w:hAnsi="TH Sarabun New" w:cs="TH Sarabun New"/>
          <w:color w:val="000000" w:themeColor="text1"/>
          <w:sz w:val="32"/>
          <w:szCs w:val="32"/>
          <w:cs/>
        </w:rPr>
        <w:t xml:space="preserve">ด้านการดำเนินการ </w:t>
      </w:r>
      <w:r w:rsidR="00B242F1" w:rsidRPr="00584555">
        <w:rPr>
          <w:rFonts w:ascii="TH Sarabun New" w:eastAsiaTheme="minorHAnsi" w:hAnsi="TH Sarabun New" w:cs="TH Sarabun New"/>
          <w:color w:val="000000" w:themeColor="text1"/>
          <w:sz w:val="32"/>
          <w:szCs w:val="32"/>
          <w:cs/>
        </w:rPr>
        <w:t>โดยการ</w:t>
      </w:r>
      <w:r w:rsidRPr="00584555">
        <w:rPr>
          <w:rFonts w:ascii="TH Sarabun New" w:eastAsiaTheme="minorHAnsi" w:hAnsi="TH Sarabun New" w:cs="TH Sarabun New"/>
          <w:color w:val="000000" w:themeColor="text1"/>
          <w:sz w:val="32"/>
          <w:szCs w:val="32"/>
          <w:cs/>
        </w:rPr>
        <w:t>จัดกิจกรรมเพื่อสร้างบรรยากาศความปรองดองภายในชุมชนหรือหมู่บ้าน โดยใช้สถาบันครอบครัว สถาบันศาสนา และสถาบันการศึกษา เป็นตัวกลางเชื่อมโยงในการจัดกิจกรรม</w:t>
      </w:r>
    </w:p>
    <w:p w:rsidR="00ED7B07" w:rsidRPr="00584555" w:rsidRDefault="00845D49" w:rsidP="00ED7B07">
      <w:pPr>
        <w:spacing w:after="0" w:line="240" w:lineRule="auto"/>
        <w:ind w:firstLine="1134"/>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2 การมีส่วนร่วมของสมาชิกในหมู่บ้าน/ชุมชน</w:t>
      </w:r>
      <w:r w:rsidR="00B242F1" w:rsidRPr="00584555">
        <w:rPr>
          <w:rFonts w:ascii="TH Sarabun New" w:eastAsiaTheme="minorHAnsi" w:hAnsi="TH Sarabun New" w:cs="TH Sarabun New"/>
          <w:color w:val="000000" w:themeColor="text1"/>
          <w:sz w:val="32"/>
          <w:szCs w:val="32"/>
          <w:cs/>
        </w:rPr>
        <w:t>มี 2 แนวทาง ได้แก่</w:t>
      </w:r>
      <w:r w:rsidR="00556C0B" w:rsidRPr="00584555">
        <w:rPr>
          <w:rFonts w:ascii="TH Sarabun New" w:eastAsiaTheme="minorHAnsi" w:hAnsi="TH Sarabun New" w:cs="TH Sarabun New"/>
          <w:color w:val="000000" w:themeColor="text1"/>
          <w:sz w:val="32"/>
          <w:szCs w:val="32"/>
          <w:cs/>
        </w:rPr>
        <w:t xml:space="preserve"> 1) </w:t>
      </w:r>
      <w:r w:rsidRPr="00584555">
        <w:rPr>
          <w:rFonts w:ascii="TH Sarabun New" w:eastAsiaTheme="minorHAnsi" w:hAnsi="TH Sarabun New" w:cs="TH Sarabun New"/>
          <w:color w:val="000000" w:themeColor="text1"/>
          <w:sz w:val="32"/>
          <w:szCs w:val="32"/>
          <w:cs/>
        </w:rPr>
        <w:t>ด้านบุคคล</w:t>
      </w:r>
      <w:r w:rsidR="00B242F1" w:rsidRPr="00584555">
        <w:rPr>
          <w:rFonts w:ascii="TH Sarabun New" w:eastAsiaTheme="minorHAnsi" w:hAnsi="TH Sarabun New" w:cs="TH Sarabun New"/>
          <w:color w:val="000000" w:themeColor="text1"/>
          <w:sz w:val="32"/>
          <w:szCs w:val="32"/>
          <w:cs/>
        </w:rPr>
        <w:t>โดยการ</w:t>
      </w:r>
      <w:r w:rsidRPr="00584555">
        <w:rPr>
          <w:rFonts w:ascii="TH Sarabun New" w:eastAsiaTheme="minorHAnsi" w:hAnsi="TH Sarabun New" w:cs="TH Sarabun New"/>
          <w:color w:val="000000" w:themeColor="text1"/>
          <w:sz w:val="32"/>
          <w:szCs w:val="32"/>
          <w:cs/>
        </w:rPr>
        <w:t>สร้าง</w:t>
      </w:r>
      <w:r w:rsidR="00B242F1" w:rsidRPr="00584555">
        <w:rPr>
          <w:rFonts w:ascii="TH Sarabun New" w:eastAsiaTheme="minorHAnsi" w:hAnsi="TH Sarabun New" w:cs="TH Sarabun New"/>
          <w:color w:val="000000" w:themeColor="text1"/>
          <w:sz w:val="32"/>
          <w:szCs w:val="32"/>
          <w:cs/>
        </w:rPr>
        <w:t xml:space="preserve">การรับรู้ในการบริหารจัดการผลประโยชน์หมู่บ้าน/ชุมชน ที่โปร่งใส่และตรวจสอบได้ </w:t>
      </w:r>
      <w:r w:rsidRPr="00584555">
        <w:rPr>
          <w:rFonts w:ascii="TH Sarabun New" w:eastAsiaTheme="minorHAnsi" w:hAnsi="TH Sarabun New" w:cs="TH Sarabun New"/>
          <w:color w:val="000000" w:themeColor="text1"/>
          <w:sz w:val="32"/>
          <w:szCs w:val="32"/>
          <w:cs/>
        </w:rPr>
        <w:t>จะทำให้คนในชุมชน</w:t>
      </w:r>
      <w:r w:rsidR="00520470" w:rsidRPr="00584555">
        <w:rPr>
          <w:rFonts w:ascii="TH Sarabun New" w:eastAsiaTheme="minorHAnsi" w:hAnsi="TH Sarabun New" w:cs="TH Sarabun New"/>
          <w:color w:val="000000" w:themeColor="text1"/>
          <w:sz w:val="32"/>
          <w:szCs w:val="32"/>
        </w:rPr>
        <w:t>/</w:t>
      </w:r>
      <w:r w:rsidRPr="00584555">
        <w:rPr>
          <w:rFonts w:ascii="TH Sarabun New" w:eastAsiaTheme="minorHAnsi" w:hAnsi="TH Sarabun New" w:cs="TH Sarabun New"/>
          <w:color w:val="000000" w:themeColor="text1"/>
          <w:sz w:val="32"/>
          <w:szCs w:val="32"/>
          <w:cs/>
        </w:rPr>
        <w:t xml:space="preserve">หมู่บ้านมีความคลางแคลงใจน้อยลง ยินดีที่จะให้การสนับสนุนและพร้อมให้ความร่วมมือกับเรื่องที่เป็นประโยชน์ต่อส่วนรวมมากขึ้น </w:t>
      </w:r>
      <w:r w:rsidR="00556C0B" w:rsidRPr="00584555">
        <w:rPr>
          <w:rFonts w:ascii="TH Sarabun New" w:eastAsiaTheme="minorHAnsi" w:hAnsi="TH Sarabun New" w:cs="TH Sarabun New"/>
          <w:color w:val="000000" w:themeColor="text1"/>
          <w:sz w:val="32"/>
          <w:szCs w:val="32"/>
          <w:cs/>
        </w:rPr>
        <w:t xml:space="preserve">และ 2) </w:t>
      </w:r>
      <w:r w:rsidRPr="00584555">
        <w:rPr>
          <w:rFonts w:ascii="TH Sarabun New" w:eastAsiaTheme="minorHAnsi" w:hAnsi="TH Sarabun New" w:cs="TH Sarabun New"/>
          <w:color w:val="000000" w:themeColor="text1"/>
          <w:sz w:val="32"/>
          <w:szCs w:val="32"/>
          <w:cs/>
        </w:rPr>
        <w:t xml:space="preserve">ด้านการดำเนินการ </w:t>
      </w:r>
      <w:r w:rsidR="00520470" w:rsidRPr="00584555">
        <w:rPr>
          <w:rFonts w:ascii="TH Sarabun New" w:eastAsiaTheme="minorHAnsi" w:hAnsi="TH Sarabun New" w:cs="TH Sarabun New"/>
          <w:color w:val="000000" w:themeColor="text1"/>
          <w:sz w:val="32"/>
          <w:szCs w:val="32"/>
          <w:cs/>
        </w:rPr>
        <w:t>โดยการ</w:t>
      </w:r>
      <w:r w:rsidRPr="00584555">
        <w:rPr>
          <w:rFonts w:ascii="TH Sarabun New" w:eastAsiaTheme="minorHAnsi" w:hAnsi="TH Sarabun New" w:cs="TH Sarabun New"/>
          <w:color w:val="000000" w:themeColor="text1"/>
          <w:sz w:val="32"/>
          <w:szCs w:val="32"/>
          <w:cs/>
        </w:rPr>
        <w:t>จัดกิจกรรมหรือโครงการต่าง ๆ ที่เป็นประโยชน์ต่อส่วนรวม ควรสอดคล้องกับเวลาว่างของคนในชุมชน</w:t>
      </w:r>
      <w:r w:rsidR="00520470" w:rsidRPr="00584555">
        <w:rPr>
          <w:rFonts w:ascii="TH Sarabun New" w:eastAsiaTheme="minorHAnsi" w:hAnsi="TH Sarabun New" w:cs="TH Sarabun New"/>
          <w:color w:val="000000" w:themeColor="text1"/>
          <w:sz w:val="32"/>
          <w:szCs w:val="32"/>
          <w:cs/>
        </w:rPr>
        <w:t>/</w:t>
      </w:r>
      <w:r w:rsidRPr="00584555">
        <w:rPr>
          <w:rFonts w:ascii="TH Sarabun New" w:eastAsiaTheme="minorHAnsi" w:hAnsi="TH Sarabun New" w:cs="TH Sarabun New"/>
          <w:color w:val="000000" w:themeColor="text1"/>
          <w:sz w:val="32"/>
          <w:szCs w:val="32"/>
          <w:cs/>
        </w:rPr>
        <w:t xml:space="preserve">หมู่บ้าน เช่น วันหยุดวันเสาร์อาทิตย์ หรือช่วงหลังเวลาเลิกงาน เป็นต้น จะทำให้คนในชุมชนหรือหมู่บ้านเข้าร่วมในกิจกรรมหรือโครงการต่าง ๆ ที่จัดขึ้น เพิ่มมากขึ้น </w:t>
      </w:r>
    </w:p>
    <w:p w:rsidR="00ED7B07" w:rsidRPr="00584555" w:rsidRDefault="00845D49" w:rsidP="00ED7B07">
      <w:pPr>
        <w:spacing w:after="0" w:line="240" w:lineRule="auto"/>
        <w:ind w:firstLine="1134"/>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ขั้นที่ 3 ชุมชนสามารถพึ่งตนเองได้อย่างยั่งยืน</w:t>
      </w:r>
      <w:r w:rsidR="00B242F1" w:rsidRPr="00584555">
        <w:rPr>
          <w:rFonts w:ascii="TH Sarabun New" w:eastAsiaTheme="minorHAnsi" w:hAnsi="TH Sarabun New" w:cs="TH Sarabun New"/>
          <w:color w:val="000000" w:themeColor="text1"/>
          <w:sz w:val="32"/>
          <w:szCs w:val="32"/>
          <w:cs/>
        </w:rPr>
        <w:t xml:space="preserve">มี 3 แนวทาง ได้แก่ 1) </w:t>
      </w:r>
      <w:r w:rsidRPr="00584555">
        <w:rPr>
          <w:rFonts w:ascii="TH Sarabun New" w:eastAsiaTheme="minorHAnsi" w:hAnsi="TH Sarabun New" w:cs="TH Sarabun New"/>
          <w:color w:val="000000" w:themeColor="text1"/>
          <w:sz w:val="32"/>
          <w:szCs w:val="32"/>
          <w:cs/>
        </w:rPr>
        <w:t xml:space="preserve">ด้านการประกอบอาชีพ </w:t>
      </w:r>
      <w:r w:rsidR="00520470" w:rsidRPr="00584555">
        <w:rPr>
          <w:rFonts w:ascii="TH Sarabun New" w:eastAsiaTheme="minorHAnsi" w:hAnsi="TH Sarabun New" w:cs="TH Sarabun New"/>
          <w:color w:val="000000" w:themeColor="text1"/>
          <w:sz w:val="32"/>
          <w:szCs w:val="32"/>
          <w:cs/>
        </w:rPr>
        <w:t xml:space="preserve">ควรมีการยกระดับรายได้และพัฒนาคุณภาพชีวิตของคนในชุมชน/หมู่บ้าน ให้ดีขึ้นเช่น </w:t>
      </w:r>
      <w:r w:rsidRPr="00584555">
        <w:rPr>
          <w:rFonts w:ascii="TH Sarabun New" w:eastAsiaTheme="minorHAnsi" w:hAnsi="TH Sarabun New" w:cs="TH Sarabun New"/>
          <w:color w:val="000000" w:themeColor="text1"/>
          <w:sz w:val="32"/>
          <w:szCs w:val="32"/>
          <w:cs/>
        </w:rPr>
        <w:t xml:space="preserve">จัดทำโครงการพัฒนาแหล่งน้ำเพื่อการเกษตร เพื่อเก็บน้ำไว้ใช้เพื่อการเกษตรกรรม </w:t>
      </w:r>
      <w:r w:rsidR="00520470" w:rsidRPr="00584555">
        <w:rPr>
          <w:rFonts w:ascii="TH Sarabun New" w:eastAsiaTheme="minorHAnsi" w:hAnsi="TH Sarabun New" w:cs="TH Sarabun New"/>
          <w:color w:val="000000" w:themeColor="text1"/>
          <w:sz w:val="32"/>
          <w:szCs w:val="32"/>
          <w:cs/>
        </w:rPr>
        <w:t>โครงการ</w:t>
      </w:r>
      <w:r w:rsidRPr="00584555">
        <w:rPr>
          <w:rFonts w:ascii="TH Sarabun New" w:eastAsiaTheme="minorHAnsi" w:hAnsi="TH Sarabun New" w:cs="TH Sarabun New"/>
          <w:color w:val="000000" w:themeColor="text1"/>
          <w:sz w:val="32"/>
          <w:szCs w:val="32"/>
          <w:cs/>
        </w:rPr>
        <w:t xml:space="preserve">ขยายไฟฟ้าเพื่อการเกษตร </w:t>
      </w:r>
      <w:r w:rsidR="00520470" w:rsidRPr="00584555">
        <w:rPr>
          <w:rFonts w:ascii="TH Sarabun New" w:eastAsiaTheme="minorHAnsi" w:hAnsi="TH Sarabun New" w:cs="TH Sarabun New"/>
          <w:color w:val="000000" w:themeColor="text1"/>
          <w:sz w:val="32"/>
          <w:szCs w:val="32"/>
          <w:cs/>
        </w:rPr>
        <w:t>และโครงการ</w:t>
      </w:r>
      <w:r w:rsidRPr="00584555">
        <w:rPr>
          <w:rFonts w:ascii="TH Sarabun New" w:eastAsiaTheme="minorHAnsi" w:hAnsi="TH Sarabun New" w:cs="TH Sarabun New"/>
          <w:color w:val="000000" w:themeColor="text1"/>
          <w:sz w:val="32"/>
          <w:szCs w:val="32"/>
          <w:cs/>
        </w:rPr>
        <w:t xml:space="preserve">ส่งเสริมกลุ่มเกษตรกรให้ผลิตปุ๋ยอินทรีย์ชีวภาพเพื่อการทำการเกษตรหรือเพื่อจำหน่าย </w:t>
      </w:r>
      <w:r w:rsidR="00520470" w:rsidRPr="00584555">
        <w:rPr>
          <w:rFonts w:ascii="TH Sarabun New" w:eastAsiaTheme="minorHAnsi" w:hAnsi="TH Sarabun New" w:cs="TH Sarabun New"/>
          <w:color w:val="000000" w:themeColor="text1"/>
          <w:sz w:val="32"/>
          <w:szCs w:val="32"/>
          <w:cs/>
        </w:rPr>
        <w:t xml:space="preserve">เป็นต้น </w:t>
      </w:r>
      <w:r w:rsidR="00B242F1" w:rsidRPr="00584555">
        <w:rPr>
          <w:rFonts w:ascii="TH Sarabun New" w:eastAsiaTheme="minorHAnsi" w:hAnsi="TH Sarabun New" w:cs="TH Sarabun New"/>
          <w:color w:val="000000" w:themeColor="text1"/>
          <w:sz w:val="32"/>
          <w:szCs w:val="32"/>
        </w:rPr>
        <w:t xml:space="preserve">2) </w:t>
      </w:r>
      <w:r w:rsidRPr="00584555">
        <w:rPr>
          <w:rFonts w:ascii="TH Sarabun New" w:eastAsiaTheme="minorHAnsi" w:hAnsi="TH Sarabun New" w:cs="TH Sarabun New"/>
          <w:color w:val="000000" w:themeColor="text1"/>
          <w:sz w:val="32"/>
          <w:szCs w:val="32"/>
          <w:cs/>
        </w:rPr>
        <w:t>ด้านเศรษฐกิจ</w:t>
      </w:r>
      <w:r w:rsidR="00B242F1" w:rsidRPr="00584555">
        <w:rPr>
          <w:rFonts w:ascii="TH Sarabun New" w:eastAsiaTheme="minorHAnsi" w:hAnsi="TH Sarabun New" w:cs="TH Sarabun New"/>
          <w:color w:val="000000" w:themeColor="text1"/>
          <w:sz w:val="32"/>
          <w:szCs w:val="32"/>
          <w:cs/>
        </w:rPr>
        <w:t xml:space="preserve"> ควร</w:t>
      </w:r>
      <w:r w:rsidRPr="00584555">
        <w:rPr>
          <w:rFonts w:ascii="TH Sarabun New" w:eastAsiaTheme="minorHAnsi" w:hAnsi="TH Sarabun New" w:cs="TH Sarabun New"/>
          <w:color w:val="000000" w:themeColor="text1"/>
          <w:sz w:val="32"/>
          <w:szCs w:val="32"/>
          <w:cs/>
        </w:rPr>
        <w:t>ส่งเสริมและสนับสนุนให้คนในชุมชนหรือหมู่บ้านได้เรียนรู้เกี่ยวกับการทำการเกษตรแบบผสมผสานหรือไร่นาสวนผสม เพื่อสร้างระบบการเกษตรที่มีกิจกรรมการผลิตหลาย ๆ กิจกรรมเพื่อตอบสนองต่อการบริโภคหรือลดความเสี่ยงจากราคาผลิตผลที่มีความไม่แน่นอน ควรมีการขึ้นทะเบียนคนยากจนที่ไม่มีที่ดินทำกินและมีปัญหาหนี้สิน เพื่อให้คนกลุ่มนี้ได้รับการแก้ไขปัญหาความยากจนอย่างยั่งยืนต่อไป</w:t>
      </w:r>
      <w:r w:rsidR="00B242F1" w:rsidRPr="00584555">
        <w:rPr>
          <w:rFonts w:ascii="TH Sarabun New" w:eastAsiaTheme="minorHAnsi" w:hAnsi="TH Sarabun New" w:cs="TH Sarabun New"/>
          <w:color w:val="000000" w:themeColor="text1"/>
          <w:sz w:val="32"/>
          <w:szCs w:val="32"/>
          <w:cs/>
        </w:rPr>
        <w:t xml:space="preserve">และ 3) </w:t>
      </w:r>
      <w:r w:rsidRPr="00584555">
        <w:rPr>
          <w:rFonts w:ascii="TH Sarabun New" w:eastAsiaTheme="minorHAnsi" w:hAnsi="TH Sarabun New" w:cs="TH Sarabun New"/>
          <w:color w:val="000000" w:themeColor="text1"/>
          <w:sz w:val="32"/>
          <w:szCs w:val="32"/>
          <w:cs/>
        </w:rPr>
        <w:t>ด้านการดำเนินการ</w:t>
      </w:r>
      <w:r w:rsidR="00520470" w:rsidRPr="00584555">
        <w:rPr>
          <w:rFonts w:ascii="TH Sarabun New" w:eastAsiaTheme="minorHAnsi" w:hAnsi="TH Sarabun New" w:cs="TH Sarabun New"/>
          <w:color w:val="000000" w:themeColor="text1"/>
          <w:sz w:val="32"/>
          <w:szCs w:val="32"/>
          <w:cs/>
        </w:rPr>
        <w:t>โดย</w:t>
      </w:r>
      <w:r w:rsidRPr="00584555">
        <w:rPr>
          <w:rFonts w:ascii="TH Sarabun New" w:eastAsiaTheme="minorHAnsi" w:hAnsi="TH Sarabun New" w:cs="TH Sarabun New"/>
          <w:color w:val="000000" w:themeColor="text1"/>
          <w:sz w:val="32"/>
          <w:szCs w:val="32"/>
          <w:cs/>
        </w:rPr>
        <w:t>หน่วยงานหรือสถาบันที่มีส่วนเกี่ยวข้อง เช่น สถาบันการศึกษา เทศบาล และชุมชน ควรร่วมมือกันขับเคลื่อนและพัฒนาวิถีชีวิตชุมชนพึ่งตนเอง มีการสร้างความรู้ความตระหนักสำนึกในคุณค่าของปรัชญาเศรษฐกิจพอเพียง ความสมานฉันท์ ให้เป็นรูปธรรมมากขึ้น มีการส่งเสริมและเปิดโอกาสให้ผู้สูงอายุหรือปราชญ์ชุมชนที่มีความรู้เกี่ยวกับภูมิปัญญาท้องถิ่นได้ถ่ายทอดความรู้ที่อยู่ให้แก่ลูกหลานอย่างจริงจัง ผู้นำชุมชนและหน่วยงานที่เกี่ยวข้องจะต้องมีการส่งเสริมการรวมกลุ่มของสมาชิกให้มีความเหนียวแน่น อย่างต่อเนื่อง และขยายวงกว้างมากขึ้น โดยใช้วิธีจัดตั้งกลุ่มตามความถนัด สนับสนุนให้เกิดกิจกรรมที่สร้างรายได้อย่างต่อเนื่อง</w:t>
      </w:r>
    </w:p>
    <w:p w:rsidR="00845D49" w:rsidRPr="00584555" w:rsidRDefault="00845D49" w:rsidP="00ED7B07">
      <w:pPr>
        <w:spacing w:after="0" w:line="240" w:lineRule="auto"/>
        <w:ind w:firstLine="1134"/>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b/>
          <w:bCs/>
          <w:color w:val="000000" w:themeColor="text1"/>
          <w:sz w:val="32"/>
          <w:szCs w:val="32"/>
          <w:cs/>
        </w:rPr>
        <w:t>ขั้นที่ 4 เกิดสำนึกร่วม</w:t>
      </w:r>
      <w:r w:rsidR="00620A9B">
        <w:rPr>
          <w:rFonts w:ascii="TH Sarabun New" w:eastAsiaTheme="minorHAnsi" w:hAnsi="TH Sarabun New" w:cs="TH Sarabun New" w:hint="cs"/>
          <w:color w:val="000000" w:themeColor="text1"/>
          <w:sz w:val="32"/>
          <w:szCs w:val="32"/>
          <w:cs/>
        </w:rPr>
        <w:t xml:space="preserve"> </w:t>
      </w:r>
      <w:r w:rsidR="00B242F1" w:rsidRPr="00584555">
        <w:rPr>
          <w:rFonts w:ascii="TH Sarabun New" w:eastAsiaTheme="minorHAnsi" w:hAnsi="TH Sarabun New" w:cs="TH Sarabun New"/>
          <w:color w:val="000000" w:themeColor="text1"/>
          <w:sz w:val="32"/>
          <w:szCs w:val="32"/>
          <w:cs/>
        </w:rPr>
        <w:t xml:space="preserve">มี </w:t>
      </w:r>
      <w:r w:rsidR="00B242F1" w:rsidRPr="00584555">
        <w:rPr>
          <w:rFonts w:ascii="TH Sarabun New" w:eastAsiaTheme="minorHAnsi" w:hAnsi="TH Sarabun New" w:cs="TH Sarabun New"/>
          <w:color w:val="000000" w:themeColor="text1"/>
          <w:sz w:val="32"/>
          <w:szCs w:val="32"/>
        </w:rPr>
        <w:t xml:space="preserve">2 </w:t>
      </w:r>
      <w:r w:rsidR="00B242F1" w:rsidRPr="00584555">
        <w:rPr>
          <w:rFonts w:ascii="TH Sarabun New" w:eastAsiaTheme="minorHAnsi" w:hAnsi="TH Sarabun New" w:cs="TH Sarabun New"/>
          <w:color w:val="000000" w:themeColor="text1"/>
          <w:sz w:val="32"/>
          <w:szCs w:val="32"/>
          <w:cs/>
        </w:rPr>
        <w:t>แนวทาง ได้แก่</w:t>
      </w:r>
      <w:r w:rsidR="00E959D2">
        <w:rPr>
          <w:rFonts w:ascii="TH Sarabun New" w:eastAsiaTheme="minorHAnsi" w:hAnsi="TH Sarabun New" w:cs="TH Sarabun New"/>
          <w:color w:val="000000" w:themeColor="text1"/>
          <w:sz w:val="32"/>
          <w:szCs w:val="32"/>
        </w:rPr>
        <w:t xml:space="preserve"> </w:t>
      </w:r>
      <w:r w:rsidR="00B242F1" w:rsidRPr="00584555">
        <w:rPr>
          <w:rFonts w:ascii="TH Sarabun New" w:eastAsiaTheme="minorHAnsi" w:hAnsi="TH Sarabun New" w:cs="TH Sarabun New"/>
          <w:color w:val="000000" w:themeColor="text1"/>
          <w:sz w:val="32"/>
          <w:szCs w:val="32"/>
        </w:rPr>
        <w:t xml:space="preserve">1) </w:t>
      </w:r>
      <w:r w:rsidRPr="00584555">
        <w:rPr>
          <w:rFonts w:ascii="TH Sarabun New" w:eastAsiaTheme="minorHAnsi" w:hAnsi="TH Sarabun New" w:cs="TH Sarabun New"/>
          <w:color w:val="000000" w:themeColor="text1"/>
          <w:sz w:val="32"/>
          <w:szCs w:val="32"/>
          <w:cs/>
        </w:rPr>
        <w:t xml:space="preserve">ด้านบุคคล </w:t>
      </w:r>
      <w:r w:rsidR="00C754F2" w:rsidRPr="00584555">
        <w:rPr>
          <w:rFonts w:ascii="TH Sarabun New" w:eastAsiaTheme="minorHAnsi" w:hAnsi="TH Sarabun New" w:cs="TH Sarabun New"/>
          <w:color w:val="000000" w:themeColor="text1"/>
          <w:sz w:val="32"/>
          <w:szCs w:val="32"/>
          <w:cs/>
        </w:rPr>
        <w:t>โดย</w:t>
      </w:r>
      <w:r w:rsidRPr="00584555">
        <w:rPr>
          <w:rFonts w:ascii="TH Sarabun New" w:eastAsiaTheme="minorHAnsi" w:hAnsi="TH Sarabun New" w:cs="TH Sarabun New"/>
          <w:color w:val="000000" w:themeColor="text1"/>
          <w:sz w:val="32"/>
          <w:szCs w:val="32"/>
          <w:cs/>
        </w:rPr>
        <w:t>การจัดกิจกรรมหรือเวทีแลกเปลี่ยน เรียนรู้โดยมีการใช้เทคโนโลยีสมัยใหม่ให้เป็นประโยชน์ เช่น การจัดให้มีชุมชนออนไลน์เพื่อเปิดโอกาสให้ประชาชนเข้าไปมีส่วนร่วมในการแก้ไขปัญหาอุปสรรคที่เกิดขึ้นในระหว่างดำเนินงานกิจกรรมต่าง ๆ ของชุมชนมากขึ้น ควรมีการกระตุ้นความสนใจและแสดงประโยชน์ที่เกิดขึ้นแก่ชุมชน (มากกว่าตัวเงิน) เช่น ความสามัคคี โดยมีสื่อกลางประสานให้ประชาชนในชุมชนเรียนรู้การทำงานร่วมกัน เปิดโอกาสให้ผู้เข้าร่วมได้รับผลสะท้อนจากกระทำของตนเองหรือจากการเข้าร่วมกิจกรรม2</w:t>
      </w:r>
      <w:r w:rsidR="00B242F1" w:rsidRPr="00584555">
        <w:rPr>
          <w:rFonts w:ascii="TH Sarabun New" w:eastAsiaTheme="minorHAnsi" w:hAnsi="TH Sarabun New" w:cs="TH Sarabun New"/>
          <w:color w:val="000000" w:themeColor="text1"/>
          <w:sz w:val="32"/>
          <w:szCs w:val="32"/>
          <w:cs/>
        </w:rPr>
        <w:t>)</w:t>
      </w:r>
      <w:r w:rsidRPr="00584555">
        <w:rPr>
          <w:rFonts w:ascii="TH Sarabun New" w:eastAsiaTheme="minorHAnsi" w:hAnsi="TH Sarabun New" w:cs="TH Sarabun New"/>
          <w:color w:val="000000" w:themeColor="text1"/>
          <w:sz w:val="32"/>
          <w:szCs w:val="32"/>
          <w:cs/>
        </w:rPr>
        <w:t xml:space="preserve"> ด้านการดำเนินการ </w:t>
      </w:r>
      <w:r w:rsidR="00C754F2" w:rsidRPr="00584555">
        <w:rPr>
          <w:rFonts w:ascii="TH Sarabun New" w:eastAsiaTheme="minorHAnsi" w:hAnsi="TH Sarabun New" w:cs="TH Sarabun New"/>
          <w:color w:val="000000" w:themeColor="text1"/>
          <w:sz w:val="32"/>
          <w:szCs w:val="32"/>
          <w:cs/>
        </w:rPr>
        <w:t>โดย</w:t>
      </w:r>
      <w:r w:rsidRPr="00584555">
        <w:rPr>
          <w:rFonts w:ascii="TH Sarabun New" w:eastAsiaTheme="minorHAnsi" w:hAnsi="TH Sarabun New" w:cs="TH Sarabun New"/>
          <w:color w:val="000000" w:themeColor="text1"/>
          <w:sz w:val="32"/>
          <w:szCs w:val="32"/>
          <w:cs/>
        </w:rPr>
        <w:t>การจัดกิจกรรมส่งเสริมความมีจิตสาธารณะความรับผิดชอบต่อสังคมร่วมกัน เพื่อให้คนในชุมชนหรือหมู่บ้านได้เรียนรู้การทำงานร่วมกันเพื่อสังคม เช่น การจัดให้มีกิจกรรมของชุมชน  เพื่อช่วยรักษาและเผยแพร่วัฒนธรรมประเพณีของชุมชนที่ปฏิบัติสืบทอดกันมาไว้ เช่น ประเพณีการทำบุญเมื่อถึงวันสำคัญทางศาสนา ประเพณีวันสงกรานต์ ประเพณีวันลอยกระทง ประเพณีเข้าพรรษา-ออกพรรษา รวมถึงกิจกรรมวันปีใหม่ เป็นต้น โดยสถาบันหรือหน่วยงานที่เกี่ยวข้อง เช่น สถาบันการศึกษา เทศบาล และชุมชน ให้การสนับสนุนกิจกรรมอย่างต่อเนื่อง</w:t>
      </w:r>
    </w:p>
    <w:p w:rsidR="0027147C" w:rsidRPr="00584555" w:rsidRDefault="0027147C" w:rsidP="000753D5">
      <w:pPr>
        <w:spacing w:after="0" w:line="240" w:lineRule="auto"/>
        <w:jc w:val="thaiDistribute"/>
        <w:rPr>
          <w:rFonts w:ascii="TH Sarabun New" w:eastAsia="Batang" w:hAnsi="TH Sarabun New" w:cs="TH Sarabun New"/>
          <w:color w:val="000000" w:themeColor="text1"/>
          <w:sz w:val="32"/>
          <w:szCs w:val="32"/>
          <w:lang w:eastAsia="ko-KR"/>
        </w:rPr>
      </w:pPr>
    </w:p>
    <w:p w:rsidR="009C0644" w:rsidRPr="00584555" w:rsidRDefault="00ED7B07" w:rsidP="009C0644">
      <w:pPr>
        <w:spacing w:after="0" w:line="240" w:lineRule="auto"/>
        <w:jc w:val="thaiDistribute"/>
        <w:rPr>
          <w:rFonts w:ascii="TH Sarabun New" w:eastAsiaTheme="minorHAnsi" w:hAnsi="TH Sarabun New" w:cs="TH Sarabun New"/>
          <w:b/>
          <w:bCs/>
          <w:color w:val="000000" w:themeColor="text1"/>
          <w:sz w:val="36"/>
          <w:szCs w:val="36"/>
        </w:rPr>
      </w:pPr>
      <w:r w:rsidRPr="00584555">
        <w:rPr>
          <w:rFonts w:ascii="TH Sarabun New" w:eastAsiaTheme="minorHAnsi" w:hAnsi="TH Sarabun New" w:cs="TH Sarabun New" w:hint="cs"/>
          <w:b/>
          <w:bCs/>
          <w:color w:val="000000" w:themeColor="text1"/>
          <w:sz w:val="36"/>
          <w:szCs w:val="36"/>
          <w:cs/>
        </w:rPr>
        <w:t xml:space="preserve">5.  </w:t>
      </w:r>
      <w:r w:rsidR="009C0644" w:rsidRPr="00584555">
        <w:rPr>
          <w:rFonts w:ascii="TH Sarabun New" w:eastAsiaTheme="minorHAnsi" w:hAnsi="TH Sarabun New" w:cs="TH Sarabun New"/>
          <w:b/>
          <w:bCs/>
          <w:color w:val="000000" w:themeColor="text1"/>
          <w:sz w:val="36"/>
          <w:szCs w:val="36"/>
          <w:cs/>
        </w:rPr>
        <w:t>อภิปรายผล</w:t>
      </w:r>
    </w:p>
    <w:p w:rsidR="007E387B" w:rsidRDefault="007738BB"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1.  ลักษณะการขับเคลื่อนความปรองดองสมานฉันท์</w:t>
      </w:r>
      <w:r w:rsidR="00306A15" w:rsidRPr="00584555">
        <w:rPr>
          <w:rFonts w:ascii="TH Sarabun New" w:eastAsiaTheme="minorHAnsi" w:hAnsi="TH Sarabun New" w:cs="TH Sarabun New"/>
          <w:b/>
          <w:bCs/>
          <w:color w:val="000000" w:themeColor="text1"/>
          <w:sz w:val="32"/>
          <w:szCs w:val="32"/>
          <w:cs/>
        </w:rPr>
        <w:t>ภายใต้โครงการสร้างความปรองดองสมานฉันท์ของคนในชาติ ในพื้นที่เขตเทศบาลตำบลท่าพระ</w:t>
      </w:r>
      <w:r w:rsidRPr="00584555">
        <w:rPr>
          <w:rFonts w:ascii="TH Sarabun New" w:eastAsiaTheme="minorHAnsi" w:hAnsi="TH Sarabun New" w:cs="TH Sarabun New"/>
          <w:color w:val="000000" w:themeColor="text1"/>
          <w:sz w:val="32"/>
          <w:szCs w:val="32"/>
          <w:cs/>
        </w:rPr>
        <w:t>พบว่า ความปรองดองสมานฉันท์ จะเกิดขึ้นได้ จะต้องใช้ทรัพยากรในพื้นที่เป็นตัวตั้ง เพื่อเป็นแรงขับจากภายในชุมชน ที่เกิดจากการมีส่วนร่วมของประชาชนทุกภาคส่วน อันได้แก่ สถาบันครอบครัว  สถาบันศาสนา สถาบันการศึกษา และสถาบันการปกครองชุมชน ที่ต้องการจะให้เกิดปรองดองสมานฉันท์ในชุมชน คนในหมู่บ้าน/ชุมชนให้ความสำคัญกับการศึกษา มีการร่วมกลุ่มกันเพื่อร่วมคิด ร่วมทำ ร่วมเรียนรู้ จนเกิดเป็นกลุ่มอาชีพ และสามารถสร้างรายได้ให้กับคนในหมู่บ้าน/ชุมชนได้อย่างมั่นคงซึ่งการพัฒนาดังกล่าว จะก่อเกิดจิตสำนึกร่วมในการพัฒนาชุมชนเพิ่มมากขึ้นสอดคล้องกับหลักการเสริมสร้างความปรองดองและความสมานฉันท์ของชุมชนของ</w:t>
      </w:r>
      <w:r w:rsidR="002B633C" w:rsidRPr="00584555">
        <w:rPr>
          <w:rFonts w:ascii="TH Sarabun New" w:eastAsiaTheme="minorHAnsi" w:hAnsi="TH Sarabun New" w:cs="TH Sarabun New" w:hint="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ณัฐปภัสร์</w:t>
      </w:r>
      <w:r w:rsidR="002B633C" w:rsidRPr="00584555">
        <w:rPr>
          <w:rFonts w:ascii="TH Sarabun New" w:eastAsiaTheme="minorHAnsi" w:hAnsi="TH Sarabun New" w:cs="TH Sarabun New" w:hint="cs"/>
          <w:color w:val="000000" w:themeColor="text1"/>
          <w:sz w:val="32"/>
          <w:szCs w:val="32"/>
          <w:cs/>
        </w:rPr>
        <w:t xml:space="preserve"> วรธันย์ผาสุก </w:t>
      </w:r>
      <w:r w:rsidRPr="00584555">
        <w:rPr>
          <w:rFonts w:ascii="TH Sarabun New" w:eastAsiaTheme="minorHAnsi" w:hAnsi="TH Sarabun New" w:cs="TH Sarabun New"/>
          <w:color w:val="000000" w:themeColor="text1"/>
          <w:sz w:val="32"/>
          <w:szCs w:val="32"/>
          <w:cs/>
        </w:rPr>
        <w:t>(</w:t>
      </w:r>
      <w:r w:rsidRPr="00584555">
        <w:rPr>
          <w:rFonts w:ascii="TH Sarabun New" w:eastAsiaTheme="minorHAnsi" w:hAnsi="TH Sarabun New" w:cs="TH Sarabun New"/>
          <w:color w:val="000000" w:themeColor="text1"/>
          <w:sz w:val="32"/>
          <w:szCs w:val="32"/>
        </w:rPr>
        <w:t xml:space="preserve">2556) </w:t>
      </w:r>
      <w:r w:rsidRPr="00584555">
        <w:rPr>
          <w:rFonts w:ascii="TH Sarabun New" w:eastAsiaTheme="minorHAnsi" w:hAnsi="TH Sarabun New" w:cs="TH Sarabun New"/>
          <w:color w:val="000000" w:themeColor="text1"/>
          <w:sz w:val="32"/>
          <w:szCs w:val="32"/>
          <w:cs/>
        </w:rPr>
        <w:t xml:space="preserve">ที่ว่า การนำพื้นที่มาเป็นตัวตั้งในการกำหนดขอบเขตการแก้ปัญหา เพื่อให้เกิดการบูรณาการของทุกฝ่ายจะสามารถลดปัญหาทั้งด้านความแตกต่าง ทางด้านภาษาและวัฒนธรรม ด้านความเสมอภาค ความเท่าเทียมลงไปได้ </w:t>
      </w:r>
    </w:p>
    <w:p w:rsidR="007E387B" w:rsidRDefault="007738BB"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rPr>
        <w:t xml:space="preserve">2.  </w:t>
      </w:r>
      <w:r w:rsidRPr="00584555">
        <w:rPr>
          <w:rFonts w:ascii="TH Sarabun New" w:eastAsiaTheme="minorHAnsi" w:hAnsi="TH Sarabun New" w:cs="TH Sarabun New"/>
          <w:b/>
          <w:bCs/>
          <w:color w:val="000000" w:themeColor="text1"/>
          <w:sz w:val="32"/>
          <w:szCs w:val="32"/>
          <w:cs/>
        </w:rPr>
        <w:t>ปัญหาอุปสรรคในการขับเคลื่อนความปรองดองสมานฉันท์</w:t>
      </w:r>
      <w:r w:rsidR="00306A15" w:rsidRPr="00584555">
        <w:rPr>
          <w:rFonts w:ascii="TH Sarabun New" w:eastAsiaTheme="minorHAnsi" w:hAnsi="TH Sarabun New" w:cs="TH Sarabun New"/>
          <w:b/>
          <w:bCs/>
          <w:color w:val="000000" w:themeColor="text1"/>
          <w:sz w:val="32"/>
          <w:szCs w:val="32"/>
          <w:cs/>
        </w:rPr>
        <w:t>ภายใต้โครงการสร้างความปรองดองสมานฉันท์ของคนในชาติ ในพื้นที่เขตเทศบาลตำบลท่าพระ</w:t>
      </w:r>
      <w:r w:rsidR="00E959D2">
        <w:rPr>
          <w:rFonts w:ascii="TH Sarabun New" w:eastAsiaTheme="minorHAnsi" w:hAnsi="TH Sarabun New" w:cs="TH Sarabun New" w:hint="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พบว่า</w:t>
      </w:r>
      <w:r w:rsidR="00A33CA6">
        <w:rPr>
          <w:rFonts w:ascii="TH Sarabun New" w:eastAsiaTheme="minorHAnsi" w:hAnsi="TH Sarabun New" w:cs="TH Sarabun New" w:hint="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มี</w:t>
      </w:r>
      <w:r w:rsidRPr="00584555">
        <w:rPr>
          <w:rFonts w:ascii="TH Sarabun New" w:eastAsiaTheme="minorHAnsi" w:hAnsi="TH Sarabun New" w:cs="TH Sarabun New"/>
          <w:color w:val="000000" w:themeColor="text1"/>
          <w:sz w:val="32"/>
          <w:szCs w:val="32"/>
        </w:rPr>
        <w:t xml:space="preserve"> 4 </w:t>
      </w:r>
      <w:r w:rsidRPr="00584555">
        <w:rPr>
          <w:rFonts w:ascii="TH Sarabun New" w:eastAsiaTheme="minorHAnsi" w:hAnsi="TH Sarabun New" w:cs="TH Sarabun New"/>
          <w:color w:val="000000" w:themeColor="text1"/>
          <w:sz w:val="32"/>
          <w:szCs w:val="32"/>
          <w:cs/>
        </w:rPr>
        <w:t>ด้าน คือ</w:t>
      </w:r>
      <w:r w:rsidR="00584555">
        <w:rPr>
          <w:rFonts w:ascii="TH Sarabun New" w:eastAsiaTheme="minorHAnsi" w:hAnsi="TH Sarabun New" w:cs="TH Sarabun New" w:hint="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ด้านบุคคลด้านการดำเนินการด้านการประกอบอาชีพ และด้านเศรษฐกิจโดยปัญหาในด้านบุคคล คือ ปัญหาความขัดแย้งระหว่างบุคคล ปัญหาการเห็นแก่พวกพ้องและประโยชน์ส่วนตน และปัญหาความรู้ความเข้าใจเกี่ยวกับการปรองดองสมานฉันท์ ส่วนปัญหาด้านการดำเนินการ คือ ยังไม่กิจกรรมหรือโครงการความปรองดองสมานฉันท์ในชุมชนที่เป็นรูปธรรมชัดเจน การสนับสนุนจากหน่วยงานที่เกี่ยวข้องไม่เพียงพอ ขาดความต่อเนื่อง ปัญหาในด้านการประกอบอาชีพคือ น้ำและไฟฟ้าเพื่อทำการเกษตร ไม่เพียงพอกับความต้องการและชุมชนไม่มีการรวมกลุ่มที่ถาวรและปัญหาในด้านเศรษฐกิจคือ ราคาพืชผลทางการเกษตรตกต่ำ ประชาชนไม่มีกรรมสิทธิ์ในการถือครองที่ดิน และเป็นหนี้คนในหมู่บ้าน/ชุมชนขาดความมั่นคงในชีวิต</w:t>
      </w:r>
      <w:r w:rsidR="00794D33" w:rsidRPr="00584555">
        <w:rPr>
          <w:rFonts w:ascii="TH Sarabun New" w:eastAsiaTheme="minorHAnsi" w:hAnsi="TH Sarabun New" w:cs="TH Sarabun New"/>
          <w:color w:val="000000" w:themeColor="text1"/>
          <w:sz w:val="32"/>
          <w:szCs w:val="32"/>
          <w:cs/>
        </w:rPr>
        <w:t>ซึ่งปัญหาเหล่านี้นับเป็นอุปสรรคต่อการขับเคลื่อนความปรองดองสมานฉันท์</w:t>
      </w:r>
      <w:r w:rsidR="00036F4E" w:rsidRPr="00584555">
        <w:rPr>
          <w:rFonts w:ascii="TH Sarabun New" w:eastAsiaTheme="minorHAnsi" w:hAnsi="TH Sarabun New" w:cs="TH Sarabun New"/>
          <w:color w:val="000000" w:themeColor="text1"/>
          <w:sz w:val="32"/>
          <w:szCs w:val="32"/>
          <w:cs/>
        </w:rPr>
        <w:t>ในพื้นที่เขตเทศบาลตำบลท่าพระ</w:t>
      </w:r>
      <w:r w:rsidR="00794D33" w:rsidRPr="00584555">
        <w:rPr>
          <w:rFonts w:ascii="TH Sarabun New" w:eastAsiaTheme="minorHAnsi" w:hAnsi="TH Sarabun New" w:cs="TH Sarabun New"/>
          <w:color w:val="000000" w:themeColor="text1"/>
          <w:sz w:val="32"/>
          <w:szCs w:val="32"/>
          <w:cs/>
        </w:rPr>
        <w:t>อย่างมาก สอดคล้องกับผลการศึกษาของ</w:t>
      </w:r>
      <w:r w:rsidRPr="00584555">
        <w:rPr>
          <w:rFonts w:ascii="TH Sarabun New" w:eastAsiaTheme="minorHAnsi" w:hAnsi="TH Sarabun New" w:cs="TH Sarabun New"/>
          <w:color w:val="000000" w:themeColor="text1"/>
          <w:sz w:val="32"/>
          <w:szCs w:val="32"/>
          <w:cs/>
        </w:rPr>
        <w:t>อภิชาต</w:t>
      </w:r>
      <w:r w:rsidR="00D5421F" w:rsidRPr="00584555">
        <w:rPr>
          <w:rFonts w:ascii="TH Sarabun New" w:eastAsiaTheme="minorHAnsi" w:hAnsi="TH Sarabun New" w:cs="TH Sarabun New"/>
          <w:color w:val="000000" w:themeColor="text1"/>
          <w:sz w:val="32"/>
          <w:szCs w:val="32"/>
          <w:cs/>
        </w:rPr>
        <w:t>ิ</w:t>
      </w:r>
      <w:r w:rsidRPr="00584555">
        <w:rPr>
          <w:rFonts w:ascii="TH Sarabun New" w:eastAsiaTheme="minorHAnsi" w:hAnsi="TH Sarabun New" w:cs="TH Sarabun New"/>
          <w:color w:val="000000" w:themeColor="text1"/>
          <w:sz w:val="32"/>
          <w:szCs w:val="32"/>
          <w:cs/>
        </w:rPr>
        <w:t xml:space="preserve"> สุขแสง (2556) ที่พบว่า ปัญหาหลักของการขับเคลื่อนความเป็นหนึ่งเดียวกัน มี 2 ด้าน</w:t>
      </w:r>
      <w:r w:rsidR="00373DBC" w:rsidRPr="00584555">
        <w:rPr>
          <w:rFonts w:ascii="TH Sarabun New" w:eastAsiaTheme="minorHAnsi" w:hAnsi="TH Sarabun New" w:cs="TH Sarabun New" w:hint="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คือ ด้านบุคคล</w:t>
      </w:r>
      <w:r w:rsidR="00B7631C" w:rsidRPr="00584555">
        <w:rPr>
          <w:rFonts w:ascii="TH Sarabun New" w:eastAsiaTheme="minorHAnsi" w:hAnsi="TH Sarabun New" w:cs="TH Sarabun New" w:hint="cs"/>
          <w:color w:val="000000" w:themeColor="text1"/>
          <w:sz w:val="32"/>
          <w:szCs w:val="32"/>
          <w:cs/>
        </w:rPr>
        <w:t>จะมีปัญหาเกี่ยวกับความ</w:t>
      </w:r>
      <w:r w:rsidRPr="00584555">
        <w:rPr>
          <w:rFonts w:ascii="TH Sarabun New" w:eastAsiaTheme="minorHAnsi" w:hAnsi="TH Sarabun New" w:cs="TH Sarabun New"/>
          <w:color w:val="000000" w:themeColor="text1"/>
          <w:sz w:val="32"/>
          <w:szCs w:val="32"/>
          <w:cs/>
        </w:rPr>
        <w:t>ขัดแย้งระหว่างบุคคล ปัญหาการเห็นแก่พวกพ้องและประโยชน์ส่วนตน</w:t>
      </w:r>
      <w:r w:rsidR="00B7631C" w:rsidRPr="00584555">
        <w:rPr>
          <w:rFonts w:ascii="TH Sarabun New" w:eastAsiaTheme="minorHAnsi" w:hAnsi="TH Sarabun New" w:cs="TH Sarabun New" w:hint="cs"/>
          <w:color w:val="000000" w:themeColor="text1"/>
          <w:sz w:val="32"/>
          <w:szCs w:val="32"/>
          <w:cs/>
        </w:rPr>
        <w:t xml:space="preserve"> และ</w:t>
      </w:r>
      <w:r w:rsidRPr="00584555">
        <w:rPr>
          <w:rFonts w:ascii="TH Sarabun New" w:eastAsiaTheme="minorHAnsi" w:hAnsi="TH Sarabun New" w:cs="TH Sarabun New"/>
          <w:color w:val="000000" w:themeColor="text1"/>
          <w:sz w:val="32"/>
          <w:szCs w:val="32"/>
          <w:cs/>
        </w:rPr>
        <w:t xml:space="preserve">ด้านการดำเนินการ </w:t>
      </w:r>
      <w:r w:rsidR="00B7631C" w:rsidRPr="00584555">
        <w:rPr>
          <w:rFonts w:ascii="TH Sarabun New" w:eastAsiaTheme="minorHAnsi" w:hAnsi="TH Sarabun New" w:cs="TH Sarabun New" w:hint="cs"/>
          <w:color w:val="000000" w:themeColor="text1"/>
          <w:sz w:val="32"/>
          <w:szCs w:val="32"/>
          <w:cs/>
        </w:rPr>
        <w:t>จะมีปัญหาเกี่ยวกับ</w:t>
      </w:r>
      <w:r w:rsidRPr="00584555">
        <w:rPr>
          <w:rFonts w:ascii="TH Sarabun New" w:eastAsiaTheme="minorHAnsi" w:hAnsi="TH Sarabun New" w:cs="TH Sarabun New"/>
          <w:color w:val="000000" w:themeColor="text1"/>
          <w:sz w:val="32"/>
          <w:szCs w:val="32"/>
          <w:cs/>
        </w:rPr>
        <w:t xml:space="preserve">การสนับสนุนจากหน่วยงานที่เกี่ยวข้องไม่เพียงพอ ขาดความต่อเนื่อง </w:t>
      </w:r>
    </w:p>
    <w:p w:rsidR="007E387B" w:rsidRDefault="007738BB" w:rsidP="00ED7B07">
      <w:pPr>
        <w:spacing w:after="0" w:line="240" w:lineRule="auto"/>
        <w:ind w:firstLine="709"/>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b/>
          <w:bCs/>
          <w:color w:val="000000" w:themeColor="text1"/>
          <w:sz w:val="32"/>
          <w:szCs w:val="32"/>
          <w:cs/>
        </w:rPr>
        <w:t>3.  แนวทางในการขับเคลื่อนความปรองดองสมานฉันท์</w:t>
      </w:r>
      <w:r w:rsidR="00306A15" w:rsidRPr="00584555">
        <w:rPr>
          <w:rFonts w:ascii="TH Sarabun New" w:eastAsiaTheme="minorHAnsi" w:hAnsi="TH Sarabun New" w:cs="TH Sarabun New"/>
          <w:b/>
          <w:bCs/>
          <w:color w:val="000000" w:themeColor="text1"/>
          <w:sz w:val="32"/>
          <w:szCs w:val="32"/>
          <w:cs/>
        </w:rPr>
        <w:t>ภายใต้โครงการสร้างความปรองดองสมานฉันท์ของคนในชาติ ในพื้นที่เขตเทศบาลตำบลท่าพระ</w:t>
      </w:r>
      <w:r w:rsidRPr="00584555">
        <w:rPr>
          <w:rFonts w:ascii="TH Sarabun New" w:eastAsiaTheme="minorHAnsi" w:hAnsi="TH Sarabun New" w:cs="TH Sarabun New"/>
          <w:b/>
          <w:bCs/>
          <w:color w:val="000000" w:themeColor="text1"/>
          <w:sz w:val="32"/>
          <w:szCs w:val="32"/>
          <w:cs/>
        </w:rPr>
        <w:t>ให้ก้าวหน้า</w:t>
      </w:r>
      <w:r w:rsidR="00373DBC" w:rsidRPr="00584555">
        <w:rPr>
          <w:rFonts w:ascii="TH Sarabun New" w:eastAsiaTheme="minorHAnsi" w:hAnsi="TH Sarabun New" w:cs="TH Sarabun New" w:hint="cs"/>
          <w:b/>
          <w:b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คือ การสร้างการยอมรับในความคิดเห็นที่แตกต่างของกันและกัน ด้วยการเปิดโอกาสให้ประชาชนในหมู่บ้าน/ชุมชนทุกคนเข้ามามีส่วนร่วมในทุกขั้นตอนของโครงการพัฒนาชุมชน โดยเฉพาะขับเคลื่อนความปรองดองสมานฉันท์ เพื่อสร้างการรับรู้ในกระบวนการขับเคลื่อนความปรองดองสมานฉันท์แก่ประชาชนให้มากขึ้น หน่วยงานที่เกี่ยวข้องควรให้มีการจัดกิจกรรมหรือโครงการความปรองดองสมานฉันท์อย่างเป็นรูปธรรม ต่อเนื่องและควรเข้ามามีส่วนร่วมในการกิจกรรมหรือโครงการมากขึ้น เพื่อสร้างความสัมพันธ์อันดีระหว่างหน่วยงานภาครัฐและประชาชนควรมีการจัดทำโครงการพัฒนาแหล่งน้ำเพื่อการเกษตร เพื่อกักเก็บน้ำไว้ใช้เพื่อการเกษตรกรรม มีการขยายไฟฟ้าเพื่อการเกษตรเพิ่มมากขึ้น ควรมีการส่งเสริมและสนับสนุนการรวมกลุ่มของประชาชนในชุมชน เพื่อการประกอบและพัฒนาอาชีพให้มีความยั่งยืนและมั่นคง เช่น การทำการเกษตรอินทรีย์เพื่อลดต้นทุนการผลิตจากการใช้ปุ๋ยเคมีจะช่วยยกระดับรายได้และพัฒนาคุณภาพชีวิตของประชาชนให้ดีขึ้น</w:t>
      </w:r>
      <w:r w:rsidRPr="00584555">
        <w:rPr>
          <w:rFonts w:ascii="TH Sarabun New" w:eastAsiaTheme="minorHAnsi" w:hAnsi="TH Sarabun New" w:cs="TH Sarabun New"/>
          <w:color w:val="000000" w:themeColor="text1"/>
          <w:sz w:val="32"/>
          <w:szCs w:val="32"/>
        </w:rPr>
        <w:t xml:space="preserve"> </w:t>
      </w:r>
      <w:r w:rsidRPr="00584555">
        <w:rPr>
          <w:rFonts w:ascii="TH Sarabun New" w:eastAsiaTheme="minorHAnsi" w:hAnsi="TH Sarabun New" w:cs="TH Sarabun New"/>
          <w:color w:val="000000" w:themeColor="text1"/>
          <w:sz w:val="32"/>
          <w:szCs w:val="32"/>
          <w:cs/>
        </w:rPr>
        <w:t>สอดคล้องกับการศึกษาของอภิชาต</w:t>
      </w:r>
      <w:r w:rsidR="00D5421F" w:rsidRPr="00584555">
        <w:rPr>
          <w:rFonts w:ascii="TH Sarabun New" w:eastAsiaTheme="minorHAnsi" w:hAnsi="TH Sarabun New" w:cs="TH Sarabun New"/>
          <w:color w:val="000000" w:themeColor="text1"/>
          <w:sz w:val="32"/>
          <w:szCs w:val="32"/>
          <w:cs/>
        </w:rPr>
        <w:t>ิ</w:t>
      </w:r>
      <w:r w:rsidRPr="00584555">
        <w:rPr>
          <w:rFonts w:ascii="TH Sarabun New" w:eastAsiaTheme="minorHAnsi" w:hAnsi="TH Sarabun New" w:cs="TH Sarabun New"/>
          <w:color w:val="000000" w:themeColor="text1"/>
          <w:sz w:val="32"/>
          <w:szCs w:val="32"/>
          <w:cs/>
        </w:rPr>
        <w:t xml:space="preserve"> สุขแสง (</w:t>
      </w:r>
      <w:r w:rsidRPr="00584555">
        <w:rPr>
          <w:rFonts w:ascii="TH Sarabun New" w:eastAsiaTheme="minorHAnsi" w:hAnsi="TH Sarabun New" w:cs="TH Sarabun New"/>
          <w:color w:val="000000" w:themeColor="text1"/>
          <w:sz w:val="32"/>
          <w:szCs w:val="32"/>
        </w:rPr>
        <w:t>2556)</w:t>
      </w:r>
      <w:r w:rsidR="00E86287" w:rsidRPr="00584555">
        <w:rPr>
          <w:rFonts w:ascii="TH Sarabun New" w:eastAsiaTheme="minorHAnsi" w:hAnsi="TH Sarabun New" w:cs="TH Sarabun New" w:hint="cs"/>
          <w:color w:val="000000" w:themeColor="text1"/>
          <w:sz w:val="32"/>
          <w:szCs w:val="32"/>
          <w:cs/>
        </w:rPr>
        <w:t xml:space="preserve"> </w:t>
      </w:r>
      <w:r w:rsidRPr="00584555">
        <w:rPr>
          <w:rFonts w:ascii="TH Sarabun New" w:eastAsiaTheme="minorHAnsi" w:hAnsi="TH Sarabun New" w:cs="TH Sarabun New"/>
          <w:color w:val="000000" w:themeColor="text1"/>
          <w:sz w:val="32"/>
          <w:szCs w:val="32"/>
          <w:cs/>
        </w:rPr>
        <w:t>ที่พบว่า การเข้ามามีส่วนร่วมกับชุมชนของหน่วยงานที่เกี่ยวข้อง เพื่อสร้างความสัมพันธ์อันดีระหว่างหน่วยงานและชาวชุมชนจะช่วยให้การขับเคลื่อนความเป็นหนึ่งเดียวกันบรรลุเป้าหมายที่กำหนด</w:t>
      </w:r>
    </w:p>
    <w:p w:rsidR="00ED7B07" w:rsidRPr="00584555" w:rsidRDefault="007E387B" w:rsidP="00ED7B07">
      <w:pPr>
        <w:spacing w:after="0" w:line="240" w:lineRule="auto"/>
        <w:ind w:firstLine="709"/>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rPr>
        <w:t xml:space="preserve"> </w:t>
      </w:r>
    </w:p>
    <w:p w:rsidR="009C0644" w:rsidRPr="00584555" w:rsidRDefault="00ED7B07" w:rsidP="009C0644">
      <w:pPr>
        <w:spacing w:after="0" w:line="240" w:lineRule="auto"/>
        <w:jc w:val="thaiDistribute"/>
        <w:rPr>
          <w:rFonts w:ascii="TH Sarabun New" w:eastAsiaTheme="minorHAnsi" w:hAnsi="TH Sarabun New" w:cs="TH Sarabun New"/>
          <w:color w:val="000000" w:themeColor="text1"/>
          <w:sz w:val="36"/>
          <w:szCs w:val="36"/>
        </w:rPr>
      </w:pPr>
      <w:r w:rsidRPr="00584555">
        <w:rPr>
          <w:rFonts w:ascii="TH Sarabun New" w:eastAsiaTheme="minorHAnsi" w:hAnsi="TH Sarabun New" w:cs="TH Sarabun New" w:hint="cs"/>
          <w:b/>
          <w:bCs/>
          <w:color w:val="000000" w:themeColor="text1"/>
          <w:sz w:val="36"/>
          <w:szCs w:val="36"/>
          <w:cs/>
        </w:rPr>
        <w:t xml:space="preserve">6.  </w:t>
      </w:r>
      <w:r w:rsidR="009C0644" w:rsidRPr="00584555">
        <w:rPr>
          <w:rFonts w:ascii="TH Sarabun New" w:eastAsiaTheme="minorHAnsi" w:hAnsi="TH Sarabun New" w:cs="TH Sarabun New"/>
          <w:b/>
          <w:bCs/>
          <w:color w:val="000000" w:themeColor="text1"/>
          <w:sz w:val="36"/>
          <w:szCs w:val="36"/>
          <w:cs/>
        </w:rPr>
        <w:t>ข้อเสนอแนะ</w:t>
      </w:r>
    </w:p>
    <w:p w:rsidR="007738BB" w:rsidRPr="00584555" w:rsidRDefault="007738BB"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 xml:space="preserve">1.  ข้อเสนอแนะเชิงนโยบาย </w:t>
      </w:r>
    </w:p>
    <w:p w:rsidR="007738BB" w:rsidRPr="00584555" w:rsidRDefault="007738BB" w:rsidP="00ED7B07">
      <w:pPr>
        <w:spacing w:after="0" w:line="240" w:lineRule="auto"/>
        <w:ind w:firstLine="1134"/>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cs/>
        </w:rPr>
        <w:t>1.1  องค์การบริหารส่วนจังหวัดขอนแก่น และหน่วยงานต่างๆ ที่เกี่ยวข้อง ควรมีนโยบายในการเข้าไปมีส่วนร่วมกับชุมชนในเขตเทศบาลตำบลท่าพระให้มากขึ้น เพื่อรับฟังปัญหาและความต้องการของชุมชน ต่อเนื่อง</w:t>
      </w:r>
    </w:p>
    <w:p w:rsidR="007738BB" w:rsidRPr="00584555" w:rsidRDefault="007738BB" w:rsidP="00ED7B07">
      <w:pPr>
        <w:spacing w:after="0" w:line="240" w:lineRule="auto"/>
        <w:ind w:firstLine="1134"/>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cs/>
        </w:rPr>
        <w:t xml:space="preserve">1.2  องค์การบริหารส่วนจังหวัดขอนแก่น และหน่วยงานต่างๆ ที่เกี่ยวข้อง ควรมีนโยบายสร้างความรู้ความเข้าใจให้แก่ประชาชนและชุมชน ทราบถึงสภาพปัญหาความแตกแยกของประชาชนและชุมชนที่แท้จริง และควรมีนโยบายจัดกิจกรรมเพื่อสร้างบรรยากาศความปรองดอง ส่งเสริมความสามัคคีสมานฉันท์ในพื้นที่ ผ่านกลไกการมีส่วนร่วมของชุมชนทุกระดับทั้งสถานศึกษา ศาสนา ครอบครัว และชุมชน </w:t>
      </w:r>
    </w:p>
    <w:p w:rsidR="00E75A89" w:rsidRPr="00584555" w:rsidRDefault="00E75A89" w:rsidP="00ED7B07">
      <w:pPr>
        <w:spacing w:after="0" w:line="240" w:lineRule="auto"/>
        <w:ind w:firstLine="1134"/>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rPr>
        <w:t xml:space="preserve">1.3  </w:t>
      </w:r>
      <w:r w:rsidRPr="00584555">
        <w:rPr>
          <w:rFonts w:ascii="TH Sarabun New" w:hAnsi="TH Sarabun New" w:cs="TH Sarabun New"/>
          <w:color w:val="000000" w:themeColor="text1"/>
          <w:sz w:val="32"/>
          <w:szCs w:val="32"/>
          <w:cs/>
        </w:rPr>
        <w:t>องค์การบริหารส่วนจังหวัดขอนแก่น</w:t>
      </w:r>
      <w:r w:rsidR="00B7631C" w:rsidRPr="00584555">
        <w:rPr>
          <w:rFonts w:ascii="TH Sarabun New" w:hAnsi="TH Sarabun New" w:cs="TH Sarabun New" w:hint="cs"/>
          <w:color w:val="000000" w:themeColor="text1"/>
          <w:sz w:val="32"/>
          <w:szCs w:val="32"/>
          <w:cs/>
        </w:rPr>
        <w:t xml:space="preserve"> </w:t>
      </w:r>
      <w:r w:rsidRPr="00584555">
        <w:rPr>
          <w:rFonts w:ascii="TH Sarabun New" w:hAnsi="TH Sarabun New" w:cs="TH Sarabun New"/>
          <w:color w:val="000000" w:themeColor="text1"/>
          <w:sz w:val="32"/>
          <w:szCs w:val="32"/>
          <w:cs/>
        </w:rPr>
        <w:t>ควรมีแผนส่งเสริมพัฒนาอาชีพควบคู่ไปกับแผนการพัฒนาความร่วมมือด้านความปรองดองสมานฉันท์</w:t>
      </w:r>
    </w:p>
    <w:p w:rsidR="007738BB" w:rsidRPr="00584555" w:rsidRDefault="007738BB"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2.  ข้อเสนอแนะเชิงปฏิบัติ</w:t>
      </w:r>
    </w:p>
    <w:p w:rsidR="007738BB" w:rsidRPr="00584555" w:rsidRDefault="007738BB" w:rsidP="00ED7B07">
      <w:pPr>
        <w:spacing w:after="0" w:line="240" w:lineRule="auto"/>
        <w:ind w:firstLine="993"/>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cs/>
        </w:rPr>
        <w:t>2.1  องค์การบริหารส่วนจังหวัดขอนแก่น และหน่วยงานต่างๆ ที่เกี่ยวข้อง มีการฝึกอบรมแกนนำอาสาสมัครต้นแบบประชาธิปไตยหมู่บ้าน/ชุมชน แก่เด็กและเยาวชน เพื่อเป็นแกนนำในการส่งเสริมวิถีประชาธิปไตย เสริมสร้างความปรองดองสมานฉันท์ และสร้างความเข้าใจในสถานการณ์ปัจจุบัน เช่น การเข้าค่ายเพื่อให้เกิดความสามัคคี ช่วยเหลือกันและกัน</w:t>
      </w:r>
    </w:p>
    <w:p w:rsidR="00BB082C" w:rsidRPr="00584555" w:rsidRDefault="007738BB" w:rsidP="00ED7B07">
      <w:pPr>
        <w:spacing w:after="0" w:line="240" w:lineRule="auto"/>
        <w:ind w:firstLine="993"/>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color w:val="000000" w:themeColor="text1"/>
          <w:sz w:val="32"/>
          <w:szCs w:val="32"/>
          <w:cs/>
        </w:rPr>
        <w:t xml:space="preserve">2.2  องค์การบริหารส่วนจังหวัดขอนแก่น และหน่วยงานต่าง ๆ ที่เกี่ยวข้อง จัดทำเวทีประชาคมสร้างความปรองดองระหว่างผู้นำชาวบ้านและหน่วยงานที่เกี่ยวข้องอย่างสม่ำเสมอ เพื่อรวบรวมข้อมูลและแก้ไขปัญหาความต้องการของประชาชน </w:t>
      </w:r>
      <w:r w:rsidR="00BB082C" w:rsidRPr="00584555">
        <w:rPr>
          <w:rFonts w:ascii="TH Sarabun New" w:eastAsiaTheme="minorHAnsi" w:hAnsi="TH Sarabun New" w:cs="TH Sarabun New"/>
          <w:color w:val="000000" w:themeColor="text1"/>
          <w:sz w:val="32"/>
          <w:szCs w:val="32"/>
          <w:cs/>
        </w:rPr>
        <w:t>ให้สอดคล้องกับความต้องการ</w:t>
      </w:r>
    </w:p>
    <w:p w:rsidR="007738BB" w:rsidRPr="00584555" w:rsidRDefault="007738BB" w:rsidP="00ED7B07">
      <w:pPr>
        <w:spacing w:after="0" w:line="240" w:lineRule="auto"/>
        <w:ind w:firstLine="709"/>
        <w:jc w:val="thaiDistribute"/>
        <w:rPr>
          <w:rFonts w:ascii="TH Sarabun New" w:eastAsiaTheme="minorHAnsi" w:hAnsi="TH Sarabun New" w:cs="TH Sarabun New"/>
          <w:b/>
          <w:bCs/>
          <w:color w:val="000000" w:themeColor="text1"/>
          <w:sz w:val="32"/>
          <w:szCs w:val="32"/>
        </w:rPr>
      </w:pPr>
      <w:r w:rsidRPr="00584555">
        <w:rPr>
          <w:rFonts w:ascii="TH Sarabun New" w:eastAsiaTheme="minorHAnsi" w:hAnsi="TH Sarabun New" w:cs="TH Sarabun New"/>
          <w:b/>
          <w:bCs/>
          <w:color w:val="000000" w:themeColor="text1"/>
          <w:sz w:val="32"/>
          <w:szCs w:val="32"/>
          <w:cs/>
        </w:rPr>
        <w:t>3.  ข้อเสนอแนะในการวิจัยครั้งต่อไป</w:t>
      </w:r>
    </w:p>
    <w:p w:rsidR="007738BB" w:rsidRPr="00584555" w:rsidRDefault="007738BB" w:rsidP="00ED7B07">
      <w:pPr>
        <w:spacing w:after="0" w:line="240" w:lineRule="auto"/>
        <w:ind w:firstLine="993"/>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cs/>
        </w:rPr>
        <w:t>3.1  ควรศึกษาความรู้ความเข้าใจของประชาชนในการขับเคลื่อนความปรองดองสมานฉันท์ และการมีส่วนร่วมของประชาชนในเขตเทศบาลตำบลท่าพระ อำเภอเมือง จังหวัดขอนแก่น เพื่อหาแนวทางแสริมสร้างความรู้ความเข้าใจการขับเคลื่อนความปรองดองสมานฉันท์และการมีส่วนร่วมแก่ประชาชนต่อไป</w:t>
      </w:r>
    </w:p>
    <w:p w:rsidR="00703E65" w:rsidRPr="00584555" w:rsidRDefault="007738BB" w:rsidP="00ED7B07">
      <w:pPr>
        <w:spacing w:after="0" w:line="240" w:lineRule="auto"/>
        <w:ind w:firstLine="993"/>
        <w:jc w:val="thaiDistribute"/>
        <w:rPr>
          <w:rFonts w:ascii="TH Sarabun New" w:eastAsiaTheme="minorHAnsi" w:hAnsi="TH Sarabun New" w:cs="TH Sarabun New"/>
          <w:color w:val="000000" w:themeColor="text1"/>
          <w:sz w:val="32"/>
          <w:szCs w:val="32"/>
        </w:rPr>
      </w:pPr>
      <w:r w:rsidRPr="00584555">
        <w:rPr>
          <w:rFonts w:ascii="TH Sarabun New" w:eastAsiaTheme="minorHAnsi" w:hAnsi="TH Sarabun New" w:cs="TH Sarabun New"/>
          <w:color w:val="000000" w:themeColor="text1"/>
          <w:sz w:val="32"/>
          <w:szCs w:val="32"/>
          <w:cs/>
        </w:rPr>
        <w:t>3.2 ควรทำการศึกษาเปรียบเทียบการขับเคลื่อนความปรองดองสมานฉันท์ของจังหวัดต่าง ๆ ในประเทศไทย จะเห็นขั้นตอนการขับเคลื่อนความปรองดองสมานฉันท์ ที่หลากหลายภายใต้บริบทชุมชนที่แตกต่างกัน เพื่อนำไปประยุกต์ใช้ในแต่ละพื้นที่ได้อย่างเหมะสม</w:t>
      </w:r>
    </w:p>
    <w:p w:rsidR="0010214E" w:rsidRPr="00584555" w:rsidRDefault="0010214E" w:rsidP="00462AC6">
      <w:pPr>
        <w:spacing w:after="0" w:line="240" w:lineRule="auto"/>
        <w:jc w:val="thaiDistribute"/>
        <w:rPr>
          <w:rFonts w:ascii="TH Sarabun New" w:eastAsiaTheme="minorHAnsi" w:hAnsi="TH Sarabun New" w:cs="TH Sarabun New"/>
          <w:color w:val="000000" w:themeColor="text1"/>
          <w:sz w:val="32"/>
          <w:szCs w:val="32"/>
        </w:rPr>
      </w:pPr>
    </w:p>
    <w:p w:rsidR="00462AC6" w:rsidRPr="00584555" w:rsidRDefault="00ED7B07" w:rsidP="00462AC6">
      <w:pPr>
        <w:spacing w:after="0" w:line="240" w:lineRule="auto"/>
        <w:jc w:val="thaiDistribute"/>
        <w:rPr>
          <w:rFonts w:ascii="TH Sarabun New" w:eastAsiaTheme="minorHAnsi" w:hAnsi="TH Sarabun New" w:cs="TH Sarabun New"/>
          <w:b/>
          <w:bCs/>
          <w:color w:val="000000" w:themeColor="text1"/>
          <w:sz w:val="36"/>
          <w:szCs w:val="36"/>
        </w:rPr>
      </w:pPr>
      <w:r w:rsidRPr="00584555">
        <w:rPr>
          <w:rFonts w:ascii="TH Sarabun New" w:eastAsiaTheme="minorHAnsi" w:hAnsi="TH Sarabun New" w:cs="TH Sarabun New" w:hint="cs"/>
          <w:b/>
          <w:bCs/>
          <w:color w:val="000000" w:themeColor="text1"/>
          <w:sz w:val="36"/>
          <w:szCs w:val="36"/>
          <w:cs/>
        </w:rPr>
        <w:t xml:space="preserve">7.  </w:t>
      </w:r>
      <w:r w:rsidR="00462AC6" w:rsidRPr="00584555">
        <w:rPr>
          <w:rFonts w:ascii="TH Sarabun New" w:eastAsiaTheme="minorHAnsi" w:hAnsi="TH Sarabun New" w:cs="TH Sarabun New"/>
          <w:b/>
          <w:bCs/>
          <w:color w:val="000000" w:themeColor="text1"/>
          <w:sz w:val="36"/>
          <w:szCs w:val="36"/>
          <w:cs/>
        </w:rPr>
        <w:t>เอกสารอ้างอิง</w:t>
      </w:r>
    </w:p>
    <w:p w:rsidR="002B633C" w:rsidRPr="00584555" w:rsidRDefault="00620A9B" w:rsidP="002B633C">
      <w:pPr>
        <w:spacing w:after="0" w:line="240" w:lineRule="auto"/>
        <w:ind w:left="454" w:hanging="454"/>
        <w:rPr>
          <w:rFonts w:ascii="TH Sarabun New" w:eastAsiaTheme="minorHAnsi" w:hAnsi="TH Sarabun New" w:cs="TH Sarabun New"/>
          <w:color w:val="000000" w:themeColor="text1"/>
          <w:sz w:val="32"/>
          <w:szCs w:val="32"/>
        </w:rPr>
      </w:pPr>
      <w:r>
        <w:rPr>
          <w:rFonts w:ascii="TH Sarabun New" w:eastAsiaTheme="minorHAnsi" w:hAnsi="TH Sarabun New" w:cs="TH Sarabun New"/>
          <w:color w:val="000000" w:themeColor="text1"/>
          <w:sz w:val="32"/>
          <w:szCs w:val="32"/>
        </w:rPr>
        <w:t>1</w:t>
      </w:r>
      <w:r w:rsidR="002B633C"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color w:val="000000" w:themeColor="text1"/>
          <w:sz w:val="32"/>
          <w:szCs w:val="32"/>
          <w:cs/>
        </w:rPr>
        <w:t>ณัฐปภัสร์วรธันย์ผาสุข. (</w:t>
      </w:r>
      <w:r w:rsidR="004B2866" w:rsidRPr="00584555">
        <w:rPr>
          <w:rFonts w:ascii="TH Sarabun New" w:eastAsiaTheme="minorHAnsi" w:hAnsi="TH Sarabun New" w:cs="TH Sarabun New"/>
          <w:color w:val="000000" w:themeColor="text1"/>
          <w:sz w:val="32"/>
          <w:szCs w:val="32"/>
        </w:rPr>
        <w:t xml:space="preserve">2556). </w:t>
      </w:r>
      <w:r w:rsidR="004B2866" w:rsidRPr="00584555">
        <w:rPr>
          <w:rFonts w:ascii="TH Sarabun New" w:eastAsiaTheme="minorHAnsi" w:hAnsi="TH Sarabun New" w:cs="TH Sarabun New"/>
          <w:b/>
          <w:bCs/>
          <w:color w:val="000000" w:themeColor="text1"/>
          <w:sz w:val="32"/>
          <w:szCs w:val="32"/>
          <w:cs/>
        </w:rPr>
        <w:t>การนำเสนอกระบวนการเสริมพลังชุมชนในการเสริมสร้างสันติสุขและความสมานฉันท์สำหรับองค์กรปกครองส่วนท้องถิ่น</w:t>
      </w:r>
      <w:r w:rsidR="004B2866"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color w:val="000000" w:themeColor="text1"/>
          <w:sz w:val="32"/>
          <w:szCs w:val="32"/>
          <w:cs/>
        </w:rPr>
        <w:t>วิทยานิพนธ์ปริญญาครุศาสตรมหาบัณฑิต สาขาวิชาพัฒนาศึกษา จุฬาลงกรณ์มหาวิทยาลัย.</w:t>
      </w:r>
    </w:p>
    <w:p w:rsidR="002B633C" w:rsidRPr="00584555" w:rsidRDefault="00620A9B" w:rsidP="002B633C">
      <w:pPr>
        <w:spacing w:after="0" w:line="240" w:lineRule="auto"/>
        <w:ind w:left="454" w:hanging="454"/>
        <w:rPr>
          <w:rFonts w:ascii="TH Sarabun New" w:eastAsiaTheme="minorHAnsi" w:hAnsi="TH Sarabun New" w:cs="TH Sarabun New"/>
          <w:color w:val="000000" w:themeColor="text1"/>
          <w:sz w:val="32"/>
          <w:szCs w:val="32"/>
        </w:rPr>
      </w:pPr>
      <w:r>
        <w:rPr>
          <w:rFonts w:ascii="TH Sarabun New" w:eastAsiaTheme="minorHAnsi" w:hAnsi="TH Sarabun New" w:cs="TH Sarabun New" w:hint="cs"/>
          <w:color w:val="000000" w:themeColor="text1"/>
          <w:sz w:val="32"/>
          <w:szCs w:val="32"/>
          <w:cs/>
        </w:rPr>
        <w:t>2</w:t>
      </w:r>
      <w:r w:rsidR="002B633C" w:rsidRPr="00584555">
        <w:rPr>
          <w:rFonts w:ascii="TH Sarabun New" w:eastAsiaTheme="minorHAnsi" w:hAnsi="TH Sarabun New" w:cs="TH Sarabun New" w:hint="cs"/>
          <w:color w:val="000000" w:themeColor="text1"/>
          <w:sz w:val="32"/>
          <w:szCs w:val="32"/>
          <w:cs/>
        </w:rPr>
        <w:t xml:space="preserve">.    </w:t>
      </w:r>
      <w:r w:rsidR="00B4650F" w:rsidRPr="00584555">
        <w:rPr>
          <w:rFonts w:ascii="TH Sarabun New" w:eastAsiaTheme="minorHAnsi" w:hAnsi="TH Sarabun New" w:cs="TH Sarabun New"/>
          <w:color w:val="000000" w:themeColor="text1"/>
          <w:sz w:val="32"/>
          <w:szCs w:val="32"/>
          <w:cs/>
        </w:rPr>
        <w:t>ศิวัช ศรีโภคางกุล. (2558). การให้อภัยกับความปรองดอง</w:t>
      </w:r>
      <w:r w:rsidR="00B4650F" w:rsidRPr="00584555">
        <w:rPr>
          <w:rFonts w:ascii="TH Sarabun New" w:eastAsiaTheme="minorHAnsi" w:hAnsi="TH Sarabun New" w:cs="TH Sarabun New"/>
          <w:color w:val="000000" w:themeColor="text1"/>
          <w:sz w:val="32"/>
          <w:szCs w:val="32"/>
        </w:rPr>
        <w:t xml:space="preserve">. </w:t>
      </w:r>
      <w:r w:rsidR="00B4650F" w:rsidRPr="00584555">
        <w:rPr>
          <w:rFonts w:ascii="TH Sarabun New" w:eastAsiaTheme="minorHAnsi" w:hAnsi="TH Sarabun New" w:cs="TH Sarabun New"/>
          <w:b/>
          <w:bCs/>
          <w:color w:val="000000" w:themeColor="text1"/>
          <w:sz w:val="32"/>
          <w:szCs w:val="32"/>
          <w:cs/>
        </w:rPr>
        <w:t>วารสารด้านการบริหารรัฐกิจและการเมือง</w:t>
      </w:r>
      <w:r w:rsidR="00B4650F" w:rsidRPr="00584555">
        <w:rPr>
          <w:rFonts w:ascii="TH Sarabun New" w:eastAsiaTheme="minorHAnsi" w:hAnsi="TH Sarabun New" w:cs="TH Sarabun New"/>
          <w:b/>
          <w:bCs/>
          <w:color w:val="000000" w:themeColor="text1"/>
          <w:sz w:val="32"/>
          <w:szCs w:val="32"/>
        </w:rPr>
        <w:t>, 4</w:t>
      </w:r>
      <w:r w:rsidR="00B4650F" w:rsidRPr="00584555">
        <w:rPr>
          <w:rFonts w:ascii="TH Sarabun New" w:eastAsiaTheme="minorHAnsi" w:hAnsi="TH Sarabun New" w:cs="TH Sarabun New"/>
          <w:color w:val="000000" w:themeColor="text1"/>
          <w:sz w:val="32"/>
          <w:szCs w:val="32"/>
        </w:rPr>
        <w:t>(1), 1-29.</w:t>
      </w:r>
    </w:p>
    <w:p w:rsidR="003C04DC" w:rsidRPr="00584555" w:rsidRDefault="00620A9B" w:rsidP="00E86287">
      <w:pPr>
        <w:spacing w:after="0" w:line="240" w:lineRule="auto"/>
        <w:ind w:left="454" w:hanging="454"/>
        <w:rPr>
          <w:rFonts w:ascii="TH Sarabun New" w:eastAsiaTheme="minorHAnsi" w:hAnsi="TH Sarabun New" w:cs="TH Sarabun New"/>
          <w:color w:val="000000" w:themeColor="text1"/>
          <w:sz w:val="32"/>
          <w:szCs w:val="32"/>
        </w:rPr>
      </w:pPr>
      <w:r>
        <w:rPr>
          <w:rFonts w:ascii="TH Sarabun New" w:eastAsiaTheme="minorHAnsi" w:hAnsi="TH Sarabun New" w:cs="TH Sarabun New"/>
          <w:color w:val="000000" w:themeColor="text1"/>
          <w:sz w:val="32"/>
          <w:szCs w:val="32"/>
        </w:rPr>
        <w:t>3</w:t>
      </w:r>
      <w:r w:rsidR="002B633C"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color w:val="000000" w:themeColor="text1"/>
          <w:sz w:val="32"/>
          <w:szCs w:val="32"/>
          <w:cs/>
        </w:rPr>
        <w:t xml:space="preserve">สำนักงานยุติธรรมจังหวัดเชียงใหม่. </w:t>
      </w:r>
      <w:r w:rsidR="004B2866" w:rsidRPr="00584555">
        <w:rPr>
          <w:rFonts w:ascii="TH Sarabun New" w:eastAsiaTheme="minorHAnsi" w:hAnsi="TH Sarabun New" w:cs="TH Sarabun New"/>
          <w:color w:val="000000" w:themeColor="text1"/>
          <w:sz w:val="32"/>
          <w:szCs w:val="32"/>
        </w:rPr>
        <w:t>(</w:t>
      </w:r>
      <w:r w:rsidR="004B2866" w:rsidRPr="00584555">
        <w:rPr>
          <w:rFonts w:ascii="TH Sarabun New" w:eastAsiaTheme="minorHAnsi" w:hAnsi="TH Sarabun New" w:cs="TH Sarabun New"/>
          <w:color w:val="000000" w:themeColor="text1"/>
          <w:sz w:val="32"/>
          <w:szCs w:val="32"/>
          <w:cs/>
        </w:rPr>
        <w:t>ม.ป.ป.)</w:t>
      </w:r>
      <w:r w:rsidR="004B2866"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b/>
          <w:bCs/>
          <w:color w:val="000000" w:themeColor="text1"/>
          <w:sz w:val="32"/>
          <w:szCs w:val="32"/>
          <w:cs/>
        </w:rPr>
        <w:t>การจัดการความขัดแย้งโดยสันติวิธี</w:t>
      </w:r>
      <w:r w:rsidR="004B2866"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color w:val="000000" w:themeColor="text1"/>
          <w:sz w:val="32"/>
          <w:szCs w:val="32"/>
          <w:cs/>
        </w:rPr>
        <w:t xml:space="preserve">ค้นเมื่อ 7 พฤศจิกายน 2559, จาก </w:t>
      </w:r>
      <w:hyperlink r:id="rId9" w:history="1">
        <w:r w:rsidR="002B633C" w:rsidRPr="00584555">
          <w:rPr>
            <w:rStyle w:val="a4"/>
            <w:rFonts w:ascii="TH Sarabun New" w:eastAsiaTheme="minorHAnsi" w:hAnsi="TH Sarabun New" w:cs="TH Sarabun New"/>
            <w:color w:val="000000" w:themeColor="text1"/>
            <w:sz w:val="32"/>
            <w:szCs w:val="32"/>
            <w:u w:val="none"/>
          </w:rPr>
          <w:t>http://chiangmai.moj.go.th/index.php?option</w:t>
        </w:r>
      </w:hyperlink>
    </w:p>
    <w:p w:rsidR="003C04DC" w:rsidRPr="00584555" w:rsidRDefault="00620A9B" w:rsidP="003C04DC">
      <w:pPr>
        <w:spacing w:after="0" w:line="240" w:lineRule="auto"/>
        <w:ind w:left="454" w:hanging="454"/>
        <w:rPr>
          <w:rFonts w:ascii="TH Sarabun New" w:eastAsiaTheme="minorHAnsi" w:hAnsi="TH Sarabun New" w:cs="TH Sarabun New"/>
          <w:b/>
          <w:bCs/>
          <w:color w:val="000000" w:themeColor="text1"/>
          <w:sz w:val="32"/>
          <w:szCs w:val="32"/>
        </w:rPr>
      </w:pPr>
      <w:r>
        <w:rPr>
          <w:rFonts w:ascii="TH Sarabun New" w:eastAsiaTheme="minorHAnsi" w:hAnsi="TH Sarabun New" w:cs="TH Sarabun New"/>
          <w:color w:val="000000" w:themeColor="text1"/>
          <w:sz w:val="32"/>
          <w:szCs w:val="32"/>
        </w:rPr>
        <w:t>4</w:t>
      </w:r>
      <w:r w:rsidR="00E86287"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color w:val="000000" w:themeColor="text1"/>
          <w:sz w:val="32"/>
          <w:szCs w:val="32"/>
          <w:cs/>
        </w:rPr>
        <w:t xml:space="preserve">อภิชาติ สุขแสง. (2556). </w:t>
      </w:r>
      <w:r w:rsidR="004B2866" w:rsidRPr="00584555">
        <w:rPr>
          <w:rFonts w:ascii="TH Sarabun New" w:eastAsiaTheme="minorHAnsi" w:hAnsi="TH Sarabun New" w:cs="TH Sarabun New"/>
          <w:b/>
          <w:bCs/>
          <w:color w:val="000000" w:themeColor="text1"/>
          <w:sz w:val="32"/>
          <w:szCs w:val="32"/>
          <w:cs/>
        </w:rPr>
        <w:t>ขั้นตอนการขับเคลื่อนความเป็นหนึ่งเดียวกัน: กรณีศึกษาชุมชนธรณีคำแขวงโคกแฝด เขตหนองจอก กรุงเทพมหานคร</w:t>
      </w:r>
      <w:r w:rsidR="004B2866" w:rsidRPr="00584555">
        <w:rPr>
          <w:rFonts w:ascii="TH Sarabun New" w:eastAsiaTheme="minorHAnsi" w:hAnsi="TH Sarabun New" w:cs="TH Sarabun New"/>
          <w:color w:val="000000" w:themeColor="text1"/>
          <w:sz w:val="32"/>
          <w:szCs w:val="32"/>
        </w:rPr>
        <w:t xml:space="preserve">. </w:t>
      </w:r>
      <w:r w:rsidR="004B2866" w:rsidRPr="00584555">
        <w:rPr>
          <w:rFonts w:ascii="TH Sarabun New" w:eastAsiaTheme="minorHAnsi" w:hAnsi="TH Sarabun New" w:cs="TH Sarabun New"/>
          <w:color w:val="000000" w:themeColor="text1"/>
          <w:sz w:val="32"/>
          <w:szCs w:val="32"/>
          <w:cs/>
        </w:rPr>
        <w:t>ทยานิพนธ์ปริญญาศิลปศาสตรมหาบัณฑิต สาขาวิชาการบริหารการพัฒนาสังคม สถาบันบัณฑิตพัฒนบริหารศาสตร์</w:t>
      </w:r>
      <w:r w:rsidR="004B2866" w:rsidRPr="00584555">
        <w:rPr>
          <w:rFonts w:ascii="TH Sarabun New" w:eastAsiaTheme="minorHAnsi" w:hAnsi="TH Sarabun New" w:cs="TH Sarabun New"/>
          <w:color w:val="000000" w:themeColor="text1"/>
          <w:sz w:val="32"/>
          <w:szCs w:val="32"/>
        </w:rPr>
        <w:t>.</w:t>
      </w:r>
    </w:p>
    <w:p w:rsidR="00AF3D02" w:rsidRPr="00584555" w:rsidRDefault="00620A9B" w:rsidP="003C04DC">
      <w:pPr>
        <w:spacing w:after="0" w:line="240" w:lineRule="auto"/>
        <w:ind w:left="454" w:hanging="454"/>
        <w:rPr>
          <w:rFonts w:ascii="TH Sarabun New" w:eastAsiaTheme="minorHAnsi" w:hAnsi="TH Sarabun New" w:cs="TH Sarabun New"/>
          <w:color w:val="000000" w:themeColor="text1"/>
          <w:sz w:val="32"/>
          <w:szCs w:val="32"/>
        </w:rPr>
      </w:pPr>
      <w:r>
        <w:rPr>
          <w:rFonts w:ascii="TH Sarabun New" w:eastAsiaTheme="minorHAnsi" w:hAnsi="TH Sarabun New" w:cs="TH Sarabun New" w:hint="cs"/>
          <w:color w:val="000000" w:themeColor="text1"/>
          <w:sz w:val="32"/>
          <w:szCs w:val="32"/>
          <w:cs/>
        </w:rPr>
        <w:t>5</w:t>
      </w:r>
      <w:r w:rsidR="003C04DC" w:rsidRPr="00584555">
        <w:rPr>
          <w:rFonts w:ascii="TH Sarabun New" w:eastAsiaTheme="minorHAnsi" w:hAnsi="TH Sarabun New" w:cs="TH Sarabun New" w:hint="cs"/>
          <w:color w:val="000000" w:themeColor="text1"/>
          <w:sz w:val="32"/>
          <w:szCs w:val="32"/>
          <w:cs/>
        </w:rPr>
        <w:t>.</w:t>
      </w:r>
      <w:r w:rsidR="003C04DC" w:rsidRPr="00584555">
        <w:rPr>
          <w:rFonts w:ascii="TH Sarabun New" w:eastAsiaTheme="minorHAnsi" w:hAnsi="TH Sarabun New" w:cs="TH Sarabun New" w:hint="cs"/>
          <w:b/>
          <w:bCs/>
          <w:color w:val="000000" w:themeColor="text1"/>
          <w:sz w:val="32"/>
          <w:szCs w:val="32"/>
          <w:cs/>
        </w:rPr>
        <w:t xml:space="preserve">  </w:t>
      </w:r>
      <w:r w:rsidR="00AF3D02" w:rsidRPr="00584555">
        <w:rPr>
          <w:rFonts w:ascii="TH Sarabun New" w:eastAsiaTheme="minorHAnsi" w:hAnsi="TH Sarabun New" w:cs="TH Sarabun New"/>
          <w:b/>
          <w:bCs/>
          <w:color w:val="000000" w:themeColor="text1"/>
          <w:sz w:val="32"/>
          <w:szCs w:val="32"/>
          <w:cs/>
        </w:rPr>
        <w:t>องค์การบริหารส่วนจังหวัดขอนแก่น</w:t>
      </w:r>
      <w:r w:rsidR="00AF3D02" w:rsidRPr="00584555">
        <w:rPr>
          <w:rFonts w:ascii="TH Sarabun New" w:eastAsiaTheme="minorHAnsi" w:hAnsi="TH Sarabun New" w:cs="TH Sarabun New"/>
          <w:b/>
          <w:bCs/>
          <w:color w:val="000000" w:themeColor="text1"/>
          <w:sz w:val="32"/>
          <w:szCs w:val="32"/>
        </w:rPr>
        <w:t xml:space="preserve">. </w:t>
      </w:r>
      <w:r w:rsidR="00AF3D02" w:rsidRPr="00584555">
        <w:rPr>
          <w:rFonts w:ascii="TH Sarabun New" w:eastAsiaTheme="minorHAnsi" w:hAnsi="TH Sarabun New" w:cs="TH Sarabun New"/>
          <w:b/>
          <w:bCs/>
          <w:color w:val="000000" w:themeColor="text1"/>
          <w:sz w:val="32"/>
          <w:szCs w:val="32"/>
          <w:cs/>
        </w:rPr>
        <w:t>(2559)</w:t>
      </w:r>
      <w:r w:rsidR="00AF3D02" w:rsidRPr="00584555">
        <w:rPr>
          <w:rFonts w:ascii="TH Sarabun New" w:eastAsiaTheme="minorHAnsi" w:hAnsi="TH Sarabun New" w:cs="TH Sarabun New"/>
          <w:b/>
          <w:bCs/>
          <w:color w:val="000000" w:themeColor="text1"/>
          <w:sz w:val="32"/>
          <w:szCs w:val="32"/>
        </w:rPr>
        <w:t xml:space="preserve">. </w:t>
      </w:r>
      <w:r w:rsidR="00AF3D02" w:rsidRPr="00584555">
        <w:rPr>
          <w:rFonts w:ascii="TH Sarabun New" w:eastAsiaTheme="minorHAnsi" w:hAnsi="TH Sarabun New" w:cs="TH Sarabun New"/>
          <w:b/>
          <w:bCs/>
          <w:color w:val="000000" w:themeColor="text1"/>
          <w:sz w:val="32"/>
          <w:szCs w:val="32"/>
          <w:cs/>
        </w:rPr>
        <w:t>โครงการส่งเสริมการมีส่วนร่วมในการเสริมสร้างความปรองดองสมานฉันท์ในชุมชนองค์การบริหารส่วนจังหวัด</w:t>
      </w:r>
      <w:r w:rsidR="00584555">
        <w:rPr>
          <w:rFonts w:ascii="TH Sarabun New" w:eastAsiaTheme="minorHAnsi" w:hAnsi="TH Sarabun New" w:cs="TH Sarabun New" w:hint="cs"/>
          <w:b/>
          <w:bCs/>
          <w:color w:val="000000" w:themeColor="text1"/>
          <w:sz w:val="32"/>
          <w:szCs w:val="32"/>
          <w:cs/>
        </w:rPr>
        <w:t>ข</w:t>
      </w:r>
      <w:r w:rsidR="00AF3D02" w:rsidRPr="00584555">
        <w:rPr>
          <w:rFonts w:ascii="TH Sarabun New" w:eastAsiaTheme="minorHAnsi" w:hAnsi="TH Sarabun New" w:cs="TH Sarabun New"/>
          <w:b/>
          <w:bCs/>
          <w:color w:val="000000" w:themeColor="text1"/>
          <w:sz w:val="32"/>
          <w:szCs w:val="32"/>
          <w:cs/>
        </w:rPr>
        <w:t>อนแก่นประจำปีงบประมาณ พ.ศ. 2559</w:t>
      </w:r>
      <w:r w:rsidR="00AF3D02" w:rsidRPr="00584555">
        <w:rPr>
          <w:rFonts w:ascii="TH Sarabun New" w:eastAsiaTheme="minorHAnsi" w:hAnsi="TH Sarabun New" w:cs="TH Sarabun New"/>
          <w:b/>
          <w:bCs/>
          <w:color w:val="000000" w:themeColor="text1"/>
          <w:sz w:val="32"/>
          <w:szCs w:val="32"/>
        </w:rPr>
        <w:t xml:space="preserve">. </w:t>
      </w:r>
      <w:r w:rsidR="00AF3D02" w:rsidRPr="00584555">
        <w:rPr>
          <w:rFonts w:ascii="TH Sarabun New" w:eastAsiaTheme="minorHAnsi" w:hAnsi="TH Sarabun New" w:cs="TH Sarabun New"/>
          <w:color w:val="000000" w:themeColor="text1"/>
          <w:sz w:val="32"/>
          <w:szCs w:val="32"/>
          <w:cs/>
        </w:rPr>
        <w:t>ขอนแก่น</w:t>
      </w:r>
      <w:r w:rsidR="00AF3D02" w:rsidRPr="00584555">
        <w:rPr>
          <w:rFonts w:ascii="TH Sarabun New" w:eastAsiaTheme="minorHAnsi" w:hAnsi="TH Sarabun New" w:cs="TH Sarabun New"/>
          <w:color w:val="000000" w:themeColor="text1"/>
          <w:sz w:val="32"/>
          <w:szCs w:val="32"/>
        </w:rPr>
        <w:t xml:space="preserve">: </w:t>
      </w:r>
      <w:r w:rsidR="00AF3D02" w:rsidRPr="00584555">
        <w:rPr>
          <w:rFonts w:ascii="TH Sarabun New" w:eastAsiaTheme="minorHAnsi" w:hAnsi="TH Sarabun New" w:cs="TH Sarabun New"/>
          <w:color w:val="000000" w:themeColor="text1"/>
          <w:sz w:val="32"/>
          <w:szCs w:val="32"/>
          <w:cs/>
        </w:rPr>
        <w:t>องค์การบริหารส่วนจังหวัดขอนแก่น</w:t>
      </w:r>
      <w:r w:rsidR="00AF3D02" w:rsidRPr="00584555">
        <w:rPr>
          <w:rFonts w:ascii="TH Sarabun New" w:eastAsiaTheme="minorHAnsi" w:hAnsi="TH Sarabun New" w:cs="TH Sarabun New"/>
          <w:color w:val="000000" w:themeColor="text1"/>
          <w:sz w:val="32"/>
          <w:szCs w:val="32"/>
        </w:rPr>
        <w:t>.</w:t>
      </w:r>
    </w:p>
    <w:p w:rsidR="00D443C3" w:rsidRPr="00584555" w:rsidRDefault="00D443C3" w:rsidP="00462AC6">
      <w:pPr>
        <w:spacing w:after="0" w:line="240" w:lineRule="auto"/>
        <w:jc w:val="thaiDistribute"/>
        <w:rPr>
          <w:rFonts w:ascii="TH Sarabun New" w:eastAsiaTheme="minorHAnsi" w:hAnsi="TH Sarabun New" w:cs="TH Sarabun New"/>
          <w:b/>
          <w:bCs/>
          <w:color w:val="000000" w:themeColor="text1"/>
          <w:sz w:val="32"/>
          <w:szCs w:val="32"/>
        </w:rPr>
        <w:sectPr w:rsidR="00D443C3" w:rsidRPr="00584555" w:rsidSect="00E86287">
          <w:type w:val="continuous"/>
          <w:pgSz w:w="11906" w:h="16838"/>
          <w:pgMar w:top="1985" w:right="1418" w:bottom="1418" w:left="1701" w:header="709" w:footer="709" w:gutter="0"/>
          <w:cols w:num="2" w:space="680"/>
          <w:docGrid w:linePitch="360"/>
        </w:sectPr>
      </w:pPr>
    </w:p>
    <w:p w:rsidR="004B2866" w:rsidRPr="00584555" w:rsidRDefault="004B2866" w:rsidP="00462AC6">
      <w:pPr>
        <w:spacing w:after="0" w:line="240" w:lineRule="auto"/>
        <w:jc w:val="thaiDistribute"/>
        <w:rPr>
          <w:rFonts w:ascii="TH Sarabun New" w:eastAsiaTheme="minorHAnsi" w:hAnsi="TH Sarabun New" w:cs="TH Sarabun New"/>
          <w:b/>
          <w:bCs/>
          <w:color w:val="000000" w:themeColor="text1"/>
          <w:sz w:val="30"/>
          <w:szCs w:val="30"/>
        </w:rPr>
      </w:pPr>
    </w:p>
    <w:sectPr w:rsidR="004B2866" w:rsidRPr="00584555" w:rsidSect="00D443C3">
      <w:type w:val="continuous"/>
      <w:pgSz w:w="11906" w:h="16838"/>
      <w:pgMar w:top="1985"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02" w:rsidRDefault="00C33102" w:rsidP="002128D9">
      <w:pPr>
        <w:spacing w:after="0" w:line="240" w:lineRule="auto"/>
      </w:pPr>
      <w:r>
        <w:separator/>
      </w:r>
    </w:p>
  </w:endnote>
  <w:endnote w:type="continuationSeparator" w:id="1">
    <w:p w:rsidR="00C33102" w:rsidRDefault="00C33102" w:rsidP="00212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BrowalliaUPC">
    <w:panose1 w:val="020B0604020202020204"/>
    <w:charset w:val="DE"/>
    <w:family w:val="swiss"/>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02" w:rsidRDefault="00C33102" w:rsidP="002128D9">
      <w:pPr>
        <w:spacing w:after="0" w:line="240" w:lineRule="auto"/>
      </w:pPr>
      <w:r>
        <w:separator/>
      </w:r>
    </w:p>
  </w:footnote>
  <w:footnote w:type="continuationSeparator" w:id="1">
    <w:p w:rsidR="00C33102" w:rsidRDefault="00C33102" w:rsidP="00212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70661"/>
      <w:docPartObj>
        <w:docPartGallery w:val="Page Numbers (Top of Page)"/>
        <w:docPartUnique/>
      </w:docPartObj>
    </w:sdtPr>
    <w:sdtEndPr>
      <w:rPr>
        <w:rFonts w:asciiTheme="majorBidi" w:hAnsiTheme="majorBidi" w:cstheme="majorBidi"/>
        <w:sz w:val="32"/>
        <w:szCs w:val="32"/>
      </w:rPr>
    </w:sdtEndPr>
    <w:sdtContent>
      <w:p w:rsidR="000232B1" w:rsidRPr="002128D9" w:rsidRDefault="00AD7A20">
        <w:pPr>
          <w:pStyle w:val="a9"/>
          <w:jc w:val="right"/>
          <w:rPr>
            <w:rFonts w:asciiTheme="majorBidi" w:hAnsiTheme="majorBidi" w:cstheme="majorBidi"/>
            <w:sz w:val="32"/>
            <w:szCs w:val="32"/>
          </w:rPr>
        </w:pPr>
        <w:r w:rsidRPr="002128D9">
          <w:rPr>
            <w:rFonts w:asciiTheme="majorBidi" w:hAnsiTheme="majorBidi" w:cstheme="majorBidi"/>
            <w:sz w:val="32"/>
            <w:szCs w:val="32"/>
          </w:rPr>
          <w:fldChar w:fldCharType="begin"/>
        </w:r>
        <w:r w:rsidR="000232B1" w:rsidRPr="002128D9">
          <w:rPr>
            <w:rFonts w:asciiTheme="majorBidi" w:hAnsiTheme="majorBidi" w:cstheme="majorBidi"/>
            <w:sz w:val="32"/>
            <w:szCs w:val="32"/>
          </w:rPr>
          <w:instrText>PAGE   \* MERGEFORMAT</w:instrText>
        </w:r>
        <w:r w:rsidRPr="002128D9">
          <w:rPr>
            <w:rFonts w:asciiTheme="majorBidi" w:hAnsiTheme="majorBidi" w:cstheme="majorBidi"/>
            <w:sz w:val="32"/>
            <w:szCs w:val="32"/>
          </w:rPr>
          <w:fldChar w:fldCharType="separate"/>
        </w:r>
        <w:r w:rsidR="00E25CC2" w:rsidRPr="00E25CC2">
          <w:rPr>
            <w:rFonts w:asciiTheme="majorBidi" w:hAnsiTheme="majorBidi" w:cs="Angsana New"/>
            <w:noProof/>
            <w:sz w:val="32"/>
            <w:szCs w:val="32"/>
            <w:lang w:val="th-TH"/>
          </w:rPr>
          <w:t>1</w:t>
        </w:r>
        <w:r w:rsidRPr="002128D9">
          <w:rPr>
            <w:rFonts w:asciiTheme="majorBidi" w:hAnsiTheme="majorBidi" w:cstheme="majorBidi"/>
            <w:sz w:val="32"/>
            <w:szCs w:val="32"/>
          </w:rPr>
          <w:fldChar w:fldCharType="end"/>
        </w:r>
      </w:p>
    </w:sdtContent>
  </w:sdt>
  <w:p w:rsidR="000232B1" w:rsidRDefault="000232B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DD5"/>
    <w:multiLevelType w:val="hybridMultilevel"/>
    <w:tmpl w:val="AB46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EE1F37"/>
    <w:rsid w:val="0000108E"/>
    <w:rsid w:val="0000584C"/>
    <w:rsid w:val="0001020D"/>
    <w:rsid w:val="00011554"/>
    <w:rsid w:val="00011D03"/>
    <w:rsid w:val="00012CF7"/>
    <w:rsid w:val="000151AD"/>
    <w:rsid w:val="00016A25"/>
    <w:rsid w:val="000209F2"/>
    <w:rsid w:val="000232B1"/>
    <w:rsid w:val="000233A4"/>
    <w:rsid w:val="0002356F"/>
    <w:rsid w:val="00032976"/>
    <w:rsid w:val="00033423"/>
    <w:rsid w:val="00034D65"/>
    <w:rsid w:val="00036F4E"/>
    <w:rsid w:val="00040483"/>
    <w:rsid w:val="000447A6"/>
    <w:rsid w:val="00044830"/>
    <w:rsid w:val="00050588"/>
    <w:rsid w:val="00052887"/>
    <w:rsid w:val="00053377"/>
    <w:rsid w:val="00053B91"/>
    <w:rsid w:val="00063D78"/>
    <w:rsid w:val="0006496E"/>
    <w:rsid w:val="00065225"/>
    <w:rsid w:val="00066D8F"/>
    <w:rsid w:val="00070246"/>
    <w:rsid w:val="000734A2"/>
    <w:rsid w:val="00074C97"/>
    <w:rsid w:val="000753D5"/>
    <w:rsid w:val="000819D7"/>
    <w:rsid w:val="000867A6"/>
    <w:rsid w:val="000869AD"/>
    <w:rsid w:val="00086B89"/>
    <w:rsid w:val="0009288F"/>
    <w:rsid w:val="00097825"/>
    <w:rsid w:val="000A0E1B"/>
    <w:rsid w:val="000A1B2B"/>
    <w:rsid w:val="000B2130"/>
    <w:rsid w:val="000B2A5A"/>
    <w:rsid w:val="000B76B2"/>
    <w:rsid w:val="000C3EF2"/>
    <w:rsid w:val="000D3E3C"/>
    <w:rsid w:val="000D7206"/>
    <w:rsid w:val="000E0764"/>
    <w:rsid w:val="000E2315"/>
    <w:rsid w:val="000E352C"/>
    <w:rsid w:val="000E3D34"/>
    <w:rsid w:val="000E548C"/>
    <w:rsid w:val="000F1034"/>
    <w:rsid w:val="0010087F"/>
    <w:rsid w:val="00100A31"/>
    <w:rsid w:val="0010214E"/>
    <w:rsid w:val="001060D5"/>
    <w:rsid w:val="00107C6F"/>
    <w:rsid w:val="00114AB9"/>
    <w:rsid w:val="001152E7"/>
    <w:rsid w:val="00116968"/>
    <w:rsid w:val="00120BF1"/>
    <w:rsid w:val="00120CEC"/>
    <w:rsid w:val="00121285"/>
    <w:rsid w:val="00121AD5"/>
    <w:rsid w:val="0012291F"/>
    <w:rsid w:val="0013421C"/>
    <w:rsid w:val="00135CFF"/>
    <w:rsid w:val="00137186"/>
    <w:rsid w:val="00137A07"/>
    <w:rsid w:val="00142679"/>
    <w:rsid w:val="001520FB"/>
    <w:rsid w:val="00153F29"/>
    <w:rsid w:val="00161A1E"/>
    <w:rsid w:val="00165769"/>
    <w:rsid w:val="00167912"/>
    <w:rsid w:val="001717C1"/>
    <w:rsid w:val="00172EDE"/>
    <w:rsid w:val="00177BAB"/>
    <w:rsid w:val="001841AF"/>
    <w:rsid w:val="00184E37"/>
    <w:rsid w:val="00185B05"/>
    <w:rsid w:val="00187C9A"/>
    <w:rsid w:val="00190F52"/>
    <w:rsid w:val="001A04EF"/>
    <w:rsid w:val="001A13D7"/>
    <w:rsid w:val="001B0CFE"/>
    <w:rsid w:val="001B3EBF"/>
    <w:rsid w:val="001B5454"/>
    <w:rsid w:val="001B7451"/>
    <w:rsid w:val="001C311E"/>
    <w:rsid w:val="001C4ED5"/>
    <w:rsid w:val="001C4F1F"/>
    <w:rsid w:val="001C552D"/>
    <w:rsid w:val="001D07F1"/>
    <w:rsid w:val="001D0867"/>
    <w:rsid w:val="001D5586"/>
    <w:rsid w:val="001D766A"/>
    <w:rsid w:val="001D7ADD"/>
    <w:rsid w:val="001E1003"/>
    <w:rsid w:val="001E7A25"/>
    <w:rsid w:val="001F0C89"/>
    <w:rsid w:val="001F298D"/>
    <w:rsid w:val="001F51F6"/>
    <w:rsid w:val="001F5E9C"/>
    <w:rsid w:val="00200F13"/>
    <w:rsid w:val="00201315"/>
    <w:rsid w:val="00202120"/>
    <w:rsid w:val="00202454"/>
    <w:rsid w:val="0020501C"/>
    <w:rsid w:val="00205680"/>
    <w:rsid w:val="00211D04"/>
    <w:rsid w:val="00211E2D"/>
    <w:rsid w:val="002128D9"/>
    <w:rsid w:val="00213900"/>
    <w:rsid w:val="00214061"/>
    <w:rsid w:val="00220166"/>
    <w:rsid w:val="00223579"/>
    <w:rsid w:val="00224AB5"/>
    <w:rsid w:val="00224BE9"/>
    <w:rsid w:val="0022605B"/>
    <w:rsid w:val="002269BF"/>
    <w:rsid w:val="00227AE3"/>
    <w:rsid w:val="00233E25"/>
    <w:rsid w:val="00236191"/>
    <w:rsid w:val="00242178"/>
    <w:rsid w:val="002443E7"/>
    <w:rsid w:val="00245E4D"/>
    <w:rsid w:val="00247340"/>
    <w:rsid w:val="002477DB"/>
    <w:rsid w:val="00253B8A"/>
    <w:rsid w:val="00261E87"/>
    <w:rsid w:val="0026564E"/>
    <w:rsid w:val="00265838"/>
    <w:rsid w:val="0026619B"/>
    <w:rsid w:val="0027147C"/>
    <w:rsid w:val="00272D47"/>
    <w:rsid w:val="00276504"/>
    <w:rsid w:val="002776BC"/>
    <w:rsid w:val="002837E3"/>
    <w:rsid w:val="00283D2B"/>
    <w:rsid w:val="00283E94"/>
    <w:rsid w:val="002876B6"/>
    <w:rsid w:val="002929E3"/>
    <w:rsid w:val="00293A57"/>
    <w:rsid w:val="002951E6"/>
    <w:rsid w:val="002976BB"/>
    <w:rsid w:val="002A07DE"/>
    <w:rsid w:val="002A0FA4"/>
    <w:rsid w:val="002A306D"/>
    <w:rsid w:val="002A7ADE"/>
    <w:rsid w:val="002B4D08"/>
    <w:rsid w:val="002B633C"/>
    <w:rsid w:val="002B7B22"/>
    <w:rsid w:val="002B7BA2"/>
    <w:rsid w:val="002C1DF6"/>
    <w:rsid w:val="002C6367"/>
    <w:rsid w:val="002D0360"/>
    <w:rsid w:val="002D2289"/>
    <w:rsid w:val="002E0A3B"/>
    <w:rsid w:val="002E2C2C"/>
    <w:rsid w:val="002E461E"/>
    <w:rsid w:val="002E5832"/>
    <w:rsid w:val="002E588B"/>
    <w:rsid w:val="002F11B7"/>
    <w:rsid w:val="002F1BC3"/>
    <w:rsid w:val="002F2421"/>
    <w:rsid w:val="002F3163"/>
    <w:rsid w:val="002F3A10"/>
    <w:rsid w:val="002F76F4"/>
    <w:rsid w:val="0030098C"/>
    <w:rsid w:val="00300F1E"/>
    <w:rsid w:val="00303957"/>
    <w:rsid w:val="00304EF2"/>
    <w:rsid w:val="0030613E"/>
    <w:rsid w:val="00306A15"/>
    <w:rsid w:val="0030765B"/>
    <w:rsid w:val="0032292D"/>
    <w:rsid w:val="00324C60"/>
    <w:rsid w:val="00326EBB"/>
    <w:rsid w:val="0033188E"/>
    <w:rsid w:val="00332038"/>
    <w:rsid w:val="00334F4D"/>
    <w:rsid w:val="0033798B"/>
    <w:rsid w:val="00341500"/>
    <w:rsid w:val="003440EB"/>
    <w:rsid w:val="003454D5"/>
    <w:rsid w:val="00352646"/>
    <w:rsid w:val="00356F7A"/>
    <w:rsid w:val="00357BF5"/>
    <w:rsid w:val="003607BC"/>
    <w:rsid w:val="00361723"/>
    <w:rsid w:val="00364B8D"/>
    <w:rsid w:val="00365AF1"/>
    <w:rsid w:val="00365E64"/>
    <w:rsid w:val="003729BE"/>
    <w:rsid w:val="00372EDA"/>
    <w:rsid w:val="0037396D"/>
    <w:rsid w:val="00373DBC"/>
    <w:rsid w:val="0037647C"/>
    <w:rsid w:val="003810E5"/>
    <w:rsid w:val="003823CF"/>
    <w:rsid w:val="003900C8"/>
    <w:rsid w:val="00391DB9"/>
    <w:rsid w:val="0039299F"/>
    <w:rsid w:val="003A11CB"/>
    <w:rsid w:val="003A5680"/>
    <w:rsid w:val="003B16A6"/>
    <w:rsid w:val="003C04DC"/>
    <w:rsid w:val="003C436B"/>
    <w:rsid w:val="003C65BE"/>
    <w:rsid w:val="003D6CB9"/>
    <w:rsid w:val="003E1386"/>
    <w:rsid w:val="003E168E"/>
    <w:rsid w:val="003E1C98"/>
    <w:rsid w:val="003E3722"/>
    <w:rsid w:val="003F27A1"/>
    <w:rsid w:val="003F398F"/>
    <w:rsid w:val="003F48BE"/>
    <w:rsid w:val="003F7182"/>
    <w:rsid w:val="003F75B4"/>
    <w:rsid w:val="00405CE1"/>
    <w:rsid w:val="0041020C"/>
    <w:rsid w:val="00413DE5"/>
    <w:rsid w:val="00414D0B"/>
    <w:rsid w:val="004224C2"/>
    <w:rsid w:val="00423801"/>
    <w:rsid w:val="00424737"/>
    <w:rsid w:val="00426756"/>
    <w:rsid w:val="00431CE9"/>
    <w:rsid w:val="00432AFA"/>
    <w:rsid w:val="0044158B"/>
    <w:rsid w:val="00442588"/>
    <w:rsid w:val="004458D7"/>
    <w:rsid w:val="00447005"/>
    <w:rsid w:val="00453FB0"/>
    <w:rsid w:val="00454025"/>
    <w:rsid w:val="00457250"/>
    <w:rsid w:val="00462AC6"/>
    <w:rsid w:val="0046345A"/>
    <w:rsid w:val="0047215D"/>
    <w:rsid w:val="004739B9"/>
    <w:rsid w:val="00474E22"/>
    <w:rsid w:val="00475696"/>
    <w:rsid w:val="00475A15"/>
    <w:rsid w:val="00477489"/>
    <w:rsid w:val="00482A36"/>
    <w:rsid w:val="00486D14"/>
    <w:rsid w:val="0049118A"/>
    <w:rsid w:val="00493BCC"/>
    <w:rsid w:val="004962E3"/>
    <w:rsid w:val="004A1C5F"/>
    <w:rsid w:val="004A33F4"/>
    <w:rsid w:val="004A4D0A"/>
    <w:rsid w:val="004A5B89"/>
    <w:rsid w:val="004A643E"/>
    <w:rsid w:val="004B2866"/>
    <w:rsid w:val="004B6FE0"/>
    <w:rsid w:val="004C07F2"/>
    <w:rsid w:val="004C1F73"/>
    <w:rsid w:val="004C71D0"/>
    <w:rsid w:val="004D0B4F"/>
    <w:rsid w:val="004D2758"/>
    <w:rsid w:val="004D3377"/>
    <w:rsid w:val="004D4D10"/>
    <w:rsid w:val="004D5DC0"/>
    <w:rsid w:val="004D78DD"/>
    <w:rsid w:val="004E6126"/>
    <w:rsid w:val="004E6D98"/>
    <w:rsid w:val="004E6F7C"/>
    <w:rsid w:val="004E7C67"/>
    <w:rsid w:val="004F0360"/>
    <w:rsid w:val="004F0D31"/>
    <w:rsid w:val="00501E30"/>
    <w:rsid w:val="005023C3"/>
    <w:rsid w:val="00504153"/>
    <w:rsid w:val="005051E1"/>
    <w:rsid w:val="0051656C"/>
    <w:rsid w:val="00520470"/>
    <w:rsid w:val="005267E7"/>
    <w:rsid w:val="00526D63"/>
    <w:rsid w:val="00532413"/>
    <w:rsid w:val="0053261A"/>
    <w:rsid w:val="00536BE7"/>
    <w:rsid w:val="00540612"/>
    <w:rsid w:val="00544BBC"/>
    <w:rsid w:val="00547718"/>
    <w:rsid w:val="0055372B"/>
    <w:rsid w:val="00554556"/>
    <w:rsid w:val="0055488F"/>
    <w:rsid w:val="00556C0B"/>
    <w:rsid w:val="00557939"/>
    <w:rsid w:val="00562C9F"/>
    <w:rsid w:val="00564222"/>
    <w:rsid w:val="00565576"/>
    <w:rsid w:val="00566274"/>
    <w:rsid w:val="00575A5C"/>
    <w:rsid w:val="0057751C"/>
    <w:rsid w:val="00580EC1"/>
    <w:rsid w:val="00584555"/>
    <w:rsid w:val="00584FAB"/>
    <w:rsid w:val="005860A1"/>
    <w:rsid w:val="0058643D"/>
    <w:rsid w:val="0059536C"/>
    <w:rsid w:val="00596292"/>
    <w:rsid w:val="00596F9E"/>
    <w:rsid w:val="005A1732"/>
    <w:rsid w:val="005B001B"/>
    <w:rsid w:val="005B0DE1"/>
    <w:rsid w:val="005B1426"/>
    <w:rsid w:val="005B1E54"/>
    <w:rsid w:val="005B4ABE"/>
    <w:rsid w:val="005B4CBA"/>
    <w:rsid w:val="005B6D98"/>
    <w:rsid w:val="005B6FD1"/>
    <w:rsid w:val="005C1EF3"/>
    <w:rsid w:val="005C2E31"/>
    <w:rsid w:val="005C48D4"/>
    <w:rsid w:val="005C491F"/>
    <w:rsid w:val="005C5493"/>
    <w:rsid w:val="005D672B"/>
    <w:rsid w:val="005E4F03"/>
    <w:rsid w:val="005E5596"/>
    <w:rsid w:val="005E60AB"/>
    <w:rsid w:val="005E73FC"/>
    <w:rsid w:val="005F1280"/>
    <w:rsid w:val="005F4CCF"/>
    <w:rsid w:val="005F4D47"/>
    <w:rsid w:val="006001DD"/>
    <w:rsid w:val="00604FBB"/>
    <w:rsid w:val="00606C59"/>
    <w:rsid w:val="00613435"/>
    <w:rsid w:val="00614ABD"/>
    <w:rsid w:val="006203C1"/>
    <w:rsid w:val="0062051B"/>
    <w:rsid w:val="00620A9B"/>
    <w:rsid w:val="006213D1"/>
    <w:rsid w:val="00624634"/>
    <w:rsid w:val="00627C7D"/>
    <w:rsid w:val="00631222"/>
    <w:rsid w:val="0063446D"/>
    <w:rsid w:val="00634ACD"/>
    <w:rsid w:val="00635C38"/>
    <w:rsid w:val="00636070"/>
    <w:rsid w:val="0063791D"/>
    <w:rsid w:val="00640DE2"/>
    <w:rsid w:val="006427A0"/>
    <w:rsid w:val="00643483"/>
    <w:rsid w:val="0064771F"/>
    <w:rsid w:val="00650D7B"/>
    <w:rsid w:val="00651978"/>
    <w:rsid w:val="0065252C"/>
    <w:rsid w:val="00654269"/>
    <w:rsid w:val="00657DC3"/>
    <w:rsid w:val="00662DF7"/>
    <w:rsid w:val="0066748F"/>
    <w:rsid w:val="00673DBB"/>
    <w:rsid w:val="0067467E"/>
    <w:rsid w:val="0067546F"/>
    <w:rsid w:val="00675DC0"/>
    <w:rsid w:val="006767DC"/>
    <w:rsid w:val="0069721C"/>
    <w:rsid w:val="006A6126"/>
    <w:rsid w:val="006A66A6"/>
    <w:rsid w:val="006B0E12"/>
    <w:rsid w:val="006B16F1"/>
    <w:rsid w:val="006B44F7"/>
    <w:rsid w:val="006B4DE7"/>
    <w:rsid w:val="006B55B7"/>
    <w:rsid w:val="006C0C5C"/>
    <w:rsid w:val="006C1FFF"/>
    <w:rsid w:val="006C200F"/>
    <w:rsid w:val="006C5C80"/>
    <w:rsid w:val="006D4E0D"/>
    <w:rsid w:val="006E06C9"/>
    <w:rsid w:val="006E33F2"/>
    <w:rsid w:val="006F1310"/>
    <w:rsid w:val="006F1BBA"/>
    <w:rsid w:val="006F1C15"/>
    <w:rsid w:val="006F4705"/>
    <w:rsid w:val="006F790F"/>
    <w:rsid w:val="0070002F"/>
    <w:rsid w:val="00703E65"/>
    <w:rsid w:val="007074EC"/>
    <w:rsid w:val="00707BEA"/>
    <w:rsid w:val="007103D2"/>
    <w:rsid w:val="00713267"/>
    <w:rsid w:val="0071601F"/>
    <w:rsid w:val="00716930"/>
    <w:rsid w:val="00720455"/>
    <w:rsid w:val="00726E02"/>
    <w:rsid w:val="00730390"/>
    <w:rsid w:val="00737F19"/>
    <w:rsid w:val="00744215"/>
    <w:rsid w:val="00744542"/>
    <w:rsid w:val="007500CD"/>
    <w:rsid w:val="00752F94"/>
    <w:rsid w:val="00753D49"/>
    <w:rsid w:val="0076407D"/>
    <w:rsid w:val="00765460"/>
    <w:rsid w:val="00767AB0"/>
    <w:rsid w:val="007712E4"/>
    <w:rsid w:val="00772609"/>
    <w:rsid w:val="007738BB"/>
    <w:rsid w:val="0077395D"/>
    <w:rsid w:val="00781DFC"/>
    <w:rsid w:val="00784372"/>
    <w:rsid w:val="00786F51"/>
    <w:rsid w:val="007927A7"/>
    <w:rsid w:val="00793DB4"/>
    <w:rsid w:val="00794D33"/>
    <w:rsid w:val="007A0B8D"/>
    <w:rsid w:val="007A63DC"/>
    <w:rsid w:val="007B0A96"/>
    <w:rsid w:val="007B0AC7"/>
    <w:rsid w:val="007B1420"/>
    <w:rsid w:val="007B1477"/>
    <w:rsid w:val="007B5E2B"/>
    <w:rsid w:val="007B5FDC"/>
    <w:rsid w:val="007C1EC5"/>
    <w:rsid w:val="007C24C6"/>
    <w:rsid w:val="007C2F95"/>
    <w:rsid w:val="007C57BD"/>
    <w:rsid w:val="007C6E25"/>
    <w:rsid w:val="007D0A9B"/>
    <w:rsid w:val="007D65C5"/>
    <w:rsid w:val="007D7A84"/>
    <w:rsid w:val="007E2DDA"/>
    <w:rsid w:val="007E387B"/>
    <w:rsid w:val="007E64AF"/>
    <w:rsid w:val="007F085E"/>
    <w:rsid w:val="007F0DC5"/>
    <w:rsid w:val="007F57DD"/>
    <w:rsid w:val="007F60FA"/>
    <w:rsid w:val="00803867"/>
    <w:rsid w:val="00804A3A"/>
    <w:rsid w:val="00806357"/>
    <w:rsid w:val="00807E04"/>
    <w:rsid w:val="00814495"/>
    <w:rsid w:val="008261CB"/>
    <w:rsid w:val="00827169"/>
    <w:rsid w:val="0083217D"/>
    <w:rsid w:val="008376D9"/>
    <w:rsid w:val="00841274"/>
    <w:rsid w:val="0084275E"/>
    <w:rsid w:val="00842DFE"/>
    <w:rsid w:val="00842F6C"/>
    <w:rsid w:val="0084325C"/>
    <w:rsid w:val="00844408"/>
    <w:rsid w:val="00845D49"/>
    <w:rsid w:val="008479CA"/>
    <w:rsid w:val="00851107"/>
    <w:rsid w:val="00854DC8"/>
    <w:rsid w:val="00856501"/>
    <w:rsid w:val="00860BFA"/>
    <w:rsid w:val="00862720"/>
    <w:rsid w:val="00863204"/>
    <w:rsid w:val="00863D3F"/>
    <w:rsid w:val="008644DE"/>
    <w:rsid w:val="00872B0A"/>
    <w:rsid w:val="00873665"/>
    <w:rsid w:val="00874FCD"/>
    <w:rsid w:val="00875A3D"/>
    <w:rsid w:val="008778A2"/>
    <w:rsid w:val="008824F6"/>
    <w:rsid w:val="00883147"/>
    <w:rsid w:val="00883A2C"/>
    <w:rsid w:val="008874AD"/>
    <w:rsid w:val="008969BA"/>
    <w:rsid w:val="008A03D3"/>
    <w:rsid w:val="008A0AFC"/>
    <w:rsid w:val="008A147E"/>
    <w:rsid w:val="008A27F0"/>
    <w:rsid w:val="008B03A6"/>
    <w:rsid w:val="008B2CA6"/>
    <w:rsid w:val="008B2CDC"/>
    <w:rsid w:val="008B5603"/>
    <w:rsid w:val="008B6F1B"/>
    <w:rsid w:val="008C15CF"/>
    <w:rsid w:val="008C1CE5"/>
    <w:rsid w:val="008C41E4"/>
    <w:rsid w:val="008C5F3D"/>
    <w:rsid w:val="008C72BF"/>
    <w:rsid w:val="008D0A21"/>
    <w:rsid w:val="008D1D88"/>
    <w:rsid w:val="008D3448"/>
    <w:rsid w:val="008D690D"/>
    <w:rsid w:val="008E2EC0"/>
    <w:rsid w:val="008F181F"/>
    <w:rsid w:val="008F664D"/>
    <w:rsid w:val="008F6E19"/>
    <w:rsid w:val="008F7493"/>
    <w:rsid w:val="009059D3"/>
    <w:rsid w:val="00906CF7"/>
    <w:rsid w:val="00907380"/>
    <w:rsid w:val="00912F8A"/>
    <w:rsid w:val="0091721E"/>
    <w:rsid w:val="00931D00"/>
    <w:rsid w:val="0093545D"/>
    <w:rsid w:val="00937F58"/>
    <w:rsid w:val="009453F5"/>
    <w:rsid w:val="00945E55"/>
    <w:rsid w:val="00953084"/>
    <w:rsid w:val="00954CAE"/>
    <w:rsid w:val="009626BF"/>
    <w:rsid w:val="0096600B"/>
    <w:rsid w:val="00966697"/>
    <w:rsid w:val="00970DD0"/>
    <w:rsid w:val="009748FD"/>
    <w:rsid w:val="00975213"/>
    <w:rsid w:val="0098274D"/>
    <w:rsid w:val="009856E8"/>
    <w:rsid w:val="00986CB5"/>
    <w:rsid w:val="00990391"/>
    <w:rsid w:val="00992F87"/>
    <w:rsid w:val="0099347A"/>
    <w:rsid w:val="009938DA"/>
    <w:rsid w:val="00993C97"/>
    <w:rsid w:val="009940C5"/>
    <w:rsid w:val="009940DF"/>
    <w:rsid w:val="009979D9"/>
    <w:rsid w:val="009A029A"/>
    <w:rsid w:val="009A145E"/>
    <w:rsid w:val="009A150F"/>
    <w:rsid w:val="009B3961"/>
    <w:rsid w:val="009B543E"/>
    <w:rsid w:val="009C0643"/>
    <w:rsid w:val="009C0644"/>
    <w:rsid w:val="009C37EA"/>
    <w:rsid w:val="009C606E"/>
    <w:rsid w:val="009C79A6"/>
    <w:rsid w:val="009D3ACD"/>
    <w:rsid w:val="009D3D3E"/>
    <w:rsid w:val="009D4795"/>
    <w:rsid w:val="009E0765"/>
    <w:rsid w:val="009E1C99"/>
    <w:rsid w:val="009E2B29"/>
    <w:rsid w:val="009F052E"/>
    <w:rsid w:val="009F0EE2"/>
    <w:rsid w:val="009F3009"/>
    <w:rsid w:val="00A00A85"/>
    <w:rsid w:val="00A02A86"/>
    <w:rsid w:val="00A03C61"/>
    <w:rsid w:val="00A07F38"/>
    <w:rsid w:val="00A1093A"/>
    <w:rsid w:val="00A10AA3"/>
    <w:rsid w:val="00A13798"/>
    <w:rsid w:val="00A1433A"/>
    <w:rsid w:val="00A157F1"/>
    <w:rsid w:val="00A206E9"/>
    <w:rsid w:val="00A215B2"/>
    <w:rsid w:val="00A2551F"/>
    <w:rsid w:val="00A30957"/>
    <w:rsid w:val="00A30E31"/>
    <w:rsid w:val="00A33CA6"/>
    <w:rsid w:val="00A40077"/>
    <w:rsid w:val="00A4014C"/>
    <w:rsid w:val="00A41A15"/>
    <w:rsid w:val="00A4707D"/>
    <w:rsid w:val="00A60E3B"/>
    <w:rsid w:val="00A61A15"/>
    <w:rsid w:val="00A62A9C"/>
    <w:rsid w:val="00A62B13"/>
    <w:rsid w:val="00A65C3E"/>
    <w:rsid w:val="00A67E48"/>
    <w:rsid w:val="00A71B61"/>
    <w:rsid w:val="00A76696"/>
    <w:rsid w:val="00A76C50"/>
    <w:rsid w:val="00A9167B"/>
    <w:rsid w:val="00A938D2"/>
    <w:rsid w:val="00A964B1"/>
    <w:rsid w:val="00A969E5"/>
    <w:rsid w:val="00AA17AA"/>
    <w:rsid w:val="00AA1A9A"/>
    <w:rsid w:val="00AA352F"/>
    <w:rsid w:val="00AA7A98"/>
    <w:rsid w:val="00AB3622"/>
    <w:rsid w:val="00AB6695"/>
    <w:rsid w:val="00AC1556"/>
    <w:rsid w:val="00AC2485"/>
    <w:rsid w:val="00AC67EC"/>
    <w:rsid w:val="00AD03EC"/>
    <w:rsid w:val="00AD2110"/>
    <w:rsid w:val="00AD632E"/>
    <w:rsid w:val="00AD6557"/>
    <w:rsid w:val="00AD68BF"/>
    <w:rsid w:val="00AD7A20"/>
    <w:rsid w:val="00AE1788"/>
    <w:rsid w:val="00AE3B34"/>
    <w:rsid w:val="00AE6092"/>
    <w:rsid w:val="00AE786B"/>
    <w:rsid w:val="00AF1FF7"/>
    <w:rsid w:val="00AF2AB0"/>
    <w:rsid w:val="00AF3D02"/>
    <w:rsid w:val="00B00435"/>
    <w:rsid w:val="00B01B97"/>
    <w:rsid w:val="00B03127"/>
    <w:rsid w:val="00B03C9F"/>
    <w:rsid w:val="00B12EAE"/>
    <w:rsid w:val="00B1301C"/>
    <w:rsid w:val="00B147BC"/>
    <w:rsid w:val="00B161E8"/>
    <w:rsid w:val="00B16292"/>
    <w:rsid w:val="00B16912"/>
    <w:rsid w:val="00B21CBE"/>
    <w:rsid w:val="00B242F1"/>
    <w:rsid w:val="00B27429"/>
    <w:rsid w:val="00B3252E"/>
    <w:rsid w:val="00B3310C"/>
    <w:rsid w:val="00B41BFA"/>
    <w:rsid w:val="00B45E92"/>
    <w:rsid w:val="00B463FC"/>
    <w:rsid w:val="00B4650F"/>
    <w:rsid w:val="00B506FB"/>
    <w:rsid w:val="00B518E2"/>
    <w:rsid w:val="00B548BE"/>
    <w:rsid w:val="00B54D2F"/>
    <w:rsid w:val="00B61F52"/>
    <w:rsid w:val="00B7631C"/>
    <w:rsid w:val="00B821F1"/>
    <w:rsid w:val="00B8498C"/>
    <w:rsid w:val="00B90DD4"/>
    <w:rsid w:val="00B91308"/>
    <w:rsid w:val="00B94564"/>
    <w:rsid w:val="00B95D4D"/>
    <w:rsid w:val="00B9674F"/>
    <w:rsid w:val="00B97E19"/>
    <w:rsid w:val="00BA6041"/>
    <w:rsid w:val="00BA77A8"/>
    <w:rsid w:val="00BB082C"/>
    <w:rsid w:val="00BB4717"/>
    <w:rsid w:val="00BC34A1"/>
    <w:rsid w:val="00BD5E7E"/>
    <w:rsid w:val="00BD7B10"/>
    <w:rsid w:val="00BE2067"/>
    <w:rsid w:val="00BE319F"/>
    <w:rsid w:val="00BE414D"/>
    <w:rsid w:val="00BE5B6D"/>
    <w:rsid w:val="00BF174D"/>
    <w:rsid w:val="00BF186F"/>
    <w:rsid w:val="00BF18E3"/>
    <w:rsid w:val="00BF1E4A"/>
    <w:rsid w:val="00BF475F"/>
    <w:rsid w:val="00BF6FA5"/>
    <w:rsid w:val="00C00ECF"/>
    <w:rsid w:val="00C070B6"/>
    <w:rsid w:val="00C07367"/>
    <w:rsid w:val="00C140C3"/>
    <w:rsid w:val="00C15ABA"/>
    <w:rsid w:val="00C33102"/>
    <w:rsid w:val="00C364AC"/>
    <w:rsid w:val="00C37822"/>
    <w:rsid w:val="00C41AC4"/>
    <w:rsid w:val="00C420D5"/>
    <w:rsid w:val="00C4578A"/>
    <w:rsid w:val="00C4723F"/>
    <w:rsid w:val="00C5018D"/>
    <w:rsid w:val="00C51CBA"/>
    <w:rsid w:val="00C51DE7"/>
    <w:rsid w:val="00C562DA"/>
    <w:rsid w:val="00C604E2"/>
    <w:rsid w:val="00C612EB"/>
    <w:rsid w:val="00C642B9"/>
    <w:rsid w:val="00C67419"/>
    <w:rsid w:val="00C754F2"/>
    <w:rsid w:val="00C777F9"/>
    <w:rsid w:val="00C83329"/>
    <w:rsid w:val="00C90C00"/>
    <w:rsid w:val="00C937A0"/>
    <w:rsid w:val="00C95183"/>
    <w:rsid w:val="00C9629F"/>
    <w:rsid w:val="00C97DE4"/>
    <w:rsid w:val="00CA1E74"/>
    <w:rsid w:val="00CA73ED"/>
    <w:rsid w:val="00CC680F"/>
    <w:rsid w:val="00CC6BD6"/>
    <w:rsid w:val="00CC70EC"/>
    <w:rsid w:val="00CD2277"/>
    <w:rsid w:val="00CE16D3"/>
    <w:rsid w:val="00CE1958"/>
    <w:rsid w:val="00CE3315"/>
    <w:rsid w:val="00CE7C8F"/>
    <w:rsid w:val="00CF1531"/>
    <w:rsid w:val="00CF201B"/>
    <w:rsid w:val="00D00A4A"/>
    <w:rsid w:val="00D02E79"/>
    <w:rsid w:val="00D0433A"/>
    <w:rsid w:val="00D05F10"/>
    <w:rsid w:val="00D105DC"/>
    <w:rsid w:val="00D10CE3"/>
    <w:rsid w:val="00D165DA"/>
    <w:rsid w:val="00D277E1"/>
    <w:rsid w:val="00D3122D"/>
    <w:rsid w:val="00D31A5D"/>
    <w:rsid w:val="00D33088"/>
    <w:rsid w:val="00D33A5B"/>
    <w:rsid w:val="00D349D6"/>
    <w:rsid w:val="00D4090C"/>
    <w:rsid w:val="00D41623"/>
    <w:rsid w:val="00D4228B"/>
    <w:rsid w:val="00D429DC"/>
    <w:rsid w:val="00D438FD"/>
    <w:rsid w:val="00D44051"/>
    <w:rsid w:val="00D44190"/>
    <w:rsid w:val="00D443C3"/>
    <w:rsid w:val="00D50274"/>
    <w:rsid w:val="00D50A49"/>
    <w:rsid w:val="00D5421F"/>
    <w:rsid w:val="00D564CF"/>
    <w:rsid w:val="00D60F46"/>
    <w:rsid w:val="00D665AB"/>
    <w:rsid w:val="00D67AAD"/>
    <w:rsid w:val="00D706CC"/>
    <w:rsid w:val="00D71175"/>
    <w:rsid w:val="00D71684"/>
    <w:rsid w:val="00D76837"/>
    <w:rsid w:val="00D77524"/>
    <w:rsid w:val="00D81992"/>
    <w:rsid w:val="00D835E3"/>
    <w:rsid w:val="00D83636"/>
    <w:rsid w:val="00D83C6D"/>
    <w:rsid w:val="00D842BC"/>
    <w:rsid w:val="00D90AD3"/>
    <w:rsid w:val="00D9749C"/>
    <w:rsid w:val="00DA19AA"/>
    <w:rsid w:val="00DA418B"/>
    <w:rsid w:val="00DB3AD6"/>
    <w:rsid w:val="00DB4341"/>
    <w:rsid w:val="00DB74AB"/>
    <w:rsid w:val="00DC01F9"/>
    <w:rsid w:val="00DC0D97"/>
    <w:rsid w:val="00DC0E90"/>
    <w:rsid w:val="00DC456C"/>
    <w:rsid w:val="00DC5C4A"/>
    <w:rsid w:val="00DC748B"/>
    <w:rsid w:val="00DC7EFB"/>
    <w:rsid w:val="00DD4940"/>
    <w:rsid w:val="00DD7CF2"/>
    <w:rsid w:val="00DE139E"/>
    <w:rsid w:val="00DE413D"/>
    <w:rsid w:val="00DE445B"/>
    <w:rsid w:val="00DE5C4B"/>
    <w:rsid w:val="00DE7054"/>
    <w:rsid w:val="00DE72D4"/>
    <w:rsid w:val="00DE7D66"/>
    <w:rsid w:val="00DF09DA"/>
    <w:rsid w:val="00DF0E37"/>
    <w:rsid w:val="00DF19E6"/>
    <w:rsid w:val="00DF26DC"/>
    <w:rsid w:val="00DF445E"/>
    <w:rsid w:val="00E106A0"/>
    <w:rsid w:val="00E13533"/>
    <w:rsid w:val="00E1425E"/>
    <w:rsid w:val="00E17E23"/>
    <w:rsid w:val="00E21CED"/>
    <w:rsid w:val="00E225D1"/>
    <w:rsid w:val="00E24E4E"/>
    <w:rsid w:val="00E25474"/>
    <w:rsid w:val="00E25CC2"/>
    <w:rsid w:val="00E25E93"/>
    <w:rsid w:val="00E26E95"/>
    <w:rsid w:val="00E274B1"/>
    <w:rsid w:val="00E300D2"/>
    <w:rsid w:val="00E301D5"/>
    <w:rsid w:val="00E329EA"/>
    <w:rsid w:val="00E33CDF"/>
    <w:rsid w:val="00E349B2"/>
    <w:rsid w:val="00E36583"/>
    <w:rsid w:val="00E36ED2"/>
    <w:rsid w:val="00E412F1"/>
    <w:rsid w:val="00E42B01"/>
    <w:rsid w:val="00E44131"/>
    <w:rsid w:val="00E50D2F"/>
    <w:rsid w:val="00E62CF0"/>
    <w:rsid w:val="00E65018"/>
    <w:rsid w:val="00E70754"/>
    <w:rsid w:val="00E717E8"/>
    <w:rsid w:val="00E7450B"/>
    <w:rsid w:val="00E74C40"/>
    <w:rsid w:val="00E75A89"/>
    <w:rsid w:val="00E812AE"/>
    <w:rsid w:val="00E83A84"/>
    <w:rsid w:val="00E86287"/>
    <w:rsid w:val="00E92BD6"/>
    <w:rsid w:val="00E93768"/>
    <w:rsid w:val="00E959D2"/>
    <w:rsid w:val="00EA1B28"/>
    <w:rsid w:val="00EA266F"/>
    <w:rsid w:val="00EA53EE"/>
    <w:rsid w:val="00EA67B4"/>
    <w:rsid w:val="00EA68DB"/>
    <w:rsid w:val="00EA7935"/>
    <w:rsid w:val="00EB0FD2"/>
    <w:rsid w:val="00EB13D2"/>
    <w:rsid w:val="00EB685F"/>
    <w:rsid w:val="00EC2CB1"/>
    <w:rsid w:val="00ED080C"/>
    <w:rsid w:val="00ED3319"/>
    <w:rsid w:val="00ED4362"/>
    <w:rsid w:val="00ED445C"/>
    <w:rsid w:val="00ED7B07"/>
    <w:rsid w:val="00EE1F37"/>
    <w:rsid w:val="00EE60A9"/>
    <w:rsid w:val="00EF1443"/>
    <w:rsid w:val="00EF7336"/>
    <w:rsid w:val="00F018A8"/>
    <w:rsid w:val="00F04ED0"/>
    <w:rsid w:val="00F06EFB"/>
    <w:rsid w:val="00F074BD"/>
    <w:rsid w:val="00F14A11"/>
    <w:rsid w:val="00F15B6F"/>
    <w:rsid w:val="00F16C68"/>
    <w:rsid w:val="00F170C6"/>
    <w:rsid w:val="00F1716E"/>
    <w:rsid w:val="00F20780"/>
    <w:rsid w:val="00F20C2F"/>
    <w:rsid w:val="00F31293"/>
    <w:rsid w:val="00F3279A"/>
    <w:rsid w:val="00F32AC5"/>
    <w:rsid w:val="00F33AD8"/>
    <w:rsid w:val="00F34B34"/>
    <w:rsid w:val="00F34C0C"/>
    <w:rsid w:val="00F47580"/>
    <w:rsid w:val="00F54A09"/>
    <w:rsid w:val="00F61CE1"/>
    <w:rsid w:val="00F66C81"/>
    <w:rsid w:val="00F70136"/>
    <w:rsid w:val="00F707DD"/>
    <w:rsid w:val="00F76B42"/>
    <w:rsid w:val="00F873C7"/>
    <w:rsid w:val="00F87462"/>
    <w:rsid w:val="00F93316"/>
    <w:rsid w:val="00F936B6"/>
    <w:rsid w:val="00F9477B"/>
    <w:rsid w:val="00FA17AB"/>
    <w:rsid w:val="00FA1E61"/>
    <w:rsid w:val="00FA2AF2"/>
    <w:rsid w:val="00FA761E"/>
    <w:rsid w:val="00FB2F0F"/>
    <w:rsid w:val="00FB3192"/>
    <w:rsid w:val="00FB3E52"/>
    <w:rsid w:val="00FB6CFE"/>
    <w:rsid w:val="00FC528C"/>
    <w:rsid w:val="00FD3189"/>
    <w:rsid w:val="00FE0A50"/>
    <w:rsid w:val="00FE1AD2"/>
    <w:rsid w:val="00FE2915"/>
    <w:rsid w:val="00FE2A69"/>
    <w:rsid w:val="00FE2ED5"/>
    <w:rsid w:val="00FE38DF"/>
    <w:rsid w:val="00FE7956"/>
    <w:rsid w:val="00FF0C84"/>
    <w:rsid w:val="00FF666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30"/>
    <w:pPr>
      <w:spacing w:after="160" w:line="259" w:lineRule="auto"/>
    </w:pPr>
    <w:rPr>
      <w:rFonts w:ascii="Courier New" w:eastAsia="Cordia New" w:hAnsi="Courier New" w:cs="Cordia New"/>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เนื้อหา"/>
    <w:link w:val="Char"/>
    <w:qFormat/>
    <w:rsid w:val="00334F4D"/>
    <w:pPr>
      <w:spacing w:after="160" w:line="259" w:lineRule="auto"/>
      <w:ind w:firstLine="540"/>
      <w:jc w:val="thaiDistribute"/>
    </w:pPr>
    <w:rPr>
      <w:rFonts w:ascii="BrowalliaUPC" w:eastAsia="Cordia New" w:hAnsi="BrowalliaUPC" w:cs="BrowalliaUPC"/>
      <w:sz w:val="32"/>
      <w:szCs w:val="30"/>
    </w:rPr>
  </w:style>
  <w:style w:type="character" w:customStyle="1" w:styleId="Char">
    <w:name w:val="เนื้อหา Char"/>
    <w:link w:val="a3"/>
    <w:rsid w:val="00334F4D"/>
    <w:rPr>
      <w:rFonts w:ascii="BrowalliaUPC" w:eastAsia="Cordia New" w:hAnsi="BrowalliaUPC" w:cs="BrowalliaUPC"/>
      <w:sz w:val="32"/>
      <w:szCs w:val="30"/>
    </w:rPr>
  </w:style>
  <w:style w:type="character" w:customStyle="1" w:styleId="apple-converted-space">
    <w:name w:val="apple-converted-space"/>
    <w:basedOn w:val="a0"/>
    <w:rsid w:val="00BD5E7E"/>
  </w:style>
  <w:style w:type="character" w:styleId="a4">
    <w:name w:val="Hyperlink"/>
    <w:basedOn w:val="a0"/>
    <w:uiPriority w:val="99"/>
    <w:unhideWhenUsed/>
    <w:rsid w:val="00BD5E7E"/>
    <w:rPr>
      <w:color w:val="0000FF" w:themeColor="hyperlink"/>
      <w:u w:val="single"/>
    </w:rPr>
  </w:style>
  <w:style w:type="paragraph" w:styleId="a5">
    <w:name w:val="List Paragraph"/>
    <w:basedOn w:val="a"/>
    <w:uiPriority w:val="34"/>
    <w:qFormat/>
    <w:rsid w:val="008D690D"/>
    <w:pPr>
      <w:ind w:left="720"/>
      <w:contextualSpacing/>
    </w:pPr>
  </w:style>
  <w:style w:type="table" w:styleId="a6">
    <w:name w:val="Table Grid"/>
    <w:basedOn w:val="a1"/>
    <w:uiPriority w:val="59"/>
    <w:rsid w:val="004C07F2"/>
    <w:pPr>
      <w:spacing w:after="0" w:line="240" w:lineRule="auto"/>
    </w:pPr>
    <w:rPr>
      <w:rFonts w:ascii="Courier New" w:hAnsi="Courier New" w:cs="Cordia New"/>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A53EE"/>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A53EE"/>
    <w:rPr>
      <w:rFonts w:ascii="Tahoma" w:eastAsia="Cordia New" w:hAnsi="Tahoma" w:cs="Angsana New"/>
      <w:sz w:val="16"/>
      <w:szCs w:val="20"/>
    </w:rPr>
  </w:style>
  <w:style w:type="paragraph" w:styleId="a9">
    <w:name w:val="header"/>
    <w:basedOn w:val="a"/>
    <w:link w:val="aa"/>
    <w:uiPriority w:val="99"/>
    <w:unhideWhenUsed/>
    <w:rsid w:val="002128D9"/>
    <w:pPr>
      <w:tabs>
        <w:tab w:val="center" w:pos="4513"/>
        <w:tab w:val="right" w:pos="9026"/>
      </w:tabs>
      <w:spacing w:after="0" w:line="240" w:lineRule="auto"/>
    </w:pPr>
  </w:style>
  <w:style w:type="character" w:customStyle="1" w:styleId="aa">
    <w:name w:val="หัวกระดาษ อักขระ"/>
    <w:basedOn w:val="a0"/>
    <w:link w:val="a9"/>
    <w:uiPriority w:val="99"/>
    <w:rsid w:val="002128D9"/>
    <w:rPr>
      <w:rFonts w:ascii="Courier New" w:eastAsia="Cordia New" w:hAnsi="Courier New" w:cs="Cordia New"/>
      <w:sz w:val="21"/>
    </w:rPr>
  </w:style>
  <w:style w:type="paragraph" w:styleId="ab">
    <w:name w:val="footer"/>
    <w:basedOn w:val="a"/>
    <w:link w:val="ac"/>
    <w:uiPriority w:val="99"/>
    <w:unhideWhenUsed/>
    <w:rsid w:val="002128D9"/>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2128D9"/>
    <w:rPr>
      <w:rFonts w:ascii="Courier New" w:eastAsia="Cordia New" w:hAnsi="Courier New" w:cs="Cordia New"/>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30"/>
    <w:pPr>
      <w:spacing w:after="160" w:line="259" w:lineRule="auto"/>
    </w:pPr>
    <w:rPr>
      <w:rFonts w:ascii="Courier New" w:eastAsia="Cordia New" w:hAnsi="Courier New" w:cs="Cordia New"/>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เนื้อหา"/>
    <w:link w:val="Char"/>
    <w:qFormat/>
    <w:rsid w:val="00334F4D"/>
    <w:pPr>
      <w:spacing w:after="160" w:line="259" w:lineRule="auto"/>
      <w:ind w:firstLine="540"/>
      <w:jc w:val="thaiDistribute"/>
    </w:pPr>
    <w:rPr>
      <w:rFonts w:ascii="BrowalliaUPC" w:eastAsia="Cordia New" w:hAnsi="BrowalliaUPC" w:cs="BrowalliaUPC"/>
      <w:sz w:val="32"/>
      <w:szCs w:val="30"/>
    </w:rPr>
  </w:style>
  <w:style w:type="character" w:customStyle="1" w:styleId="Char">
    <w:name w:val="เนื้อหา Char"/>
    <w:link w:val="a3"/>
    <w:rsid w:val="00334F4D"/>
    <w:rPr>
      <w:rFonts w:ascii="BrowalliaUPC" w:eastAsia="Cordia New" w:hAnsi="BrowalliaUPC" w:cs="BrowalliaUPC"/>
      <w:sz w:val="32"/>
      <w:szCs w:val="30"/>
    </w:rPr>
  </w:style>
  <w:style w:type="character" w:customStyle="1" w:styleId="apple-converted-space">
    <w:name w:val="apple-converted-space"/>
    <w:basedOn w:val="a0"/>
    <w:rsid w:val="00BD5E7E"/>
  </w:style>
  <w:style w:type="character" w:styleId="a4">
    <w:name w:val="Hyperlink"/>
    <w:basedOn w:val="a0"/>
    <w:uiPriority w:val="99"/>
    <w:unhideWhenUsed/>
    <w:rsid w:val="00BD5E7E"/>
    <w:rPr>
      <w:color w:val="0000FF" w:themeColor="hyperlink"/>
      <w:u w:val="single"/>
    </w:rPr>
  </w:style>
  <w:style w:type="paragraph" w:styleId="a5">
    <w:name w:val="List Paragraph"/>
    <w:basedOn w:val="a"/>
    <w:uiPriority w:val="34"/>
    <w:qFormat/>
    <w:rsid w:val="008D690D"/>
    <w:pPr>
      <w:ind w:left="720"/>
      <w:contextualSpacing/>
    </w:pPr>
  </w:style>
  <w:style w:type="table" w:styleId="a6">
    <w:name w:val="Table Grid"/>
    <w:basedOn w:val="a1"/>
    <w:uiPriority w:val="59"/>
    <w:rsid w:val="004C07F2"/>
    <w:pPr>
      <w:spacing w:after="0" w:line="240" w:lineRule="auto"/>
    </w:pPr>
    <w:rPr>
      <w:rFonts w:ascii="Courier New" w:hAnsi="Courier New" w:cs="Cordia New"/>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A53EE"/>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A53EE"/>
    <w:rPr>
      <w:rFonts w:ascii="Tahoma" w:eastAsia="Cordia New" w:hAnsi="Tahoma" w:cs="Angsana New"/>
      <w:sz w:val="16"/>
      <w:szCs w:val="20"/>
    </w:rPr>
  </w:style>
  <w:style w:type="paragraph" w:styleId="a9">
    <w:name w:val="header"/>
    <w:basedOn w:val="a"/>
    <w:link w:val="aa"/>
    <w:uiPriority w:val="99"/>
    <w:unhideWhenUsed/>
    <w:rsid w:val="002128D9"/>
    <w:pPr>
      <w:tabs>
        <w:tab w:val="center" w:pos="4513"/>
        <w:tab w:val="right" w:pos="9026"/>
      </w:tabs>
      <w:spacing w:after="0" w:line="240" w:lineRule="auto"/>
    </w:pPr>
  </w:style>
  <w:style w:type="character" w:customStyle="1" w:styleId="aa">
    <w:name w:val="หัวกระดาษ อักขระ"/>
    <w:basedOn w:val="a0"/>
    <w:link w:val="a9"/>
    <w:uiPriority w:val="99"/>
    <w:rsid w:val="002128D9"/>
    <w:rPr>
      <w:rFonts w:ascii="Courier New" w:eastAsia="Cordia New" w:hAnsi="Courier New" w:cs="Cordia New"/>
      <w:sz w:val="21"/>
    </w:rPr>
  </w:style>
  <w:style w:type="paragraph" w:styleId="ab">
    <w:name w:val="footer"/>
    <w:basedOn w:val="a"/>
    <w:link w:val="ac"/>
    <w:uiPriority w:val="99"/>
    <w:unhideWhenUsed/>
    <w:rsid w:val="002128D9"/>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2128D9"/>
    <w:rPr>
      <w:rFonts w:ascii="Courier New" w:eastAsia="Cordia New" w:hAnsi="Courier New" w:cs="Cordia New"/>
      <w:sz w:val="21"/>
    </w:rPr>
  </w:style>
</w:styles>
</file>

<file path=word/webSettings.xml><?xml version="1.0" encoding="utf-8"?>
<w:webSettings xmlns:r="http://schemas.openxmlformats.org/officeDocument/2006/relationships" xmlns:w="http://schemas.openxmlformats.org/wordprocessingml/2006/main">
  <w:divs>
    <w:div w:id="510147076">
      <w:bodyDiv w:val="1"/>
      <w:marLeft w:val="0"/>
      <w:marRight w:val="0"/>
      <w:marTop w:val="0"/>
      <w:marBottom w:val="0"/>
      <w:divBdr>
        <w:top w:val="none" w:sz="0" w:space="0" w:color="auto"/>
        <w:left w:val="none" w:sz="0" w:space="0" w:color="auto"/>
        <w:bottom w:val="none" w:sz="0" w:space="0" w:color="auto"/>
        <w:right w:val="none" w:sz="0" w:space="0" w:color="auto"/>
      </w:divBdr>
    </w:div>
    <w:div w:id="1052921958">
      <w:bodyDiv w:val="1"/>
      <w:marLeft w:val="0"/>
      <w:marRight w:val="0"/>
      <w:marTop w:val="0"/>
      <w:marBottom w:val="0"/>
      <w:divBdr>
        <w:top w:val="none" w:sz="0" w:space="0" w:color="auto"/>
        <w:left w:val="none" w:sz="0" w:space="0" w:color="auto"/>
        <w:bottom w:val="none" w:sz="0" w:space="0" w:color="auto"/>
        <w:right w:val="none" w:sz="0" w:space="0" w:color="auto"/>
      </w:divBdr>
    </w:div>
    <w:div w:id="1862207465">
      <w:bodyDiv w:val="1"/>
      <w:marLeft w:val="0"/>
      <w:marRight w:val="0"/>
      <w:marTop w:val="0"/>
      <w:marBottom w:val="0"/>
      <w:divBdr>
        <w:top w:val="none" w:sz="0" w:space="0" w:color="auto"/>
        <w:left w:val="none" w:sz="0" w:space="0" w:color="auto"/>
        <w:bottom w:val="none" w:sz="0" w:space="0" w:color="auto"/>
        <w:right w:val="none" w:sz="0" w:space="0" w:color="auto"/>
      </w:divBdr>
      <w:divsChild>
        <w:div w:id="1071776085">
          <w:marLeft w:val="0"/>
          <w:marRight w:val="0"/>
          <w:marTop w:val="0"/>
          <w:marBottom w:val="0"/>
          <w:divBdr>
            <w:top w:val="none" w:sz="0" w:space="0" w:color="auto"/>
            <w:left w:val="none" w:sz="0" w:space="0" w:color="auto"/>
            <w:bottom w:val="none" w:sz="0" w:space="0" w:color="auto"/>
            <w:right w:val="none" w:sz="0" w:space="0" w:color="auto"/>
          </w:divBdr>
        </w:div>
        <w:div w:id="870536934">
          <w:marLeft w:val="0"/>
          <w:marRight w:val="0"/>
          <w:marTop w:val="0"/>
          <w:marBottom w:val="0"/>
          <w:divBdr>
            <w:top w:val="none" w:sz="0" w:space="0" w:color="auto"/>
            <w:left w:val="none" w:sz="0" w:space="0" w:color="auto"/>
            <w:bottom w:val="none" w:sz="0" w:space="0" w:color="auto"/>
            <w:right w:val="none" w:sz="0" w:space="0" w:color="auto"/>
          </w:divBdr>
        </w:div>
        <w:div w:id="136959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angmai.moj.go.th/index.php?option"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3971-28C6-4F5C-BC9A-4744F0A4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4004</Words>
  <Characters>22824</Characters>
  <Application>Microsoft Office Word</Application>
  <DocSecurity>0</DocSecurity>
  <Lines>190</Lines>
  <Paragraphs>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26775</CharactersWithSpaces>
  <SharedDoc>false</SharedDoc>
  <HLinks>
    <vt:vector size="6" baseType="variant">
      <vt:variant>
        <vt:i4>7077942</vt:i4>
      </vt:variant>
      <vt:variant>
        <vt:i4>0</vt:i4>
      </vt:variant>
      <vt:variant>
        <vt:i4>0</vt:i4>
      </vt:variant>
      <vt:variant>
        <vt:i4>5</vt:i4>
      </vt:variant>
      <vt:variant>
        <vt:lpwstr>http://chiangmai.moj.go.th/index.php?option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Personalize</dc:creator>
  <cp:lastModifiedBy>HomeUser</cp:lastModifiedBy>
  <cp:revision>2</cp:revision>
  <cp:lastPrinted>2017-08-10T07:44:00Z</cp:lastPrinted>
  <dcterms:created xsi:type="dcterms:W3CDTF">2017-08-23T13:37:00Z</dcterms:created>
  <dcterms:modified xsi:type="dcterms:W3CDTF">2017-08-23T13:37:00Z</dcterms:modified>
</cp:coreProperties>
</file>