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B1541" w14:textId="77777777" w:rsidR="00FE3D15" w:rsidRPr="00FE3D15" w:rsidRDefault="00A50C1A" w:rsidP="00413ECA">
      <w:pPr>
        <w:spacing w:after="0" w:line="240" w:lineRule="auto"/>
        <w:jc w:val="center"/>
        <w:rPr>
          <w:rFonts w:ascii="TH SarabunPSK" w:hAnsi="TH SarabunPSK" w:cs="TH SarabunPSK"/>
          <w:b/>
          <w:bCs/>
          <w:sz w:val="36"/>
          <w:szCs w:val="36"/>
        </w:rPr>
      </w:pPr>
      <w:bookmarkStart w:id="0" w:name="_Hlk68853218"/>
      <w:r w:rsidRPr="00FE3D15">
        <w:rPr>
          <w:rFonts w:ascii="TH SarabunPSK" w:hAnsi="TH SarabunPSK" w:cs="TH SarabunPSK" w:hint="cs"/>
          <w:b/>
          <w:bCs/>
          <w:sz w:val="36"/>
          <w:szCs w:val="36"/>
          <w:cs/>
        </w:rPr>
        <w:t xml:space="preserve">ระดับของการรายงานเพื่อความยั่งยืนของบริษัทจดทะเบียนในตลาดหลักทรัพย์แห่งประเทศไทย </w:t>
      </w:r>
    </w:p>
    <w:p w14:paraId="450441F8" w14:textId="37DC2318" w:rsidR="000D3E26" w:rsidRPr="00FE3D15" w:rsidRDefault="00A50C1A" w:rsidP="00413ECA">
      <w:pPr>
        <w:spacing w:after="0" w:line="240" w:lineRule="auto"/>
        <w:jc w:val="center"/>
        <w:rPr>
          <w:rFonts w:ascii="TH SarabunPSK" w:hAnsi="TH SarabunPSK" w:cs="TH SarabunPSK"/>
          <w:b/>
          <w:bCs/>
          <w:sz w:val="36"/>
          <w:szCs w:val="36"/>
        </w:rPr>
      </w:pPr>
      <w:r w:rsidRPr="00FE3D15">
        <w:rPr>
          <w:rFonts w:ascii="TH SarabunPSK" w:hAnsi="TH SarabunPSK" w:cs="TH SarabunPSK" w:hint="cs"/>
          <w:b/>
          <w:bCs/>
          <w:sz w:val="36"/>
          <w:szCs w:val="36"/>
          <w:cs/>
        </w:rPr>
        <w:t>กรณีศึกษา : กลุ่มเกษตรและอุตสาหกรรมอาหาร</w:t>
      </w:r>
    </w:p>
    <w:p w14:paraId="200922F6" w14:textId="77777777" w:rsidR="00FE3D15" w:rsidRPr="00FE3D15" w:rsidRDefault="00FE3D15" w:rsidP="00FE3D15">
      <w:pPr>
        <w:spacing w:after="0" w:line="240" w:lineRule="auto"/>
        <w:jc w:val="center"/>
        <w:rPr>
          <w:rFonts w:ascii="TH SarabunPSK" w:hAnsi="TH SarabunPSK" w:cs="TH SarabunPSK"/>
          <w:b/>
          <w:bCs/>
          <w:sz w:val="36"/>
          <w:szCs w:val="36"/>
        </w:rPr>
      </w:pPr>
      <w:r w:rsidRPr="00FE3D15">
        <w:rPr>
          <w:rFonts w:ascii="TH SarabunPSK" w:hAnsi="TH SarabunPSK" w:cs="TH SarabunPSK" w:hint="cs"/>
          <w:b/>
          <w:bCs/>
          <w:sz w:val="36"/>
          <w:szCs w:val="36"/>
        </w:rPr>
        <w:t>Level of Sustainability Reporting for Thai Listed Companies</w:t>
      </w:r>
    </w:p>
    <w:p w14:paraId="198EF1F7" w14:textId="77777777" w:rsidR="00FE3D15" w:rsidRPr="00FE3D15" w:rsidRDefault="00FE3D15" w:rsidP="00FE3D15">
      <w:pPr>
        <w:spacing w:after="0" w:line="240" w:lineRule="auto"/>
        <w:jc w:val="center"/>
        <w:rPr>
          <w:rFonts w:ascii="TH SarabunPSK" w:hAnsi="TH SarabunPSK" w:cs="TH SarabunPSK"/>
          <w:b/>
          <w:bCs/>
          <w:sz w:val="36"/>
          <w:szCs w:val="36"/>
        </w:rPr>
      </w:pPr>
      <w:r w:rsidRPr="00FE3D15">
        <w:rPr>
          <w:rFonts w:ascii="TH SarabunPSK" w:hAnsi="TH SarabunPSK" w:cs="TH SarabunPSK" w:hint="cs"/>
          <w:b/>
          <w:bCs/>
          <w:sz w:val="36"/>
          <w:szCs w:val="36"/>
        </w:rPr>
        <w:t>Case Study: Agriculture and Food Industry Group</w:t>
      </w:r>
    </w:p>
    <w:p w14:paraId="3977576D" w14:textId="77777777" w:rsidR="00413ECA" w:rsidRPr="00FE3D15" w:rsidRDefault="00413ECA" w:rsidP="00371399">
      <w:pPr>
        <w:spacing w:after="0" w:line="240" w:lineRule="auto"/>
        <w:rPr>
          <w:rFonts w:ascii="TH SarabunPSK" w:hAnsi="TH SarabunPSK" w:cs="TH SarabunPSK"/>
          <w:sz w:val="32"/>
          <w:szCs w:val="32"/>
        </w:rPr>
      </w:pPr>
    </w:p>
    <w:p w14:paraId="67B70FB5" w14:textId="5CE2FC40" w:rsidR="00F30C27" w:rsidRDefault="00371399" w:rsidP="00F30C27">
      <w:pPr>
        <w:spacing w:after="0" w:line="240" w:lineRule="auto"/>
        <w:jc w:val="right"/>
        <w:rPr>
          <w:rFonts w:ascii="TH SarabunPSK" w:hAnsi="TH SarabunPSK" w:cs="TH SarabunPSK"/>
          <w:sz w:val="32"/>
          <w:szCs w:val="32"/>
        </w:rPr>
      </w:pPr>
      <w:r w:rsidRPr="00FE3D15">
        <w:rPr>
          <w:rFonts w:ascii="TH SarabunPSK" w:hAnsi="TH SarabunPSK" w:cs="TH SarabunPSK" w:hint="cs"/>
          <w:sz w:val="32"/>
          <w:szCs w:val="32"/>
          <w:cs/>
        </w:rPr>
        <w:t>สุมินทร  เบ้าธรรม</w:t>
      </w:r>
      <w:r w:rsidR="00F30C27">
        <w:rPr>
          <w:rFonts w:ascii="TH SarabunPSK" w:hAnsi="TH SarabunPSK" w:cs="TH SarabunPSK"/>
          <w:sz w:val="32"/>
          <w:szCs w:val="32"/>
          <w:vertAlign w:val="superscript"/>
        </w:rPr>
        <w:t>1</w:t>
      </w:r>
      <w:r w:rsidRPr="00FE3D15">
        <w:rPr>
          <w:rFonts w:ascii="TH SarabunPSK" w:hAnsi="TH SarabunPSK" w:cs="TH SarabunPSK" w:hint="cs"/>
          <w:sz w:val="32"/>
          <w:szCs w:val="32"/>
          <w:cs/>
        </w:rPr>
        <w:t xml:space="preserve"> </w:t>
      </w:r>
    </w:p>
    <w:p w14:paraId="31ED8108" w14:textId="52CAEEC0" w:rsidR="00F30C27" w:rsidRDefault="00371399" w:rsidP="00F30C27">
      <w:pPr>
        <w:spacing w:after="0" w:line="240" w:lineRule="auto"/>
        <w:jc w:val="right"/>
        <w:rPr>
          <w:rFonts w:ascii="TH SarabunPSK" w:hAnsi="TH SarabunPSK" w:cs="TH SarabunPSK"/>
          <w:sz w:val="32"/>
          <w:szCs w:val="32"/>
        </w:rPr>
      </w:pPr>
      <w:r w:rsidRPr="00FE3D15">
        <w:rPr>
          <w:rFonts w:ascii="TH SarabunPSK" w:hAnsi="TH SarabunPSK" w:cs="TH SarabunPSK" w:hint="cs"/>
          <w:sz w:val="32"/>
          <w:szCs w:val="32"/>
          <w:cs/>
        </w:rPr>
        <w:t>ฐิ</w:t>
      </w:r>
      <w:r w:rsidR="00F30C27">
        <w:rPr>
          <w:rFonts w:ascii="TH SarabunPSK" w:hAnsi="TH SarabunPSK" w:cs="TH SarabunPSK" w:hint="cs"/>
          <w:sz w:val="32"/>
          <w:szCs w:val="32"/>
          <w:cs/>
        </w:rPr>
        <w:t>ติวรดา แสงสว่าง</w:t>
      </w:r>
      <w:r w:rsidR="00F30C27" w:rsidRPr="00F30C27">
        <w:rPr>
          <w:rFonts w:ascii="TH SarabunPSK" w:hAnsi="TH SarabunPSK" w:cs="TH SarabunPSK"/>
          <w:sz w:val="32"/>
          <w:szCs w:val="32"/>
          <w:vertAlign w:val="superscript"/>
        </w:rPr>
        <w:t>2</w:t>
      </w:r>
    </w:p>
    <w:p w14:paraId="4F449BC0" w14:textId="51E4579D" w:rsidR="00F30C27" w:rsidRDefault="00A50C1A" w:rsidP="00F30C27">
      <w:pPr>
        <w:spacing w:after="0" w:line="240" w:lineRule="auto"/>
        <w:jc w:val="right"/>
        <w:rPr>
          <w:rFonts w:ascii="TH SarabunPSK" w:hAnsi="TH SarabunPSK" w:cs="TH SarabunPSK"/>
          <w:sz w:val="32"/>
          <w:szCs w:val="32"/>
          <w:vertAlign w:val="superscript"/>
        </w:rPr>
      </w:pPr>
      <w:r w:rsidRPr="00FE3D15">
        <w:rPr>
          <w:rFonts w:ascii="TH SarabunPSK" w:hAnsi="TH SarabunPSK" w:cs="TH SarabunPSK" w:hint="cs"/>
          <w:sz w:val="32"/>
          <w:szCs w:val="32"/>
          <w:cs/>
        </w:rPr>
        <w:t>ภาวรินทร์   อินธิโคตร</w:t>
      </w:r>
      <w:r w:rsidR="00F30C27">
        <w:rPr>
          <w:rFonts w:ascii="TH SarabunPSK" w:hAnsi="TH SarabunPSK" w:cs="TH SarabunPSK"/>
          <w:sz w:val="32"/>
          <w:szCs w:val="32"/>
          <w:vertAlign w:val="superscript"/>
        </w:rPr>
        <w:t>3</w:t>
      </w:r>
    </w:p>
    <w:p w14:paraId="2D8AFB27" w14:textId="2ABD88CB" w:rsidR="00F30C27" w:rsidRDefault="00A50C1A" w:rsidP="00F30C27">
      <w:pPr>
        <w:spacing w:after="0" w:line="240" w:lineRule="auto"/>
        <w:jc w:val="right"/>
        <w:rPr>
          <w:rFonts w:ascii="TH SarabunPSK" w:hAnsi="TH SarabunPSK" w:cs="TH SarabunPSK"/>
          <w:sz w:val="32"/>
          <w:szCs w:val="32"/>
        </w:rPr>
      </w:pPr>
      <w:r w:rsidRPr="00FE3D15">
        <w:rPr>
          <w:rFonts w:ascii="TH SarabunPSK" w:hAnsi="TH SarabunPSK" w:cs="TH SarabunPSK" w:hint="cs"/>
          <w:sz w:val="32"/>
          <w:szCs w:val="32"/>
          <w:cs/>
        </w:rPr>
        <w:t>ปวีณ์นุช บุญเพิ่ม</w:t>
      </w:r>
      <w:r w:rsidR="00F30C27">
        <w:rPr>
          <w:rFonts w:ascii="TH SarabunPSK" w:hAnsi="TH SarabunPSK" w:cs="TH SarabunPSK"/>
          <w:sz w:val="32"/>
          <w:szCs w:val="32"/>
          <w:vertAlign w:val="superscript"/>
        </w:rPr>
        <w:t>4</w:t>
      </w:r>
    </w:p>
    <w:p w14:paraId="2B3346FB" w14:textId="312102B6" w:rsidR="00A50C1A" w:rsidRPr="00FE3D15" w:rsidRDefault="00A50C1A" w:rsidP="00F30C27">
      <w:pPr>
        <w:spacing w:after="0" w:line="240" w:lineRule="auto"/>
        <w:jc w:val="right"/>
        <w:rPr>
          <w:rFonts w:ascii="TH SarabunPSK" w:hAnsi="TH SarabunPSK" w:cs="TH SarabunPSK"/>
          <w:sz w:val="32"/>
          <w:szCs w:val="32"/>
          <w:vertAlign w:val="superscript"/>
        </w:rPr>
      </w:pPr>
      <w:r w:rsidRPr="00FE3D15">
        <w:rPr>
          <w:rFonts w:ascii="TH SarabunPSK" w:hAnsi="TH SarabunPSK" w:cs="TH SarabunPSK" w:hint="cs"/>
          <w:sz w:val="32"/>
          <w:szCs w:val="32"/>
          <w:cs/>
        </w:rPr>
        <w:t>น้ำทิพย์</w:t>
      </w:r>
      <w:r w:rsidR="000D3E26" w:rsidRPr="00FE3D15">
        <w:rPr>
          <w:rFonts w:ascii="TH SarabunPSK" w:hAnsi="TH SarabunPSK" w:cs="TH SarabunPSK" w:hint="cs"/>
          <w:sz w:val="32"/>
          <w:szCs w:val="32"/>
          <w:cs/>
        </w:rPr>
        <w:t xml:space="preserve"> </w:t>
      </w:r>
      <w:r w:rsidRPr="00FE3D15">
        <w:rPr>
          <w:rFonts w:ascii="TH SarabunPSK" w:hAnsi="TH SarabunPSK" w:cs="TH SarabunPSK" w:hint="cs"/>
          <w:sz w:val="32"/>
          <w:szCs w:val="32"/>
          <w:cs/>
        </w:rPr>
        <w:t>หัตถสาร</w:t>
      </w:r>
      <w:r w:rsidR="00F30C27" w:rsidRPr="00F30C27">
        <w:rPr>
          <w:rFonts w:ascii="TH SarabunPSK" w:hAnsi="TH SarabunPSK" w:cs="TH SarabunPSK"/>
          <w:sz w:val="32"/>
          <w:szCs w:val="32"/>
          <w:vertAlign w:val="superscript"/>
        </w:rPr>
        <w:t>5</w:t>
      </w:r>
    </w:p>
    <w:p w14:paraId="4B0B9FBA" w14:textId="77777777" w:rsidR="00413ECA" w:rsidRPr="00FE3D15" w:rsidRDefault="00413ECA" w:rsidP="00413ECA">
      <w:pPr>
        <w:spacing w:after="0" w:line="240" w:lineRule="auto"/>
        <w:rPr>
          <w:rFonts w:ascii="TH SarabunPSK" w:hAnsi="TH SarabunPSK" w:cs="TH SarabunPSK"/>
          <w:sz w:val="32"/>
          <w:szCs w:val="32"/>
        </w:rPr>
      </w:pPr>
    </w:p>
    <w:p w14:paraId="75328023" w14:textId="6AAEB2BB" w:rsidR="00413ECA" w:rsidRPr="004D1FC9" w:rsidRDefault="00413ECA" w:rsidP="00413ECA">
      <w:pPr>
        <w:spacing w:after="0" w:line="240" w:lineRule="auto"/>
        <w:rPr>
          <w:rFonts w:ascii="TH SarabunPSK" w:hAnsi="TH SarabunPSK" w:cs="TH SarabunPSK"/>
          <w:b/>
          <w:bCs/>
          <w:sz w:val="32"/>
          <w:szCs w:val="32"/>
        </w:rPr>
      </w:pPr>
      <w:r w:rsidRPr="004D1FC9">
        <w:rPr>
          <w:rFonts w:ascii="TH SarabunPSK" w:hAnsi="TH SarabunPSK" w:cs="TH SarabunPSK" w:hint="cs"/>
          <w:b/>
          <w:bCs/>
          <w:sz w:val="32"/>
          <w:szCs w:val="32"/>
          <w:cs/>
        </w:rPr>
        <w:t>บทคัดย่อ</w:t>
      </w:r>
    </w:p>
    <w:p w14:paraId="766D948F" w14:textId="0FF2EB1D" w:rsidR="00A50C1A" w:rsidRPr="004D1FC9" w:rsidRDefault="00A50C1A" w:rsidP="00FE3D15">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cs/>
        </w:rPr>
        <w:t>งานวิจัยนี้ มีวัตถุประสงค์เพื่อศึกษาระดับการรายงานเพื่อความยั่งยืนของบริษัทจดทะเบียนในตลาดหลักทรัพย์แห่งประเทศไทย กลุ่มเกษตรและอุตสาหกรรมอาหารประจำปี 2563 โดยมีกลุ่มตัวอย่างทั้งสิ้น 54 บริษัท โดยใช้กระดาษทำการเป็นเครื่องมือในการเก็บข้อมูลจากรายงานประจำปีและรายงานเพื่อความยั่งยืนประจำปี 2562 กำหนดหัวข้อการประเมินตามเกณฑ์และคู่มือการเข้าร่วมการประเมินความยั่งยืนของบริษัทจดทะเบียน โดยแบ่งออกเป็น 3 มิติ ได้แก่ ด้านเศรษฐกิจ ด้านสังคม และด้านสิ่งแวดล้อม จำแนกเป็น 19 หมวด การวัดระดับการเปิดเผยข้อมูลเลือกใช้ดัชนีการเปิดเผยข้อมูล (</w:t>
      </w:r>
      <w:r w:rsidRPr="004D1FC9">
        <w:rPr>
          <w:rFonts w:ascii="TH SarabunPSK" w:hAnsi="TH SarabunPSK" w:cs="TH SarabunPSK" w:hint="cs"/>
          <w:sz w:val="32"/>
          <w:szCs w:val="32"/>
        </w:rPr>
        <w:t xml:space="preserve">Disclosure index) </w:t>
      </w:r>
      <w:r w:rsidRPr="004D1FC9">
        <w:rPr>
          <w:rFonts w:ascii="TH SarabunPSK" w:hAnsi="TH SarabunPSK" w:cs="TH SarabunPSK" w:hint="cs"/>
          <w:sz w:val="32"/>
          <w:szCs w:val="32"/>
          <w:cs/>
        </w:rPr>
        <w:t>อยู่ในรูปอัตราส่วนของคะแนนรวมที่แต่ละบริษัทได้รับจริงกับคะแนนรวมสูงสุดที่คาดว่าจะได้รับ วิเคราะห์ข้อมูลโดยใช้สถิติเชิงพรรณนา ได้แก่ ค่าความถี่ และค่าร้อยละ</w:t>
      </w:r>
    </w:p>
    <w:p w14:paraId="64E93AFE" w14:textId="100E2F72" w:rsidR="00A50C1A" w:rsidRPr="004D1FC9" w:rsidRDefault="00A50C1A" w:rsidP="00FE3D15">
      <w:pPr>
        <w:spacing w:after="0" w:line="240" w:lineRule="auto"/>
        <w:jc w:val="thaiDistribute"/>
        <w:rPr>
          <w:rFonts w:ascii="TH SarabunPSK" w:hAnsi="TH SarabunPSK" w:cs="TH SarabunPSK"/>
          <w:sz w:val="32"/>
          <w:szCs w:val="32"/>
        </w:rPr>
      </w:pPr>
      <w:r w:rsidRPr="004D1FC9">
        <w:rPr>
          <w:rFonts w:ascii="TH SarabunPSK" w:hAnsi="TH SarabunPSK" w:cs="TH SarabunPSK" w:hint="cs"/>
          <w:sz w:val="32"/>
          <w:szCs w:val="32"/>
          <w:cs/>
        </w:rPr>
        <w:tab/>
        <w:t xml:space="preserve">ผลการวิจัยพบว่า บริษัทในกลุ่มเกษตรและอุตสาหกรรมอาหาร 54 บริษัท ส่วนใหญ่มีการเปิดเผยข้อมูลอยู่ในระดับสูง (อยู่ในช่วงร้อยละ 0.68 - 1.00) จำนวน </w:t>
      </w:r>
      <w:r w:rsidR="00FD0896" w:rsidRPr="004D1FC9">
        <w:rPr>
          <w:rFonts w:ascii="TH SarabunPSK" w:hAnsi="TH SarabunPSK" w:cs="TH SarabunPSK"/>
          <w:sz w:val="32"/>
          <w:szCs w:val="32"/>
        </w:rPr>
        <w:t>39</w:t>
      </w:r>
      <w:r w:rsidRPr="004D1FC9">
        <w:rPr>
          <w:rFonts w:ascii="TH SarabunPSK" w:hAnsi="TH SarabunPSK" w:cs="TH SarabunPSK" w:hint="cs"/>
          <w:sz w:val="32"/>
          <w:szCs w:val="32"/>
          <w:cs/>
        </w:rPr>
        <w:t xml:space="preserve"> บริษัท  ส่วนอีก 1</w:t>
      </w:r>
      <w:r w:rsidR="00FD0896" w:rsidRPr="004D1FC9">
        <w:rPr>
          <w:rFonts w:ascii="TH SarabunPSK" w:hAnsi="TH SarabunPSK" w:cs="TH SarabunPSK"/>
          <w:sz w:val="32"/>
          <w:szCs w:val="32"/>
        </w:rPr>
        <w:t>5</w:t>
      </w:r>
      <w:r w:rsidRPr="004D1FC9">
        <w:rPr>
          <w:rFonts w:ascii="TH SarabunPSK" w:hAnsi="TH SarabunPSK" w:cs="TH SarabunPSK" w:hint="cs"/>
          <w:sz w:val="32"/>
          <w:szCs w:val="32"/>
          <w:cs/>
        </w:rPr>
        <w:t xml:space="preserve"> บริษัทมีการเปิดเผยข้อมูลอยู่ในระดับกลาง (อยู่ในช่วงร้อยละ 0.34 - 0.67) โดยบริษัทมีการเปิดเผยข้อมูลด้านเศรษฐกิจมากที่สุด คิดเป็นร้อยละ 77 รองลงมาคือ ด้านสังคม คิดเป็นร้อยละ 73 และด้านสิ่งแวดล้อม คิดเป็นร้อยละ 65</w:t>
      </w:r>
      <w:r w:rsidR="00FD0896" w:rsidRPr="004D1FC9">
        <w:rPr>
          <w:rFonts w:ascii="TH SarabunPSK" w:hAnsi="TH SarabunPSK" w:cs="TH SarabunPSK"/>
          <w:sz w:val="32"/>
          <w:szCs w:val="32"/>
        </w:rPr>
        <w:t xml:space="preserve"> </w:t>
      </w:r>
      <w:r w:rsidRPr="004D1FC9">
        <w:rPr>
          <w:rFonts w:ascii="TH SarabunPSK" w:hAnsi="TH SarabunPSK" w:cs="TH SarabunPSK" w:hint="cs"/>
          <w:sz w:val="32"/>
          <w:szCs w:val="32"/>
          <w:cs/>
        </w:rPr>
        <w:t>ตามลำดับ</w:t>
      </w:r>
    </w:p>
    <w:p w14:paraId="7BE8D081" w14:textId="77777777" w:rsidR="00C67328" w:rsidRPr="004D1FC9" w:rsidRDefault="00C67328" w:rsidP="00371399">
      <w:pPr>
        <w:spacing w:after="0" w:line="240" w:lineRule="auto"/>
        <w:rPr>
          <w:rFonts w:ascii="TH SarabunPSK" w:hAnsi="TH SarabunPSK" w:cs="TH SarabunPSK"/>
          <w:b/>
          <w:bCs/>
          <w:sz w:val="32"/>
          <w:szCs w:val="32"/>
        </w:rPr>
      </w:pPr>
    </w:p>
    <w:p w14:paraId="62B1BE81" w14:textId="0EF58480" w:rsidR="00A50C1A" w:rsidRPr="004D1FC9" w:rsidRDefault="00A50C1A" w:rsidP="00371399">
      <w:pPr>
        <w:spacing w:after="0" w:line="240" w:lineRule="auto"/>
        <w:rPr>
          <w:rFonts w:ascii="TH SarabunPSK" w:hAnsi="TH SarabunPSK" w:cs="TH SarabunPSK"/>
          <w:sz w:val="32"/>
          <w:szCs w:val="32"/>
        </w:rPr>
      </w:pPr>
      <w:r w:rsidRPr="004D1FC9">
        <w:rPr>
          <w:rFonts w:ascii="TH SarabunPSK" w:hAnsi="TH SarabunPSK" w:cs="TH SarabunPSK" w:hint="cs"/>
          <w:b/>
          <w:bCs/>
          <w:sz w:val="32"/>
          <w:szCs w:val="32"/>
          <w:cs/>
        </w:rPr>
        <w:t>คำสำคัญ:</w:t>
      </w:r>
      <w:r w:rsidRPr="004D1FC9">
        <w:rPr>
          <w:rFonts w:ascii="TH SarabunPSK" w:hAnsi="TH SarabunPSK" w:cs="TH SarabunPSK" w:hint="cs"/>
          <w:sz w:val="32"/>
          <w:szCs w:val="32"/>
          <w:cs/>
        </w:rPr>
        <w:t xml:space="preserve"> รายงานเพื่อความยั่งยืน</w:t>
      </w:r>
      <w:r w:rsidRPr="004D1FC9">
        <w:rPr>
          <w:rFonts w:ascii="TH SarabunPSK" w:hAnsi="TH SarabunPSK" w:cs="TH SarabunPSK" w:hint="cs"/>
          <w:sz w:val="32"/>
          <w:szCs w:val="32"/>
        </w:rPr>
        <w:t>,</w:t>
      </w:r>
      <w:r w:rsidRPr="004D1FC9">
        <w:rPr>
          <w:rFonts w:ascii="TH SarabunPSK" w:hAnsi="TH SarabunPSK" w:cs="TH SarabunPSK" w:hint="cs"/>
          <w:sz w:val="32"/>
          <w:szCs w:val="32"/>
          <w:cs/>
        </w:rPr>
        <w:t>การเปิดเผยข้อมูล</w:t>
      </w:r>
      <w:r w:rsidRPr="004D1FC9">
        <w:rPr>
          <w:rFonts w:ascii="TH SarabunPSK" w:hAnsi="TH SarabunPSK" w:cs="TH SarabunPSK" w:hint="cs"/>
          <w:sz w:val="32"/>
          <w:szCs w:val="32"/>
        </w:rPr>
        <w:t xml:space="preserve">, </w:t>
      </w:r>
      <w:r w:rsidRPr="004D1FC9">
        <w:rPr>
          <w:rFonts w:ascii="TH SarabunPSK" w:hAnsi="TH SarabunPSK" w:cs="TH SarabunPSK" w:hint="cs"/>
          <w:sz w:val="32"/>
          <w:szCs w:val="32"/>
          <w:cs/>
        </w:rPr>
        <w:t>กลุ่มเกษตรและอุตสาหกรรมอาหาร</w:t>
      </w:r>
    </w:p>
    <w:p w14:paraId="4F29F64E" w14:textId="6856754B" w:rsidR="00C67328" w:rsidRDefault="00C67328" w:rsidP="00371399">
      <w:pPr>
        <w:spacing w:after="0" w:line="240" w:lineRule="auto"/>
        <w:rPr>
          <w:rFonts w:ascii="TH SarabunPSK" w:hAnsi="TH SarabunPSK" w:cs="TH SarabunPSK"/>
          <w:sz w:val="32"/>
          <w:szCs w:val="32"/>
        </w:rPr>
      </w:pPr>
    </w:p>
    <w:p w14:paraId="57DEBD79" w14:textId="1717B522" w:rsidR="00C67328" w:rsidRDefault="00C67328" w:rsidP="00371399">
      <w:pPr>
        <w:spacing w:after="0" w:line="240" w:lineRule="auto"/>
        <w:rPr>
          <w:rFonts w:ascii="TH SarabunPSK" w:hAnsi="TH SarabunPSK" w:cs="TH SarabunPSK"/>
          <w:sz w:val="32"/>
          <w:szCs w:val="32"/>
        </w:rPr>
      </w:pPr>
    </w:p>
    <w:p w14:paraId="038C9B98" w14:textId="3AE7DE05" w:rsidR="00C67328" w:rsidRDefault="00C67328" w:rsidP="00371399">
      <w:pPr>
        <w:spacing w:after="0" w:line="240" w:lineRule="auto"/>
        <w:rPr>
          <w:rFonts w:ascii="TH SarabunPSK" w:hAnsi="TH SarabunPSK" w:cs="TH SarabunPSK"/>
          <w:sz w:val="32"/>
          <w:szCs w:val="32"/>
        </w:rPr>
      </w:pPr>
    </w:p>
    <w:p w14:paraId="6C3D4114" w14:textId="04F67F40" w:rsidR="004E2BBC" w:rsidRDefault="004E2BBC" w:rsidP="00371399">
      <w:pPr>
        <w:spacing w:after="0" w:line="240" w:lineRule="auto"/>
        <w:rPr>
          <w:rFonts w:ascii="TH SarabunPSK" w:hAnsi="TH SarabunPSK" w:cs="TH SarabunPSK"/>
          <w:sz w:val="32"/>
          <w:szCs w:val="32"/>
        </w:rPr>
      </w:pPr>
    </w:p>
    <w:p w14:paraId="1CF9D9F5" w14:textId="77777777" w:rsidR="004E2BBC" w:rsidRDefault="004E2BBC" w:rsidP="00371399">
      <w:pPr>
        <w:spacing w:after="0" w:line="240" w:lineRule="auto"/>
        <w:rPr>
          <w:rFonts w:ascii="TH SarabunPSK" w:hAnsi="TH SarabunPSK" w:cs="TH SarabunPSK"/>
          <w:sz w:val="32"/>
          <w:szCs w:val="32"/>
        </w:rPr>
      </w:pPr>
    </w:p>
    <w:p w14:paraId="434088F6" w14:textId="1902BDB1" w:rsidR="00C67328" w:rsidRPr="00FE3D15" w:rsidRDefault="00C67328" w:rsidP="00371399">
      <w:pPr>
        <w:spacing w:after="0" w:line="240" w:lineRule="auto"/>
        <w:rPr>
          <w:rFonts w:ascii="TH SarabunPSK" w:hAnsi="TH SarabunPSK" w:cs="TH SarabunPSK"/>
          <w:sz w:val="32"/>
          <w:szCs w:val="32"/>
        </w:rPr>
      </w:pPr>
      <w:r>
        <w:rPr>
          <w:rFonts w:ascii="TH SarabunPSK" w:hAnsi="TH SarabunPSK" w:cs="TH SarabunPSK"/>
          <w:sz w:val="32"/>
          <w:szCs w:val="32"/>
        </w:rPr>
        <w:t>------------------------------</w:t>
      </w:r>
    </w:p>
    <w:p w14:paraId="045B4346" w14:textId="7C99799A" w:rsidR="00C67328" w:rsidRPr="00F30C27" w:rsidRDefault="00C67328" w:rsidP="00C67328">
      <w:pPr>
        <w:pStyle w:val="Author"/>
        <w:tabs>
          <w:tab w:val="left" w:pos="709"/>
          <w:tab w:val="left" w:pos="851"/>
          <w:tab w:val="left" w:pos="1276"/>
        </w:tabs>
        <w:jc w:val="left"/>
        <w:rPr>
          <w:sz w:val="24"/>
          <w:szCs w:val="24"/>
        </w:rPr>
      </w:pPr>
      <w:r w:rsidRPr="00F30C27">
        <w:rPr>
          <w:sz w:val="24"/>
          <w:szCs w:val="24"/>
          <w:vertAlign w:val="superscript"/>
        </w:rPr>
        <w:t>1</w:t>
      </w:r>
      <w:r w:rsidR="00F30C27" w:rsidRPr="00F30C27">
        <w:rPr>
          <w:rFonts w:hint="cs"/>
          <w:sz w:val="24"/>
          <w:szCs w:val="24"/>
          <w:cs/>
        </w:rPr>
        <w:t>อาจารย์ประจำ</w:t>
      </w:r>
      <w:r w:rsidRPr="00F30C27">
        <w:rPr>
          <w:rFonts w:hint="cs"/>
          <w:sz w:val="24"/>
          <w:szCs w:val="24"/>
          <w:cs/>
        </w:rPr>
        <w:t>คณะอุตสาหกรรมและเทคโนโลยี</w:t>
      </w:r>
      <w:r w:rsidRPr="00F30C27">
        <w:rPr>
          <w:sz w:val="24"/>
          <w:szCs w:val="24"/>
        </w:rPr>
        <w:t xml:space="preserve"> </w:t>
      </w:r>
      <w:r w:rsidRPr="00F30C27">
        <w:rPr>
          <w:rFonts w:hint="cs"/>
          <w:sz w:val="24"/>
          <w:szCs w:val="24"/>
          <w:cs/>
        </w:rPr>
        <w:t>มหาวิทยาลัยเทคโ</w:t>
      </w:r>
      <w:r w:rsidR="00F30C27" w:rsidRPr="00F30C27">
        <w:rPr>
          <w:rFonts w:hint="cs"/>
          <w:sz w:val="24"/>
          <w:szCs w:val="24"/>
          <w:cs/>
        </w:rPr>
        <w:t>นโลยีราชมงคลอีสาน วิทยาเขตสกลนคร</w:t>
      </w:r>
    </w:p>
    <w:p w14:paraId="55CAB798" w14:textId="73BCFB07" w:rsidR="00F30C27" w:rsidRDefault="00F30C27" w:rsidP="00C67328">
      <w:pPr>
        <w:pStyle w:val="Author"/>
        <w:tabs>
          <w:tab w:val="left" w:pos="709"/>
          <w:tab w:val="left" w:pos="851"/>
          <w:tab w:val="left" w:pos="1276"/>
        </w:tabs>
        <w:jc w:val="left"/>
        <w:rPr>
          <w:sz w:val="24"/>
          <w:szCs w:val="24"/>
        </w:rPr>
      </w:pPr>
      <w:r w:rsidRPr="00F30C27">
        <w:rPr>
          <w:sz w:val="24"/>
          <w:szCs w:val="24"/>
          <w:vertAlign w:val="superscript"/>
        </w:rPr>
        <w:t>2</w:t>
      </w:r>
      <w:r w:rsidRPr="00F30C27">
        <w:rPr>
          <w:rFonts w:hint="cs"/>
          <w:sz w:val="24"/>
          <w:szCs w:val="24"/>
          <w:cs/>
        </w:rPr>
        <w:t>อาจารย์ประจำคณะวิทยาการจัดการ</w:t>
      </w:r>
      <w:r>
        <w:rPr>
          <w:rFonts w:hint="cs"/>
          <w:sz w:val="24"/>
          <w:szCs w:val="24"/>
          <w:cs/>
        </w:rPr>
        <w:t xml:space="preserve"> มหาวิทยาลัยราชภัฏอุตรดิตถ์</w:t>
      </w:r>
    </w:p>
    <w:p w14:paraId="33F72172" w14:textId="3A9D2D83" w:rsidR="00F30C27" w:rsidRPr="00F30C27" w:rsidRDefault="00F30C27" w:rsidP="00C67328">
      <w:pPr>
        <w:pStyle w:val="Author"/>
        <w:tabs>
          <w:tab w:val="left" w:pos="709"/>
          <w:tab w:val="left" w:pos="851"/>
          <w:tab w:val="left" w:pos="1276"/>
        </w:tabs>
        <w:jc w:val="left"/>
        <w:rPr>
          <w:sz w:val="24"/>
          <w:szCs w:val="24"/>
          <w:cs/>
        </w:rPr>
      </w:pPr>
      <w:r w:rsidRPr="00F30C27">
        <w:rPr>
          <w:sz w:val="24"/>
          <w:szCs w:val="24"/>
          <w:vertAlign w:val="superscript"/>
        </w:rPr>
        <w:t>3</w:t>
      </w:r>
      <w:r>
        <w:rPr>
          <w:sz w:val="24"/>
          <w:szCs w:val="24"/>
          <w:vertAlign w:val="superscript"/>
        </w:rPr>
        <w:t>-5</w:t>
      </w:r>
      <w:r>
        <w:rPr>
          <w:rFonts w:hint="cs"/>
          <w:sz w:val="24"/>
          <w:szCs w:val="24"/>
          <w:cs/>
        </w:rPr>
        <w:t>นักศึกษา</w:t>
      </w:r>
      <w:r w:rsidR="004E2BBC">
        <w:rPr>
          <w:rFonts w:hint="cs"/>
          <w:sz w:val="24"/>
          <w:szCs w:val="24"/>
          <w:cs/>
        </w:rPr>
        <w:t>หลักสูตรบัญชีบัณฑิต มหาวิทยาลัยเทคโนโลยีราชมงคลอีสาน วิทยาเขตสกลนคร</w:t>
      </w:r>
    </w:p>
    <w:p w14:paraId="6BE21924" w14:textId="77777777" w:rsidR="00413ECA" w:rsidRPr="00F30C27" w:rsidRDefault="00413ECA" w:rsidP="00371399">
      <w:pPr>
        <w:spacing w:after="0" w:line="240" w:lineRule="auto"/>
        <w:rPr>
          <w:rFonts w:ascii="TH SarabunPSK" w:hAnsi="TH SarabunPSK" w:cs="TH SarabunPSK"/>
          <w:sz w:val="32"/>
          <w:szCs w:val="32"/>
        </w:rPr>
      </w:pPr>
    </w:p>
    <w:p w14:paraId="431AE3EA" w14:textId="6A40B6A4" w:rsidR="00EA3562" w:rsidRPr="004D1FC9" w:rsidRDefault="00413ECA" w:rsidP="00371399">
      <w:pPr>
        <w:spacing w:after="0" w:line="240" w:lineRule="auto"/>
        <w:rPr>
          <w:rFonts w:ascii="TH SarabunPSK" w:hAnsi="TH SarabunPSK" w:cs="TH SarabunPSK"/>
          <w:b/>
          <w:bCs/>
          <w:sz w:val="32"/>
          <w:szCs w:val="32"/>
        </w:rPr>
      </w:pPr>
      <w:r w:rsidRPr="004D1FC9">
        <w:rPr>
          <w:rFonts w:ascii="TH SarabunPSK" w:hAnsi="TH SarabunPSK" w:cs="TH SarabunPSK" w:hint="cs"/>
          <w:b/>
          <w:bCs/>
          <w:sz w:val="32"/>
          <w:szCs w:val="32"/>
        </w:rPr>
        <w:lastRenderedPageBreak/>
        <w:t>Abstract</w:t>
      </w:r>
    </w:p>
    <w:bookmarkEnd w:id="0"/>
    <w:p w14:paraId="098B093E" w14:textId="71A75B64" w:rsidR="00E94764" w:rsidRPr="004D1FC9" w:rsidRDefault="00E94764" w:rsidP="00BE6133">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rPr>
        <w:t xml:space="preserve">The purpose of this research was to study the level of sustainability reporting of Thai listed companies in agriculture and food industry for </w:t>
      </w:r>
      <w:r w:rsidRPr="004D1FC9">
        <w:rPr>
          <w:rFonts w:ascii="TH SarabunPSK" w:hAnsi="TH SarabunPSK" w:cs="TH SarabunPSK" w:hint="cs"/>
          <w:sz w:val="32"/>
          <w:szCs w:val="32"/>
          <w:cs/>
        </w:rPr>
        <w:t xml:space="preserve">2019. </w:t>
      </w:r>
      <w:r w:rsidRPr="004D1FC9">
        <w:rPr>
          <w:rFonts w:ascii="TH SarabunPSK" w:hAnsi="TH SarabunPSK" w:cs="TH SarabunPSK" w:hint="cs"/>
          <w:sz w:val="32"/>
          <w:szCs w:val="32"/>
        </w:rPr>
        <w:t xml:space="preserve">The study’s sample consisted of </w:t>
      </w:r>
      <w:r w:rsidRPr="004D1FC9">
        <w:rPr>
          <w:rFonts w:ascii="TH SarabunPSK" w:hAnsi="TH SarabunPSK" w:cs="TH SarabunPSK" w:hint="cs"/>
          <w:sz w:val="32"/>
          <w:szCs w:val="32"/>
          <w:cs/>
        </w:rPr>
        <w:t>54</w:t>
      </w:r>
      <w:r w:rsidRPr="004D1FC9">
        <w:rPr>
          <w:rFonts w:ascii="TH SarabunPSK" w:hAnsi="TH SarabunPSK" w:cs="TH SarabunPSK" w:hint="cs"/>
          <w:sz w:val="32"/>
          <w:szCs w:val="32"/>
        </w:rPr>
        <w:t xml:space="preserve"> companies. A working paper was used as a tool to collect data from the </w:t>
      </w:r>
      <w:r w:rsidRPr="004D1FC9">
        <w:rPr>
          <w:rFonts w:ascii="TH SarabunPSK" w:hAnsi="TH SarabunPSK" w:cs="TH SarabunPSK" w:hint="cs"/>
          <w:sz w:val="32"/>
          <w:szCs w:val="32"/>
          <w:cs/>
        </w:rPr>
        <w:t>2019</w:t>
      </w:r>
      <w:r w:rsidRPr="004D1FC9">
        <w:rPr>
          <w:rFonts w:ascii="TH SarabunPSK" w:hAnsi="TH SarabunPSK" w:cs="TH SarabunPSK" w:hint="cs"/>
          <w:sz w:val="32"/>
          <w:szCs w:val="32"/>
        </w:rPr>
        <w:t xml:space="preserve"> annual reports and the sustainability reports. The paper identified the evaluation topics in accordance with the sustainability of listed companies. The topic </w:t>
      </w:r>
      <w:r w:rsidR="004E2BBC" w:rsidRPr="004D1FC9">
        <w:rPr>
          <w:rFonts w:ascii="TH SarabunPSK" w:hAnsi="TH SarabunPSK" w:cs="TH SarabunPSK"/>
          <w:sz w:val="32"/>
          <w:szCs w:val="32"/>
        </w:rPr>
        <w:t>was</w:t>
      </w:r>
      <w:r w:rsidRPr="004D1FC9">
        <w:rPr>
          <w:rFonts w:ascii="TH SarabunPSK" w:hAnsi="TH SarabunPSK" w:cs="TH SarabunPSK" w:hint="cs"/>
          <w:sz w:val="32"/>
          <w:szCs w:val="32"/>
        </w:rPr>
        <w:t xml:space="preserve"> divided into </w:t>
      </w:r>
      <w:r w:rsidRPr="004D1FC9">
        <w:rPr>
          <w:rFonts w:ascii="TH SarabunPSK" w:hAnsi="TH SarabunPSK" w:cs="TH SarabunPSK" w:hint="cs"/>
          <w:sz w:val="32"/>
          <w:szCs w:val="32"/>
          <w:cs/>
        </w:rPr>
        <w:t>3</w:t>
      </w:r>
      <w:r w:rsidRPr="004D1FC9">
        <w:rPr>
          <w:rFonts w:ascii="TH SarabunPSK" w:hAnsi="TH SarabunPSK" w:cs="TH SarabunPSK" w:hint="cs"/>
          <w:sz w:val="32"/>
          <w:szCs w:val="32"/>
        </w:rPr>
        <w:t xml:space="preserve"> dimensions, i.e. economy, environment, and society, and classified by </w:t>
      </w:r>
      <w:r w:rsidRPr="004D1FC9">
        <w:rPr>
          <w:rFonts w:ascii="TH SarabunPSK" w:hAnsi="TH SarabunPSK" w:cs="TH SarabunPSK" w:hint="cs"/>
          <w:sz w:val="32"/>
          <w:szCs w:val="32"/>
          <w:cs/>
        </w:rPr>
        <w:t>19</w:t>
      </w:r>
      <w:r w:rsidRPr="004D1FC9">
        <w:rPr>
          <w:rFonts w:ascii="TH SarabunPSK" w:hAnsi="TH SarabunPSK" w:cs="TH SarabunPSK" w:hint="cs"/>
          <w:sz w:val="32"/>
          <w:szCs w:val="32"/>
        </w:rPr>
        <w:t xml:space="preserve"> categories. As for the evaluation of information disclosure, the disclosure Index was selected and presented as the ratio of the total score of each company with the expected highest score. Data were analyzed by using descriptive statistics which included frequency and percentage.</w:t>
      </w:r>
    </w:p>
    <w:p w14:paraId="1108C31D" w14:textId="7543F5FC" w:rsidR="00E94764" w:rsidRPr="004D1FC9" w:rsidRDefault="00E94764" w:rsidP="00FD0896">
      <w:pPr>
        <w:spacing w:after="0" w:line="240" w:lineRule="auto"/>
        <w:jc w:val="thaiDistribute"/>
        <w:rPr>
          <w:rFonts w:ascii="TH SarabunPSK" w:hAnsi="TH SarabunPSK" w:cs="TH SarabunPSK"/>
          <w:sz w:val="32"/>
          <w:szCs w:val="32"/>
        </w:rPr>
      </w:pPr>
      <w:r w:rsidRPr="004D1FC9">
        <w:rPr>
          <w:rFonts w:ascii="TH SarabunPSK" w:hAnsi="TH SarabunPSK" w:cs="TH SarabunPSK" w:hint="cs"/>
          <w:sz w:val="32"/>
          <w:szCs w:val="32"/>
          <w:cs/>
        </w:rPr>
        <w:tab/>
      </w:r>
      <w:r w:rsidRPr="004D1FC9">
        <w:rPr>
          <w:rFonts w:ascii="TH SarabunPSK" w:hAnsi="TH SarabunPSK" w:cs="TH SarabunPSK" w:hint="cs"/>
          <w:sz w:val="32"/>
          <w:szCs w:val="32"/>
        </w:rPr>
        <w:t xml:space="preserve">The result found that most or 39 companies of </w:t>
      </w:r>
      <w:r w:rsidRPr="004D1FC9">
        <w:rPr>
          <w:rFonts w:ascii="TH SarabunPSK" w:hAnsi="TH SarabunPSK" w:cs="TH SarabunPSK" w:hint="cs"/>
          <w:sz w:val="32"/>
          <w:szCs w:val="32"/>
          <w:cs/>
        </w:rPr>
        <w:t>54</w:t>
      </w:r>
      <w:r w:rsidRPr="004D1FC9">
        <w:rPr>
          <w:rFonts w:ascii="TH SarabunPSK" w:hAnsi="TH SarabunPSK" w:cs="TH SarabunPSK" w:hint="cs"/>
          <w:sz w:val="32"/>
          <w:szCs w:val="32"/>
        </w:rPr>
        <w:t xml:space="preserve"> agriculture and food industry companies disclose their information at the high level (the range is </w:t>
      </w:r>
      <w:r w:rsidRPr="004D1FC9">
        <w:rPr>
          <w:rFonts w:ascii="TH SarabunPSK" w:hAnsi="TH SarabunPSK" w:cs="TH SarabunPSK" w:hint="cs"/>
          <w:sz w:val="32"/>
          <w:szCs w:val="32"/>
          <w:cs/>
        </w:rPr>
        <w:t xml:space="preserve">0.68 – 1.00) </w:t>
      </w:r>
      <w:r w:rsidRPr="004D1FC9">
        <w:rPr>
          <w:rFonts w:ascii="TH SarabunPSK" w:hAnsi="TH SarabunPSK" w:cs="TH SarabunPSK" w:hint="cs"/>
          <w:sz w:val="32"/>
          <w:szCs w:val="32"/>
        </w:rPr>
        <w:t xml:space="preserve">while the other </w:t>
      </w:r>
      <w:r w:rsidRPr="004D1FC9">
        <w:rPr>
          <w:rFonts w:ascii="TH SarabunPSK" w:hAnsi="TH SarabunPSK" w:cs="TH SarabunPSK" w:hint="cs"/>
          <w:sz w:val="32"/>
          <w:szCs w:val="32"/>
          <w:cs/>
        </w:rPr>
        <w:t>1</w:t>
      </w:r>
      <w:r w:rsidRPr="004D1FC9">
        <w:rPr>
          <w:rFonts w:ascii="TH SarabunPSK" w:hAnsi="TH SarabunPSK" w:cs="TH SarabunPSK" w:hint="cs"/>
          <w:sz w:val="32"/>
          <w:szCs w:val="32"/>
        </w:rPr>
        <w:t xml:space="preserve">5 companies disclose their information at the medium level (the range is </w:t>
      </w:r>
      <w:r w:rsidRPr="004D1FC9">
        <w:rPr>
          <w:rFonts w:ascii="TH SarabunPSK" w:hAnsi="TH SarabunPSK" w:cs="TH SarabunPSK" w:hint="cs"/>
          <w:sz w:val="32"/>
          <w:szCs w:val="32"/>
          <w:cs/>
        </w:rPr>
        <w:t>0.34 - 0.67)</w:t>
      </w:r>
      <w:r w:rsidRPr="004D1FC9">
        <w:rPr>
          <w:rFonts w:ascii="TH SarabunPSK" w:hAnsi="TH SarabunPSK" w:cs="TH SarabunPSK" w:hint="cs"/>
          <w:sz w:val="32"/>
          <w:szCs w:val="32"/>
        </w:rPr>
        <w:t>.</w:t>
      </w:r>
      <w:r w:rsidRPr="004D1FC9">
        <w:rPr>
          <w:rFonts w:ascii="TH SarabunPSK" w:hAnsi="TH SarabunPSK" w:cs="TH SarabunPSK" w:hint="cs"/>
          <w:sz w:val="32"/>
          <w:szCs w:val="32"/>
          <w:cs/>
        </w:rPr>
        <w:t xml:space="preserve"> </w:t>
      </w:r>
      <w:r w:rsidRPr="004D1FC9">
        <w:rPr>
          <w:rFonts w:ascii="TH SarabunPSK" w:hAnsi="TH SarabunPSK" w:cs="TH SarabunPSK" w:hint="cs"/>
          <w:sz w:val="32"/>
          <w:szCs w:val="32"/>
        </w:rPr>
        <w:t xml:space="preserve">Most disclosed is economic information at </w:t>
      </w:r>
      <w:r w:rsidRPr="004D1FC9">
        <w:rPr>
          <w:rFonts w:ascii="TH SarabunPSK" w:hAnsi="TH SarabunPSK" w:cs="TH SarabunPSK" w:hint="cs"/>
          <w:sz w:val="32"/>
          <w:szCs w:val="32"/>
          <w:cs/>
        </w:rPr>
        <w:t>7</w:t>
      </w:r>
      <w:r w:rsidRPr="004D1FC9">
        <w:rPr>
          <w:rFonts w:ascii="TH SarabunPSK" w:hAnsi="TH SarabunPSK" w:cs="TH SarabunPSK" w:hint="cs"/>
          <w:sz w:val="32"/>
          <w:szCs w:val="32"/>
        </w:rPr>
        <w:t>9</w:t>
      </w:r>
      <w:r w:rsidRPr="004D1FC9">
        <w:rPr>
          <w:rFonts w:ascii="TH SarabunPSK" w:hAnsi="TH SarabunPSK" w:cs="TH SarabunPSK" w:hint="cs"/>
          <w:sz w:val="32"/>
          <w:szCs w:val="32"/>
          <w:cs/>
        </w:rPr>
        <w:t>%</w:t>
      </w:r>
      <w:r w:rsidRPr="004D1FC9">
        <w:rPr>
          <w:rFonts w:ascii="TH SarabunPSK" w:hAnsi="TH SarabunPSK" w:cs="TH SarabunPSK" w:hint="cs"/>
          <w:sz w:val="32"/>
          <w:szCs w:val="32"/>
        </w:rPr>
        <w:t xml:space="preserve">; secondary is social information at </w:t>
      </w:r>
      <w:r w:rsidRPr="004D1FC9">
        <w:rPr>
          <w:rFonts w:ascii="TH SarabunPSK" w:hAnsi="TH SarabunPSK" w:cs="TH SarabunPSK" w:hint="cs"/>
          <w:sz w:val="32"/>
          <w:szCs w:val="32"/>
          <w:cs/>
        </w:rPr>
        <w:t>73%</w:t>
      </w:r>
      <w:r w:rsidRPr="004D1FC9">
        <w:rPr>
          <w:rFonts w:ascii="TH SarabunPSK" w:hAnsi="TH SarabunPSK" w:cs="TH SarabunPSK" w:hint="cs"/>
          <w:sz w:val="32"/>
          <w:szCs w:val="32"/>
        </w:rPr>
        <w:t xml:space="preserve">; and lastly environment information is disclosed at </w:t>
      </w:r>
      <w:r w:rsidRPr="004D1FC9">
        <w:rPr>
          <w:rFonts w:ascii="TH SarabunPSK" w:hAnsi="TH SarabunPSK" w:cs="TH SarabunPSK" w:hint="cs"/>
          <w:sz w:val="32"/>
          <w:szCs w:val="32"/>
          <w:cs/>
        </w:rPr>
        <w:t>6</w:t>
      </w:r>
      <w:r w:rsidRPr="004D1FC9">
        <w:rPr>
          <w:rFonts w:ascii="TH SarabunPSK" w:hAnsi="TH SarabunPSK" w:cs="TH SarabunPSK" w:hint="cs"/>
          <w:sz w:val="32"/>
          <w:szCs w:val="32"/>
        </w:rPr>
        <w:t>6</w:t>
      </w:r>
      <w:r w:rsidRPr="004D1FC9">
        <w:rPr>
          <w:rFonts w:ascii="TH SarabunPSK" w:hAnsi="TH SarabunPSK" w:cs="TH SarabunPSK" w:hint="cs"/>
          <w:sz w:val="32"/>
          <w:szCs w:val="32"/>
          <w:cs/>
        </w:rPr>
        <w:t>%</w:t>
      </w:r>
      <w:r w:rsidRPr="004D1FC9">
        <w:rPr>
          <w:rFonts w:ascii="TH SarabunPSK" w:hAnsi="TH SarabunPSK" w:cs="TH SarabunPSK" w:hint="cs"/>
          <w:sz w:val="32"/>
          <w:szCs w:val="32"/>
        </w:rPr>
        <w:t>.</w:t>
      </w:r>
    </w:p>
    <w:p w14:paraId="2788D196" w14:textId="77777777" w:rsidR="00E94764" w:rsidRPr="004D1FC9" w:rsidRDefault="00E94764" w:rsidP="00E94764">
      <w:pPr>
        <w:spacing w:after="0" w:line="240" w:lineRule="auto"/>
        <w:rPr>
          <w:rFonts w:ascii="TH SarabunPSK" w:hAnsi="TH SarabunPSK" w:cs="TH SarabunPSK"/>
          <w:b/>
          <w:bCs/>
          <w:sz w:val="32"/>
          <w:szCs w:val="32"/>
        </w:rPr>
      </w:pPr>
    </w:p>
    <w:p w14:paraId="23914D64" w14:textId="613774CD" w:rsidR="00E94764" w:rsidRPr="004D1FC9" w:rsidRDefault="00E94764" w:rsidP="00E94764">
      <w:pPr>
        <w:spacing w:after="0" w:line="240" w:lineRule="auto"/>
        <w:rPr>
          <w:rFonts w:ascii="TH SarabunPSK" w:hAnsi="TH SarabunPSK" w:cs="TH SarabunPSK"/>
          <w:sz w:val="32"/>
          <w:szCs w:val="32"/>
        </w:rPr>
      </w:pPr>
      <w:r w:rsidRPr="004D1FC9">
        <w:rPr>
          <w:rFonts w:ascii="TH SarabunPSK" w:hAnsi="TH SarabunPSK" w:cs="TH SarabunPSK" w:hint="cs"/>
          <w:b/>
          <w:bCs/>
          <w:sz w:val="32"/>
          <w:szCs w:val="32"/>
        </w:rPr>
        <w:t>Keywords:</w:t>
      </w:r>
      <w:r w:rsidRPr="004D1FC9">
        <w:rPr>
          <w:rFonts w:ascii="TH SarabunPSK" w:hAnsi="TH SarabunPSK" w:cs="TH SarabunPSK" w:hint="cs"/>
          <w:sz w:val="32"/>
          <w:szCs w:val="32"/>
        </w:rPr>
        <w:t xml:space="preserve"> sustainability report, disclosure, agriculture and food industry group</w:t>
      </w:r>
    </w:p>
    <w:p w14:paraId="4B125BD7" w14:textId="2CAC8B20" w:rsidR="00ED09A8" w:rsidRPr="00E94764" w:rsidRDefault="00ED09A8" w:rsidP="00C67328">
      <w:pPr>
        <w:spacing w:after="0" w:line="240" w:lineRule="auto"/>
        <w:rPr>
          <w:rFonts w:ascii="TH SarabunPSK" w:hAnsi="TH SarabunPSK" w:cs="TH SarabunPSK"/>
          <w:sz w:val="28"/>
        </w:rPr>
      </w:pPr>
    </w:p>
    <w:p w14:paraId="177C9AC1" w14:textId="77777777" w:rsidR="004D1FC9" w:rsidRDefault="004D1FC9" w:rsidP="00C67328">
      <w:pPr>
        <w:spacing w:after="0" w:line="240" w:lineRule="auto"/>
        <w:rPr>
          <w:rFonts w:ascii="TH SarabunPSK" w:hAnsi="TH SarabunPSK" w:cs="TH SarabunPSK"/>
          <w:b/>
          <w:bCs/>
          <w:sz w:val="32"/>
          <w:szCs w:val="32"/>
          <w:cs/>
        </w:rPr>
        <w:sectPr w:rsidR="004D1FC9">
          <w:headerReference w:type="default" r:id="rId8"/>
          <w:pgSz w:w="12240" w:h="15840"/>
          <w:pgMar w:top="1440" w:right="1440" w:bottom="1440" w:left="1440" w:header="720" w:footer="720" w:gutter="0"/>
          <w:cols w:space="720"/>
          <w:docGrid w:linePitch="360"/>
        </w:sectPr>
      </w:pPr>
    </w:p>
    <w:p w14:paraId="72620A3D" w14:textId="5D9AD224" w:rsidR="00C67328" w:rsidRPr="004D1FC9" w:rsidRDefault="00C67328" w:rsidP="00C67328">
      <w:pPr>
        <w:spacing w:after="0" w:line="240" w:lineRule="auto"/>
        <w:rPr>
          <w:rFonts w:ascii="TH SarabunPSK" w:hAnsi="TH SarabunPSK" w:cs="TH SarabunPSK"/>
          <w:b/>
          <w:bCs/>
          <w:sz w:val="32"/>
          <w:szCs w:val="32"/>
          <w:cs/>
        </w:rPr>
      </w:pPr>
      <w:r w:rsidRPr="004D1FC9">
        <w:rPr>
          <w:rFonts w:ascii="TH SarabunPSK" w:hAnsi="TH SarabunPSK" w:cs="TH SarabunPSK" w:hint="cs"/>
          <w:b/>
          <w:bCs/>
          <w:sz w:val="32"/>
          <w:szCs w:val="32"/>
          <w:cs/>
        </w:rPr>
        <w:lastRenderedPageBreak/>
        <w:t>บทนำ</w:t>
      </w:r>
    </w:p>
    <w:p w14:paraId="115718BF" w14:textId="27FE8D8B" w:rsidR="0038294C" w:rsidRPr="004D1FC9" w:rsidRDefault="00A50C1A"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cs/>
        </w:rPr>
        <w:t>ในปัจจุบันแนวคิดในเรื่องความยั่งยืนทางธุรกิจหรือการพัฒนาอย่างยั่งยืน</w:t>
      </w:r>
      <w:r w:rsidR="000D3E26" w:rsidRPr="004D1FC9">
        <w:rPr>
          <w:rFonts w:ascii="TH SarabunPSK" w:hAnsi="TH SarabunPSK" w:cs="TH SarabunPSK" w:hint="cs"/>
          <w:sz w:val="32"/>
          <w:szCs w:val="32"/>
          <w:cs/>
        </w:rPr>
        <w:t xml:space="preserve"> </w:t>
      </w:r>
      <w:r w:rsidRPr="004D1FC9">
        <w:rPr>
          <w:rFonts w:ascii="TH SarabunPSK" w:hAnsi="TH SarabunPSK" w:cs="TH SarabunPSK" w:hint="cs"/>
          <w:sz w:val="32"/>
          <w:szCs w:val="32"/>
          <w:cs/>
        </w:rPr>
        <w:t xml:space="preserve">เป็นเรื่องที่ได้รับความสนใจเป็นอย่างมากทั่วโลกโดยเฉพาะอย่างยิ่งผู้บริหารองค์กร </w:t>
      </w:r>
      <w:r w:rsidR="00263D77" w:rsidRPr="004D1FC9">
        <w:rPr>
          <w:rFonts w:ascii="TH SarabunPSK" w:hAnsi="TH SarabunPSK" w:cs="TH SarabunPSK" w:hint="cs"/>
          <w:sz w:val="32"/>
          <w:szCs w:val="32"/>
          <w:cs/>
        </w:rPr>
        <w:t>เพราะ</w:t>
      </w:r>
      <w:r w:rsidR="00D70CCF" w:rsidRPr="004D1FC9">
        <w:rPr>
          <w:rFonts w:ascii="TH SarabunPSK" w:hAnsi="TH SarabunPSK" w:cs="TH SarabunPSK" w:hint="cs"/>
          <w:sz w:val="32"/>
          <w:szCs w:val="32"/>
          <w:cs/>
        </w:rPr>
        <w:t>เป็นประเด็น</w:t>
      </w:r>
      <w:r w:rsidRPr="004D1FC9">
        <w:rPr>
          <w:rFonts w:ascii="TH SarabunPSK" w:hAnsi="TH SarabunPSK" w:cs="TH SarabunPSK" w:hint="cs"/>
          <w:sz w:val="32"/>
          <w:szCs w:val="32"/>
          <w:cs/>
        </w:rPr>
        <w:t>ท้าทายที่จะนำพาธุรกิจให้ประสบผลสำเร็จโดยไม่ได้มุ่งเน้นในด้านตัวเลข กำไร หรือการเติบโตทางเศรษฐกิจเพียงด้านเดียว</w:t>
      </w:r>
      <w:r w:rsidR="00263D77" w:rsidRPr="004D1FC9">
        <w:rPr>
          <w:rFonts w:ascii="TH SarabunPSK" w:hAnsi="TH SarabunPSK" w:cs="TH SarabunPSK" w:hint="cs"/>
          <w:sz w:val="32"/>
          <w:szCs w:val="32"/>
          <w:cs/>
        </w:rPr>
        <w:t xml:space="preserve"> </w:t>
      </w:r>
      <w:r w:rsidRPr="004D1FC9">
        <w:rPr>
          <w:rFonts w:ascii="TH SarabunPSK" w:hAnsi="TH SarabunPSK" w:cs="TH SarabunPSK" w:hint="cs"/>
          <w:sz w:val="32"/>
          <w:szCs w:val="32"/>
          <w:cs/>
        </w:rPr>
        <w:t>แต่ยังเป็นองค์กรที่มีความรับผิดชอบต่อสังค</w:t>
      </w:r>
      <w:r w:rsidR="00ED09A8" w:rsidRPr="004D1FC9">
        <w:rPr>
          <w:rFonts w:ascii="TH SarabunPSK" w:hAnsi="TH SarabunPSK" w:cs="TH SarabunPSK" w:hint="cs"/>
          <w:sz w:val="32"/>
          <w:szCs w:val="32"/>
          <w:cs/>
        </w:rPr>
        <w:t>มและสิ่งแวดล้อม อีกด้วย</w:t>
      </w:r>
      <w:r w:rsidR="000C446B" w:rsidRPr="004D1FC9">
        <w:rPr>
          <w:rFonts w:ascii="TH SarabunPSK" w:hAnsi="TH SarabunPSK" w:cs="TH SarabunPSK" w:hint="cs"/>
          <w:sz w:val="32"/>
          <w:szCs w:val="32"/>
          <w:cs/>
        </w:rPr>
        <w:t xml:space="preserve"> เพราะการดำเนินธุรกิจบางประเภทส่งผลกระทบโดยตรงต่อสังคมและสิ่งแวดล้อม เช่น ก่อให้เกิดปัญหามลพิษ และภาวะโลกร้อน เป็นต้น ดังนั้น กระแสการพัฒนาอย่างยั่งยืน จึงได้เข้ามาผลักดันให้ทุกภาคส่วนให้ความสนใจในการดำเนินงานที่คำนึงถึงมิติแห่งความยั่งยืน ได้แก่ ด้านเศรษฐกิจ ด้านสังคม และด้านสิ่งแวดล้อม อย่าง</w:t>
      </w:r>
      <w:r w:rsidR="0038294C" w:rsidRPr="004D1FC9">
        <w:rPr>
          <w:rFonts w:ascii="TH SarabunPSK" w:hAnsi="TH SarabunPSK" w:cs="TH SarabunPSK" w:hint="cs"/>
          <w:sz w:val="32"/>
          <w:szCs w:val="32"/>
          <w:cs/>
        </w:rPr>
        <w:t xml:space="preserve">หลีกเลี่ยงไม่ได้ นอกจากนี้ สภาวิชาชีพบัญชีฯ ได้อ้างอิงถึงรายงานของคณะกรรมการ </w:t>
      </w:r>
      <w:r w:rsidR="0038294C" w:rsidRPr="004D1FC9">
        <w:rPr>
          <w:rFonts w:ascii="TH SarabunPSK" w:hAnsi="TH SarabunPSK" w:cs="TH SarabunPSK" w:hint="cs"/>
          <w:sz w:val="32"/>
          <w:szCs w:val="32"/>
        </w:rPr>
        <w:t xml:space="preserve">IFAC </w:t>
      </w:r>
      <w:r w:rsidR="0038294C" w:rsidRPr="004D1FC9">
        <w:rPr>
          <w:rFonts w:ascii="TH SarabunPSK" w:hAnsi="TH SarabunPSK" w:cs="TH SarabunPSK" w:hint="cs"/>
          <w:sz w:val="32"/>
          <w:szCs w:val="32"/>
          <w:cs/>
        </w:rPr>
        <w:t>และได้</w:t>
      </w:r>
      <w:r w:rsidR="0038294C" w:rsidRPr="004D1FC9">
        <w:rPr>
          <w:rFonts w:ascii="TH SarabunPSK" w:hAnsi="TH SarabunPSK" w:cs="TH SarabunPSK" w:hint="cs"/>
          <w:sz w:val="32"/>
          <w:szCs w:val="32"/>
          <w:cs/>
        </w:rPr>
        <w:lastRenderedPageBreak/>
        <w:t>กล่า</w:t>
      </w:r>
      <w:r w:rsidR="006573D9" w:rsidRPr="004D1FC9">
        <w:rPr>
          <w:rFonts w:ascii="TH SarabunPSK" w:hAnsi="TH SarabunPSK" w:cs="TH SarabunPSK" w:hint="cs"/>
          <w:sz w:val="32"/>
          <w:szCs w:val="32"/>
          <w:cs/>
        </w:rPr>
        <w:t>ว</w:t>
      </w:r>
      <w:r w:rsidR="0038294C" w:rsidRPr="004D1FC9">
        <w:rPr>
          <w:rFonts w:ascii="TH SarabunPSK" w:hAnsi="TH SarabunPSK" w:cs="TH SarabunPSK" w:hint="cs"/>
          <w:sz w:val="32"/>
          <w:szCs w:val="32"/>
          <w:cs/>
        </w:rPr>
        <w:t>ถึงประเด็นการเปิดเผยข้อมูลสิ่งแวดล้อมว่าเป็นประเด็นสำคัญอย่างหนึ่งในการ</w:t>
      </w:r>
      <w:r w:rsidR="006573D9" w:rsidRPr="004D1FC9">
        <w:rPr>
          <w:rFonts w:ascii="TH SarabunPSK" w:hAnsi="TH SarabunPSK" w:cs="TH SarabunPSK" w:hint="cs"/>
          <w:sz w:val="32"/>
          <w:szCs w:val="32"/>
          <w:cs/>
        </w:rPr>
        <w:t>ตั</w:t>
      </w:r>
      <w:r w:rsidR="0038294C" w:rsidRPr="004D1FC9">
        <w:rPr>
          <w:rFonts w:ascii="TH SarabunPSK" w:hAnsi="TH SarabunPSK" w:cs="TH SarabunPSK" w:hint="cs"/>
          <w:sz w:val="32"/>
          <w:szCs w:val="32"/>
          <w:cs/>
        </w:rPr>
        <w:t>ดสินใจของนักลงทุน และนักลงทุนมีความสนใจในข้อมูลสิ่งแวดล้อมมากขึ้น (สภาวิชาชีพบัญชี</w:t>
      </w:r>
      <w:r w:rsidR="0038294C" w:rsidRPr="004D1FC9">
        <w:rPr>
          <w:rFonts w:ascii="TH SarabunPSK" w:hAnsi="TH SarabunPSK" w:cs="TH SarabunPSK" w:hint="cs"/>
          <w:sz w:val="32"/>
          <w:szCs w:val="32"/>
        </w:rPr>
        <w:t xml:space="preserve">, 2555) </w:t>
      </w:r>
    </w:p>
    <w:p w14:paraId="3A95B981" w14:textId="20034C82" w:rsidR="00ED09A8" w:rsidRPr="004D1FC9" w:rsidRDefault="00ED09A8"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cs/>
        </w:rPr>
        <w:t xml:space="preserve"> </w:t>
      </w:r>
      <w:r w:rsidR="006F5758" w:rsidRPr="004D1FC9">
        <w:rPr>
          <w:rFonts w:ascii="TH SarabunPSK" w:hAnsi="TH SarabunPSK" w:cs="TH SarabunPSK" w:hint="cs"/>
          <w:sz w:val="32"/>
          <w:szCs w:val="32"/>
          <w:cs/>
        </w:rPr>
        <w:t>ตลาดหลักทรัพย์แห่งประเทศไทย</w:t>
      </w:r>
      <w:r w:rsidRPr="004D1FC9">
        <w:rPr>
          <w:rFonts w:ascii="TH SarabunPSK" w:hAnsi="TH SarabunPSK" w:cs="TH SarabunPSK" w:hint="cs"/>
          <w:sz w:val="32"/>
          <w:szCs w:val="32"/>
          <w:cs/>
        </w:rPr>
        <w:t xml:space="preserve">ก็ได้เล็งเห็นความสำคัญและส่งเสริมให้บริษัทจดทะเบียนฯ เปิดเผยข้อมูลรายงานเพื่อความยั่งยืนในรายงานประจำปี หรือแบบ </w:t>
      </w:r>
      <w:r w:rsidRPr="004D1FC9">
        <w:rPr>
          <w:rFonts w:ascii="TH SarabunPSK" w:hAnsi="TH SarabunPSK" w:cs="TH SarabunPSK" w:hint="cs"/>
          <w:sz w:val="32"/>
          <w:szCs w:val="32"/>
        </w:rPr>
        <w:t>56-2</w:t>
      </w:r>
      <w:r w:rsidRPr="004D1FC9">
        <w:rPr>
          <w:rFonts w:ascii="TH SarabunPSK" w:hAnsi="TH SarabunPSK" w:cs="TH SarabunPSK" w:hint="cs"/>
          <w:sz w:val="32"/>
          <w:szCs w:val="32"/>
          <w:cs/>
        </w:rPr>
        <w:t xml:space="preserve"> และรวมถึงส่งเสริมให้มีการจัดทำรายงานเพื่อความยั่งยืน หรือรายงานความรับผิดชอบต่อสังคมของกิจการ หรือรายงานการพัฒนาที่ยั่งยืน เพื่อสื่อสารข้อมูลไปยังนักลงทุนและผู้มีส่วนได้เสียให้ได้ทราบถึงการดำเนินงานดังกล่าวของกิจการ (ปทุมพร หิรัญสาลี, </w:t>
      </w:r>
      <w:r w:rsidRPr="004D1FC9">
        <w:rPr>
          <w:rFonts w:ascii="TH SarabunPSK" w:hAnsi="TH SarabunPSK" w:cs="TH SarabunPSK" w:hint="cs"/>
          <w:sz w:val="32"/>
          <w:szCs w:val="32"/>
        </w:rPr>
        <w:t xml:space="preserve">2557) </w:t>
      </w:r>
      <w:r w:rsidR="00D70CCF" w:rsidRPr="004D1FC9">
        <w:rPr>
          <w:rFonts w:ascii="TH SarabunPSK" w:hAnsi="TH SarabunPSK" w:cs="TH SarabunPSK" w:hint="cs"/>
          <w:sz w:val="32"/>
          <w:szCs w:val="32"/>
          <w:cs/>
        </w:rPr>
        <w:t>โดยที่</w:t>
      </w:r>
      <w:r w:rsidR="006573D9" w:rsidRPr="004D1FC9">
        <w:rPr>
          <w:rFonts w:ascii="TH SarabunPSK" w:hAnsi="TH SarabunPSK" w:cs="TH SarabunPSK" w:hint="cs"/>
          <w:sz w:val="32"/>
          <w:szCs w:val="32"/>
          <w:cs/>
        </w:rPr>
        <w:t xml:space="preserve">การรายงานเพื่อความยั่งยืน </w:t>
      </w:r>
      <w:r w:rsidRPr="004D1FC9">
        <w:rPr>
          <w:rFonts w:ascii="TH SarabunPSK" w:hAnsi="TH SarabunPSK" w:cs="TH SarabunPSK" w:hint="cs"/>
          <w:sz w:val="32"/>
          <w:szCs w:val="32"/>
          <w:cs/>
        </w:rPr>
        <w:t>จัด</w:t>
      </w:r>
      <w:r w:rsidR="006573D9" w:rsidRPr="004D1FC9">
        <w:rPr>
          <w:rFonts w:ascii="TH SarabunPSK" w:hAnsi="TH SarabunPSK" w:cs="TH SarabunPSK" w:hint="cs"/>
          <w:sz w:val="32"/>
          <w:szCs w:val="32"/>
          <w:cs/>
        </w:rPr>
        <w:t>ได้</w:t>
      </w:r>
      <w:r w:rsidRPr="004D1FC9">
        <w:rPr>
          <w:rFonts w:ascii="TH SarabunPSK" w:hAnsi="TH SarabunPSK" w:cs="TH SarabunPSK" w:hint="cs"/>
          <w:sz w:val="32"/>
          <w:szCs w:val="32"/>
          <w:cs/>
        </w:rPr>
        <w:t>ว่าเป็นส่วนงานหนึ่งในการกำกับดูแลกิจการที่ดี อีกทั้งยังส่งผลทางอ้อมให้เกิดความพึงพอใจแก่นักลงทุนด้วย (สิรินทร์ ศรีมงคลพิทักษ์และมนวิกา ผดุงสิทธิ์</w:t>
      </w:r>
      <w:r w:rsidRPr="004D1FC9">
        <w:rPr>
          <w:rFonts w:ascii="TH SarabunPSK" w:hAnsi="TH SarabunPSK" w:cs="TH SarabunPSK" w:hint="cs"/>
          <w:sz w:val="32"/>
          <w:szCs w:val="32"/>
        </w:rPr>
        <w:t>,</w:t>
      </w:r>
      <w:r w:rsidRPr="004D1FC9">
        <w:rPr>
          <w:rFonts w:ascii="TH SarabunPSK" w:hAnsi="TH SarabunPSK" w:cs="TH SarabunPSK" w:hint="cs"/>
          <w:sz w:val="32"/>
          <w:szCs w:val="32"/>
          <w:cs/>
        </w:rPr>
        <w:t xml:space="preserve"> 2555)</w:t>
      </w:r>
    </w:p>
    <w:p w14:paraId="53876A16" w14:textId="54E68923" w:rsidR="0066290F" w:rsidRPr="004D1FC9" w:rsidRDefault="006573D9" w:rsidP="00B77AC1">
      <w:pPr>
        <w:spacing w:after="0" w:line="240" w:lineRule="auto"/>
        <w:jc w:val="thaiDistribute"/>
        <w:rPr>
          <w:rFonts w:ascii="TH SarabunPSK" w:hAnsi="TH SarabunPSK" w:cs="TH SarabunPSK"/>
          <w:sz w:val="32"/>
          <w:szCs w:val="32"/>
        </w:rPr>
      </w:pPr>
      <w:r w:rsidRPr="004D1FC9">
        <w:rPr>
          <w:rFonts w:ascii="TH SarabunPSK" w:hAnsi="TH SarabunPSK" w:cs="TH SarabunPSK" w:hint="cs"/>
          <w:sz w:val="32"/>
          <w:szCs w:val="32"/>
          <w:cs/>
        </w:rPr>
        <w:lastRenderedPageBreak/>
        <w:tab/>
        <w:t>กรอบกา</w:t>
      </w:r>
      <w:r w:rsidR="00154B3B" w:rsidRPr="004D1FC9">
        <w:rPr>
          <w:rFonts w:ascii="TH SarabunPSK" w:hAnsi="TH SarabunPSK" w:cs="TH SarabunPSK" w:hint="cs"/>
          <w:sz w:val="32"/>
          <w:szCs w:val="32"/>
          <w:cs/>
        </w:rPr>
        <w:t>ร</w:t>
      </w:r>
      <w:r w:rsidRPr="004D1FC9">
        <w:rPr>
          <w:rFonts w:ascii="TH SarabunPSK" w:hAnsi="TH SarabunPSK" w:cs="TH SarabunPSK" w:hint="cs"/>
          <w:sz w:val="32"/>
          <w:szCs w:val="32"/>
          <w:cs/>
        </w:rPr>
        <w:t>รายงานที่เป็น</w:t>
      </w:r>
      <w:r w:rsidR="00E80D37" w:rsidRPr="004D1FC9">
        <w:rPr>
          <w:rFonts w:ascii="TH SarabunPSK" w:hAnsi="TH SarabunPSK" w:cs="TH SarabunPSK" w:hint="cs"/>
          <w:sz w:val="32"/>
          <w:szCs w:val="32"/>
          <w:cs/>
        </w:rPr>
        <w:t>ที่</w:t>
      </w:r>
      <w:r w:rsidRPr="004D1FC9">
        <w:rPr>
          <w:rFonts w:ascii="TH SarabunPSK" w:hAnsi="TH SarabunPSK" w:cs="TH SarabunPSK" w:hint="cs"/>
          <w:sz w:val="32"/>
          <w:szCs w:val="32"/>
          <w:cs/>
        </w:rPr>
        <w:t>ยอมรับและมีการนำมาใช้กันอย่างแพร่หลาย รวมถึงประเทศไทยในการจัดทำรายงานความยั่งยืนคือ กรอบการรายงานสากลที่พัฒนา โดยองค์การแห่งความริเริ่มว่าด้วยการรายงานสากล</w:t>
      </w:r>
      <w:r w:rsidR="00D70CCF" w:rsidRPr="004D1FC9">
        <w:rPr>
          <w:rFonts w:ascii="TH SarabunPSK" w:hAnsi="TH SarabunPSK" w:cs="TH SarabunPSK" w:hint="cs"/>
          <w:sz w:val="32"/>
          <w:szCs w:val="32"/>
          <w:cs/>
        </w:rPr>
        <w:t xml:space="preserve"> </w:t>
      </w:r>
      <w:r w:rsidR="009E7324" w:rsidRPr="004D1FC9">
        <w:rPr>
          <w:rFonts w:ascii="TH SarabunPSK" w:hAnsi="TH SarabunPSK" w:cs="TH SarabunPSK" w:hint="cs"/>
          <w:sz w:val="32"/>
          <w:szCs w:val="32"/>
        </w:rPr>
        <w:t>(</w:t>
      </w:r>
      <w:r w:rsidRPr="004D1FC9">
        <w:rPr>
          <w:rFonts w:ascii="TH SarabunPSK" w:hAnsi="TH SarabunPSK" w:cs="TH SarabunPSK" w:hint="cs"/>
          <w:sz w:val="32"/>
          <w:szCs w:val="32"/>
        </w:rPr>
        <w:t>Global Reporting Initiative: GRI</w:t>
      </w:r>
      <w:r w:rsidR="009E7324" w:rsidRPr="004D1FC9">
        <w:rPr>
          <w:rFonts w:ascii="TH SarabunPSK" w:hAnsi="TH SarabunPSK" w:cs="TH SarabunPSK" w:hint="cs"/>
          <w:sz w:val="32"/>
          <w:szCs w:val="32"/>
        </w:rPr>
        <w:t xml:space="preserve">) </w:t>
      </w:r>
      <w:r w:rsidR="00C02A99" w:rsidRPr="004D1FC9">
        <w:rPr>
          <w:rFonts w:ascii="TH SarabunPSK" w:hAnsi="TH SarabunPSK" w:cs="TH SarabunPSK" w:hint="cs"/>
          <w:sz w:val="32"/>
          <w:szCs w:val="32"/>
          <w:cs/>
        </w:rPr>
        <w:t xml:space="preserve">หลักการของ </w:t>
      </w:r>
      <w:r w:rsidR="00C02A99" w:rsidRPr="004D1FC9">
        <w:rPr>
          <w:rFonts w:ascii="TH SarabunPSK" w:hAnsi="TH SarabunPSK" w:cs="TH SarabunPSK" w:hint="cs"/>
          <w:sz w:val="32"/>
          <w:szCs w:val="32"/>
        </w:rPr>
        <w:t xml:space="preserve">GRI </w:t>
      </w:r>
      <w:r w:rsidR="00C02A99" w:rsidRPr="004D1FC9">
        <w:rPr>
          <w:rFonts w:ascii="TH SarabunPSK" w:hAnsi="TH SarabunPSK" w:cs="TH SarabunPSK" w:hint="cs"/>
          <w:sz w:val="32"/>
          <w:szCs w:val="32"/>
          <w:cs/>
        </w:rPr>
        <w:t xml:space="preserve">มีวัตถุประสงค์เพื่อช่วยให้การจัดทำรายงานเกิดความโปร่งใสและเป็นที่น่าเชื่อถือต่อผู้มีส่วนได้เสีย หัวใจของการจัดทำรายงานตามกรอบของ </w:t>
      </w:r>
      <w:r w:rsidR="00C02A99" w:rsidRPr="004D1FC9">
        <w:rPr>
          <w:rFonts w:ascii="TH SarabunPSK" w:hAnsi="TH SarabunPSK" w:cs="TH SarabunPSK" w:hint="cs"/>
          <w:sz w:val="32"/>
          <w:szCs w:val="32"/>
        </w:rPr>
        <w:t xml:space="preserve">GRI </w:t>
      </w:r>
      <w:r w:rsidR="00C02A99" w:rsidRPr="004D1FC9">
        <w:rPr>
          <w:rFonts w:ascii="TH SarabunPSK" w:hAnsi="TH SarabunPSK" w:cs="TH SarabunPSK" w:hint="cs"/>
          <w:sz w:val="32"/>
          <w:szCs w:val="32"/>
          <w:cs/>
        </w:rPr>
        <w:t xml:space="preserve">มิได้อยู่ที่การจัดทำเพื่อให้ได้เล่มรายงานเป็นผลลัพธ์หลัก แต่เป็นการใช้กระบวนการของการจัดทำรายงานมาสร้างคุณค่าให้แก่องค์กรในบริบทของความยั่งยืน โดยให้ความสำคัญกับผู้มีส่วนได้เสียทุกกลุ่มของกิจการ ไม่ได้จำกัดเฉพาะการสร้างมูลค่าให้แก่ผู้ถือหุ้นหรือนักลงทุน แต่ยังรวมถึงลูกค้า ผู้ส่งมอบ คู่ค้า ชุมชน สิ่งแวดล้อมและสังคมโดยรวม ซึ่งการจัดทำรายงานตามแนวทางของ </w:t>
      </w:r>
      <w:r w:rsidR="00C02A99" w:rsidRPr="004D1FC9">
        <w:rPr>
          <w:rFonts w:ascii="TH SarabunPSK" w:hAnsi="TH SarabunPSK" w:cs="TH SarabunPSK" w:hint="cs"/>
          <w:sz w:val="32"/>
          <w:szCs w:val="32"/>
        </w:rPr>
        <w:t xml:space="preserve">GRI </w:t>
      </w:r>
      <w:r w:rsidR="00C02A99" w:rsidRPr="004D1FC9">
        <w:rPr>
          <w:rFonts w:ascii="TH SarabunPSK" w:hAnsi="TH SarabunPSK" w:cs="TH SarabunPSK" w:hint="cs"/>
          <w:sz w:val="32"/>
          <w:szCs w:val="32"/>
          <w:cs/>
        </w:rPr>
        <w:t xml:space="preserve">จะชี้ให้เห็นถึงวิธีการวางแผนและการกำหนดให้การจัดทำรายงานเป็นกระบวนการมากกว่าที่จะทำเป็นโครงการ (สถาบันไทยพัฒน์, </w:t>
      </w:r>
      <w:r w:rsidR="00C02A99" w:rsidRPr="004D1FC9">
        <w:rPr>
          <w:rFonts w:ascii="TH SarabunPSK" w:hAnsi="TH SarabunPSK" w:cs="TH SarabunPSK" w:hint="cs"/>
          <w:sz w:val="32"/>
          <w:szCs w:val="32"/>
        </w:rPr>
        <w:t>2554)</w:t>
      </w:r>
      <w:r w:rsidR="00294EFF" w:rsidRPr="004D1FC9">
        <w:rPr>
          <w:rFonts w:ascii="TH SarabunPSK" w:hAnsi="TH SarabunPSK" w:cs="TH SarabunPSK" w:hint="cs"/>
          <w:sz w:val="32"/>
          <w:szCs w:val="32"/>
        </w:rPr>
        <w:t xml:space="preserve"> GRI </w:t>
      </w:r>
      <w:r w:rsidR="00294EFF" w:rsidRPr="004D1FC9">
        <w:rPr>
          <w:rFonts w:ascii="TH SarabunPSK" w:hAnsi="TH SarabunPSK" w:cs="TH SarabunPSK" w:hint="cs"/>
          <w:sz w:val="32"/>
          <w:szCs w:val="32"/>
          <w:cs/>
        </w:rPr>
        <w:t>ประกอบด้วยตัวชี้วัดหลัก</w:t>
      </w:r>
      <w:r w:rsidR="00294EFF" w:rsidRPr="004D1FC9">
        <w:rPr>
          <w:rFonts w:ascii="TH SarabunPSK" w:hAnsi="TH SarabunPSK" w:cs="TH SarabunPSK" w:hint="cs"/>
          <w:sz w:val="32"/>
          <w:szCs w:val="32"/>
        </w:rPr>
        <w:t xml:space="preserve"> (Core indicators) </w:t>
      </w:r>
      <w:r w:rsidR="00294EFF" w:rsidRPr="004D1FC9">
        <w:rPr>
          <w:rFonts w:ascii="TH SarabunPSK" w:hAnsi="TH SarabunPSK" w:cs="TH SarabunPSK" w:hint="cs"/>
          <w:sz w:val="32"/>
          <w:szCs w:val="32"/>
          <w:cs/>
        </w:rPr>
        <w:t>และตัวชี้วัดเพิ่มเติม (</w:t>
      </w:r>
      <w:r w:rsidR="00294EFF" w:rsidRPr="004D1FC9">
        <w:rPr>
          <w:rFonts w:ascii="TH SarabunPSK" w:hAnsi="TH SarabunPSK" w:cs="TH SarabunPSK" w:hint="cs"/>
          <w:sz w:val="32"/>
          <w:szCs w:val="32"/>
        </w:rPr>
        <w:t xml:space="preserve">Additional indicators) </w:t>
      </w:r>
      <w:r w:rsidR="00294EFF" w:rsidRPr="004D1FC9">
        <w:rPr>
          <w:rFonts w:ascii="TH SarabunPSK" w:hAnsi="TH SarabunPSK" w:cs="TH SarabunPSK" w:hint="cs"/>
          <w:sz w:val="32"/>
          <w:szCs w:val="32"/>
          <w:cs/>
        </w:rPr>
        <w:t>โดยจำแนก</w:t>
      </w:r>
      <w:r w:rsidR="00D672EB" w:rsidRPr="004D1FC9">
        <w:rPr>
          <w:rFonts w:ascii="TH SarabunPSK" w:hAnsi="TH SarabunPSK" w:cs="TH SarabunPSK" w:hint="cs"/>
          <w:sz w:val="32"/>
          <w:szCs w:val="32"/>
          <w:cs/>
        </w:rPr>
        <w:t xml:space="preserve">ตัวชี้วัดออกเป็น </w:t>
      </w:r>
      <w:r w:rsidR="00294EFF" w:rsidRPr="004D1FC9">
        <w:rPr>
          <w:rFonts w:ascii="TH SarabunPSK" w:hAnsi="TH SarabunPSK" w:cs="TH SarabunPSK" w:hint="cs"/>
          <w:sz w:val="32"/>
          <w:szCs w:val="32"/>
          <w:cs/>
        </w:rPr>
        <w:t>ด้านเศรษฐกิจ ด้านสังคม และด้านสิ่งแวดล้อม</w:t>
      </w:r>
      <w:r w:rsidR="00D672EB" w:rsidRPr="004D1FC9">
        <w:rPr>
          <w:rFonts w:ascii="TH SarabunPSK" w:hAnsi="TH SarabunPSK" w:cs="TH SarabunPSK" w:hint="cs"/>
          <w:sz w:val="32"/>
          <w:szCs w:val="32"/>
          <w:cs/>
        </w:rPr>
        <w:t xml:space="preserve"> ทั้งนี้</w:t>
      </w:r>
      <w:r w:rsidR="00D70CCF" w:rsidRPr="004D1FC9">
        <w:rPr>
          <w:rFonts w:ascii="TH SarabunPSK" w:hAnsi="TH SarabunPSK" w:cs="TH SarabunPSK" w:hint="cs"/>
          <w:sz w:val="32"/>
          <w:szCs w:val="32"/>
          <w:cs/>
        </w:rPr>
        <w:t xml:space="preserve"> </w:t>
      </w:r>
      <w:r w:rsidR="00D672EB" w:rsidRPr="004D1FC9">
        <w:rPr>
          <w:rFonts w:ascii="TH SarabunPSK" w:hAnsi="TH SarabunPSK" w:cs="TH SarabunPSK" w:hint="cs"/>
          <w:sz w:val="32"/>
          <w:szCs w:val="32"/>
          <w:cs/>
        </w:rPr>
        <w:t xml:space="preserve">ตัวชี้วัดแต่ละประเภทจะครอบคลุมการเปิดเผยข้อมูลแนวทางการจัดการและชุดตัวชี้วัดผลการดำเนินงานหลักและตัวชี้วัดเพิ่มเติมที่สอดคล้องกัน ซึ่งตัวชี้วัดหลักเป็นตัวชี้วัดสำคัญในการเปิดเผยข้อมูลสาระสำคัญส่วนใหญ่ขององค์กร และถือเป็นตัวชี้วัดที่องค์กรควรยึดถือปฏิบัติ หรือเป็นตัวชี้วัดสำคัญสำหรับการจัดทำรายงานแห่งความยั่งยืนของ </w:t>
      </w:r>
      <w:r w:rsidR="00D672EB" w:rsidRPr="004D1FC9">
        <w:rPr>
          <w:rFonts w:ascii="TH SarabunPSK" w:hAnsi="TH SarabunPSK" w:cs="TH SarabunPSK" w:hint="cs"/>
          <w:sz w:val="32"/>
          <w:szCs w:val="32"/>
        </w:rPr>
        <w:t>GRI</w:t>
      </w:r>
    </w:p>
    <w:p w14:paraId="5A6816BE" w14:textId="70822E9D" w:rsidR="00530327" w:rsidRPr="004D1FC9" w:rsidRDefault="0066290F"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cs/>
        </w:rPr>
        <w:t>ธุรกิจเกษตรและอุตสาหกรรมอาหารมีความหมายครอบคลุมถึง</w:t>
      </w:r>
      <w:r w:rsidRPr="004D1FC9">
        <w:rPr>
          <w:rFonts w:ascii="TH SarabunPSK" w:hAnsi="TH SarabunPSK" w:cs="TH SarabunPSK" w:hint="cs"/>
          <w:sz w:val="32"/>
          <w:szCs w:val="32"/>
        </w:rPr>
        <w:t xml:space="preserve"> </w:t>
      </w:r>
      <w:r w:rsidRPr="004D1FC9">
        <w:rPr>
          <w:rFonts w:ascii="TH SarabunPSK" w:hAnsi="TH SarabunPSK" w:cs="TH SarabunPSK" w:hint="cs"/>
          <w:sz w:val="32"/>
          <w:szCs w:val="32"/>
          <w:cs/>
        </w:rPr>
        <w:t>การดำเนินธุรกิจการเกษตร เพื่อให้เกิดผลิตผลทางการเกษตร และจากการจัดหาเพื่อใช้เป็นวัตถุดิบการแปรรูปโดยกระบวนการอุตสาหกรรม เพื่อให้ได้ผลิตภัณฑ์ตามต้องการ และ</w:t>
      </w:r>
      <w:r w:rsidRPr="004D1FC9">
        <w:rPr>
          <w:rFonts w:ascii="TH SarabunPSK" w:hAnsi="TH SarabunPSK" w:cs="TH SarabunPSK" w:hint="cs"/>
          <w:sz w:val="32"/>
          <w:szCs w:val="32"/>
          <w:cs/>
        </w:rPr>
        <w:lastRenderedPageBreak/>
        <w:t>เกิดการสูญเปล่าน้อยที่สุด รวมทั้งการจัดจำหน่าย</w:t>
      </w:r>
      <w:r w:rsidRPr="004D1FC9">
        <w:rPr>
          <w:rFonts w:ascii="TH SarabunPSK" w:hAnsi="TH SarabunPSK" w:cs="TH SarabunPSK" w:hint="cs"/>
          <w:sz w:val="32"/>
          <w:szCs w:val="32"/>
        </w:rPr>
        <w:t xml:space="preserve"> </w:t>
      </w:r>
      <w:r w:rsidRPr="004D1FC9">
        <w:rPr>
          <w:rFonts w:ascii="TH SarabunPSK" w:hAnsi="TH SarabunPSK" w:cs="TH SarabunPSK" w:hint="cs"/>
          <w:sz w:val="32"/>
          <w:szCs w:val="32"/>
          <w:cs/>
        </w:rPr>
        <w:t>ผลิตภัณฑ์ ซึ่งส่วนใหญ่หมายถึง สินค้าประเภทอาหาร เครื่องดื่ม อาหารสัตว์</w:t>
      </w:r>
      <w:r w:rsidRPr="004D1FC9">
        <w:rPr>
          <w:rFonts w:ascii="TH SarabunPSK" w:hAnsi="TH SarabunPSK" w:cs="TH SarabunPSK" w:hint="cs"/>
          <w:sz w:val="32"/>
          <w:szCs w:val="32"/>
        </w:rPr>
        <w:t xml:space="preserve"> </w:t>
      </w:r>
      <w:r w:rsidRPr="004D1FC9">
        <w:rPr>
          <w:rFonts w:ascii="TH SarabunPSK" w:hAnsi="TH SarabunPSK" w:cs="TH SarabunPSK" w:hint="cs"/>
          <w:sz w:val="32"/>
          <w:szCs w:val="32"/>
          <w:cs/>
        </w:rPr>
        <w:t>ปศุสัตว์ ผลิตภัณฑ์จากพืช ผลิตภัณฑ์ประมง เครื่องปรุงรสและซอส เป็นต้น</w:t>
      </w:r>
      <w:r w:rsidRPr="004D1FC9">
        <w:rPr>
          <w:rFonts w:ascii="TH SarabunPSK" w:hAnsi="TH SarabunPSK" w:cs="TH SarabunPSK" w:hint="cs"/>
          <w:sz w:val="32"/>
          <w:szCs w:val="32"/>
        </w:rPr>
        <w:t xml:space="preserve"> </w:t>
      </w:r>
      <w:r w:rsidRPr="004D1FC9">
        <w:rPr>
          <w:rFonts w:ascii="TH SarabunPSK" w:hAnsi="TH SarabunPSK" w:cs="TH SarabunPSK" w:hint="cs"/>
          <w:sz w:val="32"/>
          <w:szCs w:val="32"/>
          <w:cs/>
        </w:rPr>
        <w:t>โดยที่ธุรกิจการเกษตรหมายถึง การดำเนินงานทั้งหลายที่เกี่ยวกับการผลิต และการจัดจำหน่าย ปัจจัยการผลิตสินค้าเกษตร กิจกรรมการผลิตระดับไร่นา</w:t>
      </w:r>
      <w:r w:rsidRPr="004D1FC9">
        <w:rPr>
          <w:rFonts w:ascii="TH SarabunPSK" w:hAnsi="TH SarabunPSK" w:cs="TH SarabunPSK" w:hint="cs"/>
          <w:sz w:val="32"/>
          <w:szCs w:val="32"/>
        </w:rPr>
        <w:t xml:space="preserve"> </w:t>
      </w:r>
      <w:r w:rsidRPr="004D1FC9">
        <w:rPr>
          <w:rFonts w:ascii="TH SarabunPSK" w:hAnsi="TH SarabunPSK" w:cs="TH SarabunPSK" w:hint="cs"/>
          <w:sz w:val="32"/>
          <w:szCs w:val="32"/>
          <w:cs/>
        </w:rPr>
        <w:t>การเก็บเกี่ยว การแปรรูป การจัดจำหน่ายสินค้าเกษตร และผลิตภัณฑ์ที่ทำจากสินค้าเกษตร</w:t>
      </w:r>
      <w:r w:rsidRPr="004D1FC9">
        <w:rPr>
          <w:rFonts w:ascii="TH SarabunPSK" w:hAnsi="TH SarabunPSK" w:cs="TH SarabunPSK" w:hint="cs"/>
          <w:sz w:val="32"/>
          <w:szCs w:val="32"/>
        </w:rPr>
        <w:t xml:space="preserve"> </w:t>
      </w:r>
      <w:r w:rsidRPr="004D1FC9">
        <w:rPr>
          <w:rFonts w:ascii="TH SarabunPSK" w:hAnsi="TH SarabunPSK" w:cs="TH SarabunPSK" w:hint="cs"/>
          <w:sz w:val="32"/>
          <w:szCs w:val="32"/>
          <w:cs/>
        </w:rPr>
        <w:t>ดังนั้น ธุรกิจเกษตรและอุตสาหกรรมอาหารจึงมีความสำคัญต่อการดำรงชีวิตของประชากรในสังคมอย่างสูง ซึ่งการเปลี่ยนแปลงทางสภาพสังคม</w:t>
      </w:r>
      <w:r w:rsidRPr="004D1FC9">
        <w:rPr>
          <w:rFonts w:ascii="TH SarabunPSK" w:hAnsi="TH SarabunPSK" w:cs="TH SarabunPSK" w:hint="cs"/>
          <w:sz w:val="32"/>
          <w:szCs w:val="32"/>
        </w:rPr>
        <w:t xml:space="preserve"> </w:t>
      </w:r>
      <w:r w:rsidRPr="004D1FC9">
        <w:rPr>
          <w:rFonts w:ascii="TH SarabunPSK" w:hAnsi="TH SarabunPSK" w:cs="TH SarabunPSK" w:hint="cs"/>
          <w:sz w:val="32"/>
          <w:szCs w:val="32"/>
          <w:cs/>
        </w:rPr>
        <w:t xml:space="preserve">สิ่งแวดล้อม เทคโนโลยี และกฎหมาย ล้วนแล้วแต่มีผลกระทบต่อความรับผิดชอบต่อสังคมของธุรกิจเกษตรและอุตสาหกรรมอาหารทั้งกระบวนการอย่างมีนัยสำคัญ นับตั้งแต่การกำหนดพื้นที่เพาะปลูก ซึ่งบางประเภทอาจจำเป็นต้องใช้พื้นที่ขนาดใหญ่ ก่อให้เกิดการบุกรุกและทำลายทรัพยากรดั้งเดิม หรือทำลายความหลากหลายทางชีวภาพในพื้นที่ รวมถึง อาจเกิดผลกระทบดังกล่าวต่อผู้มีส่วนได้เสียในวงกว้าง </w:t>
      </w:r>
      <w:r w:rsidR="00287690" w:rsidRPr="004D1FC9">
        <w:rPr>
          <w:rFonts w:ascii="TH SarabunPSK" w:hAnsi="TH SarabunPSK" w:cs="TH SarabunPSK" w:hint="cs"/>
          <w:sz w:val="32"/>
          <w:szCs w:val="32"/>
          <w:cs/>
        </w:rPr>
        <w:t xml:space="preserve">(อนันตชัย ยูรประถม, </w:t>
      </w:r>
      <w:r w:rsidR="00287690" w:rsidRPr="004D1FC9">
        <w:rPr>
          <w:rFonts w:ascii="TH SarabunPSK" w:hAnsi="TH SarabunPSK" w:cs="TH SarabunPSK" w:hint="cs"/>
          <w:sz w:val="32"/>
          <w:szCs w:val="32"/>
        </w:rPr>
        <w:t xml:space="preserve">2556) </w:t>
      </w:r>
      <w:r w:rsidR="00154B3B" w:rsidRPr="004D1FC9">
        <w:rPr>
          <w:rFonts w:ascii="TH SarabunPSK" w:hAnsi="TH SarabunPSK" w:cs="TH SarabunPSK" w:hint="cs"/>
          <w:sz w:val="32"/>
          <w:szCs w:val="32"/>
          <w:cs/>
        </w:rPr>
        <w:t xml:space="preserve">ดังนั้น งานวิจัยนี้ จึงมุ่งศึกษาระดับการรายงานเพื่อความยั่งยืนของบริษัทจดทะเบียนในตลาดหลักทรัพย์แห่งประเทศไทยในกลุ่มเกษตรและอุตสาหกรรมอาหาร ตามกรอบการจัดทำรายงานของ </w:t>
      </w:r>
      <w:r w:rsidR="00154B3B" w:rsidRPr="004D1FC9">
        <w:rPr>
          <w:rFonts w:ascii="TH SarabunPSK" w:hAnsi="TH SarabunPSK" w:cs="TH SarabunPSK" w:hint="cs"/>
          <w:sz w:val="32"/>
          <w:szCs w:val="32"/>
        </w:rPr>
        <w:t xml:space="preserve">GRI </w:t>
      </w:r>
      <w:r w:rsidR="00154B3B" w:rsidRPr="004D1FC9">
        <w:rPr>
          <w:rFonts w:ascii="TH SarabunPSK" w:hAnsi="TH SarabunPSK" w:cs="TH SarabunPSK" w:hint="cs"/>
          <w:sz w:val="32"/>
          <w:szCs w:val="32"/>
          <w:cs/>
        </w:rPr>
        <w:t xml:space="preserve">ฉบับที่ </w:t>
      </w:r>
      <w:r w:rsidR="00D672EB" w:rsidRPr="004D1FC9">
        <w:rPr>
          <w:rFonts w:ascii="TH SarabunPSK" w:hAnsi="TH SarabunPSK" w:cs="TH SarabunPSK" w:hint="cs"/>
          <w:sz w:val="32"/>
          <w:szCs w:val="32"/>
        </w:rPr>
        <w:t>G4</w:t>
      </w:r>
      <w:r w:rsidR="00154B3B" w:rsidRPr="004D1FC9">
        <w:rPr>
          <w:rFonts w:ascii="TH SarabunPSK" w:hAnsi="TH SarabunPSK" w:cs="TH SarabunPSK" w:hint="cs"/>
          <w:sz w:val="32"/>
          <w:szCs w:val="32"/>
          <w:cs/>
        </w:rPr>
        <w:t xml:space="preserve"> ข้อสนเทศที่ได้จากงานวิจัยนี้ เป็นประโยขน์ต่อนักลงทุนและผู้มีส่วนได้เสียในการพิจารณาตัดสินใจลงทุนในบริษัทจดทะเบียนฯ กลุ่มเกษตรและอุตสาหกรรมอาหารต่อไป </w:t>
      </w:r>
    </w:p>
    <w:p w14:paraId="389DA914" w14:textId="77777777" w:rsidR="003B3160" w:rsidRPr="004D1FC9" w:rsidRDefault="003B3160" w:rsidP="00371399">
      <w:pPr>
        <w:spacing w:after="0" w:line="240" w:lineRule="auto"/>
        <w:rPr>
          <w:rFonts w:ascii="TH SarabunPSK" w:hAnsi="TH SarabunPSK" w:cs="TH SarabunPSK"/>
          <w:sz w:val="32"/>
          <w:szCs w:val="32"/>
        </w:rPr>
      </w:pPr>
    </w:p>
    <w:p w14:paraId="12EF7DCA" w14:textId="591CE17B" w:rsidR="00A50C1A" w:rsidRPr="004D1FC9" w:rsidRDefault="00A50C1A" w:rsidP="00371399">
      <w:pPr>
        <w:spacing w:after="0" w:line="240" w:lineRule="auto"/>
        <w:rPr>
          <w:rFonts w:ascii="TH SarabunPSK" w:hAnsi="TH SarabunPSK" w:cs="TH SarabunPSK"/>
          <w:b/>
          <w:bCs/>
          <w:sz w:val="32"/>
          <w:szCs w:val="32"/>
        </w:rPr>
      </w:pPr>
      <w:r w:rsidRPr="004D1FC9">
        <w:rPr>
          <w:rFonts w:ascii="TH SarabunPSK" w:hAnsi="TH SarabunPSK" w:cs="TH SarabunPSK" w:hint="cs"/>
          <w:b/>
          <w:bCs/>
          <w:sz w:val="32"/>
          <w:szCs w:val="32"/>
          <w:cs/>
        </w:rPr>
        <w:t>วัตถุประสงค์การวิจัย</w:t>
      </w:r>
    </w:p>
    <w:p w14:paraId="2CC62D70" w14:textId="4ABB28CB" w:rsidR="00A50C1A" w:rsidRPr="004D1FC9" w:rsidRDefault="00A50C1A" w:rsidP="00371399">
      <w:pPr>
        <w:spacing w:after="0" w:line="240" w:lineRule="auto"/>
        <w:rPr>
          <w:rFonts w:ascii="TH SarabunPSK" w:hAnsi="TH SarabunPSK" w:cs="TH SarabunPSK"/>
          <w:sz w:val="32"/>
          <w:szCs w:val="32"/>
        </w:rPr>
      </w:pPr>
      <w:r w:rsidRPr="004D1FC9">
        <w:rPr>
          <w:rFonts w:ascii="TH SarabunPSK" w:hAnsi="TH SarabunPSK" w:cs="TH SarabunPSK" w:hint="cs"/>
          <w:sz w:val="32"/>
          <w:szCs w:val="32"/>
          <w:cs/>
        </w:rPr>
        <w:tab/>
        <w:t xml:space="preserve"> เพื่อศึกษาระดับของการรายงานเพื่อความยั่งยืนของบริษัทจดทะเบียนในตลาดหลักทรัพย์แห่งประเทศไทย กรณีศึกษา กลุ่มเกษตรและอุตสาหกรรมอาหาร</w:t>
      </w:r>
    </w:p>
    <w:p w14:paraId="0EAF545E" w14:textId="34833F50" w:rsidR="00A37821" w:rsidRPr="004D1FC9" w:rsidRDefault="001836EA" w:rsidP="00A37821">
      <w:pPr>
        <w:spacing w:after="0" w:line="240" w:lineRule="auto"/>
        <w:rPr>
          <w:rFonts w:ascii="TH SarabunPSK" w:hAnsi="TH SarabunPSK" w:cs="TH SarabunPSK"/>
          <w:b/>
          <w:bCs/>
          <w:sz w:val="32"/>
          <w:szCs w:val="32"/>
        </w:rPr>
      </w:pPr>
      <w:r w:rsidRPr="004D1FC9">
        <w:rPr>
          <w:rFonts w:ascii="TH SarabunPSK" w:hAnsi="TH SarabunPSK" w:cs="TH SarabunPSK" w:hint="cs"/>
          <w:b/>
          <w:bCs/>
          <w:sz w:val="32"/>
          <w:szCs w:val="32"/>
          <w:cs/>
        </w:rPr>
        <w:lastRenderedPageBreak/>
        <w:t>งานวิจัยที่เกี่ยวข้อง</w:t>
      </w:r>
    </w:p>
    <w:p w14:paraId="522E5DF3" w14:textId="161616C5" w:rsidR="00413ECA" w:rsidRPr="004D1FC9" w:rsidRDefault="00A37821"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cs/>
        </w:rPr>
        <w:t xml:space="preserve">งานวิจัยที่ผ่านมาศึกษารายงานความยั่งยืนตามกรอบ </w:t>
      </w:r>
      <w:r w:rsidRPr="004D1FC9">
        <w:rPr>
          <w:rFonts w:ascii="TH SarabunPSK" w:hAnsi="TH SarabunPSK" w:cs="TH SarabunPSK" w:hint="cs"/>
          <w:sz w:val="32"/>
          <w:szCs w:val="32"/>
        </w:rPr>
        <w:t>GRI</w:t>
      </w:r>
      <w:r w:rsidR="004C31A4" w:rsidRPr="004D1FC9">
        <w:rPr>
          <w:rFonts w:ascii="TH SarabunPSK" w:hAnsi="TH SarabunPSK" w:cs="TH SarabunPSK" w:hint="cs"/>
          <w:sz w:val="32"/>
          <w:szCs w:val="32"/>
        </w:rPr>
        <w:t xml:space="preserve"> </w:t>
      </w:r>
      <w:r w:rsidR="004C31A4" w:rsidRPr="004D1FC9">
        <w:rPr>
          <w:rFonts w:ascii="TH SarabunPSK" w:hAnsi="TH SarabunPSK" w:cs="TH SarabunPSK" w:hint="cs"/>
          <w:sz w:val="32"/>
          <w:szCs w:val="32"/>
          <w:cs/>
        </w:rPr>
        <w:t>โดย</w:t>
      </w:r>
      <w:r w:rsidR="00413ECA" w:rsidRPr="004D1FC9">
        <w:rPr>
          <w:rFonts w:ascii="TH SarabunPSK" w:hAnsi="TH SarabunPSK" w:cs="TH SarabunPSK" w:hint="cs"/>
          <w:sz w:val="32"/>
          <w:szCs w:val="32"/>
          <w:cs/>
        </w:rPr>
        <w:t>พรพรรณ จันลิ</w:t>
      </w:r>
      <w:r w:rsidR="00FF2317" w:rsidRPr="004D1FC9">
        <w:rPr>
          <w:rFonts w:ascii="TH SarabunPSK" w:hAnsi="TH SarabunPSK" w:cs="TH SarabunPSK" w:hint="cs"/>
          <w:sz w:val="32"/>
          <w:szCs w:val="32"/>
          <w:cs/>
        </w:rPr>
        <w:t>้ม</w:t>
      </w:r>
      <w:r w:rsidR="00413ECA" w:rsidRPr="004D1FC9">
        <w:rPr>
          <w:rFonts w:ascii="TH SarabunPSK" w:hAnsi="TH SarabunPSK" w:cs="TH SarabunPSK" w:hint="cs"/>
          <w:sz w:val="32"/>
          <w:szCs w:val="32"/>
          <w:cs/>
        </w:rPr>
        <w:t xml:space="preserve"> (2563) </w:t>
      </w:r>
      <w:r w:rsidR="004C31A4" w:rsidRPr="004D1FC9">
        <w:rPr>
          <w:rFonts w:ascii="TH SarabunPSK" w:hAnsi="TH SarabunPSK" w:cs="TH SarabunPSK" w:hint="cs"/>
          <w:sz w:val="32"/>
          <w:szCs w:val="32"/>
          <w:cs/>
        </w:rPr>
        <w:t xml:space="preserve">ใช้รายงานความยั่งยืนตามกรอบ </w:t>
      </w:r>
      <w:r w:rsidR="004C31A4" w:rsidRPr="004D1FC9">
        <w:rPr>
          <w:rFonts w:ascii="TH SarabunPSK" w:hAnsi="TH SarabunPSK" w:cs="TH SarabunPSK" w:hint="cs"/>
          <w:sz w:val="32"/>
          <w:szCs w:val="32"/>
        </w:rPr>
        <w:t xml:space="preserve">GRI G4 </w:t>
      </w:r>
      <w:r w:rsidR="004C31A4" w:rsidRPr="004D1FC9">
        <w:rPr>
          <w:rFonts w:ascii="TH SarabunPSK" w:hAnsi="TH SarabunPSK" w:cs="TH SarabunPSK" w:hint="cs"/>
          <w:sz w:val="32"/>
          <w:szCs w:val="32"/>
          <w:cs/>
        </w:rPr>
        <w:t xml:space="preserve">และ </w:t>
      </w:r>
      <w:r w:rsidR="004C31A4" w:rsidRPr="004D1FC9">
        <w:rPr>
          <w:rFonts w:ascii="TH SarabunPSK" w:hAnsi="TH SarabunPSK" w:cs="TH SarabunPSK" w:hint="cs"/>
          <w:sz w:val="32"/>
          <w:szCs w:val="32"/>
        </w:rPr>
        <w:t xml:space="preserve">GRI Standard </w:t>
      </w:r>
      <w:r w:rsidR="004C31A4" w:rsidRPr="004D1FC9">
        <w:rPr>
          <w:rFonts w:ascii="TH SarabunPSK" w:hAnsi="TH SarabunPSK" w:cs="TH SarabunPSK" w:hint="cs"/>
          <w:sz w:val="32"/>
          <w:szCs w:val="32"/>
          <w:cs/>
        </w:rPr>
        <w:t>ในการ</w:t>
      </w:r>
      <w:r w:rsidR="00413ECA" w:rsidRPr="004D1FC9">
        <w:rPr>
          <w:rFonts w:ascii="TH SarabunPSK" w:hAnsi="TH SarabunPSK" w:cs="TH SarabunPSK" w:hint="cs"/>
          <w:sz w:val="32"/>
          <w:szCs w:val="32"/>
          <w:cs/>
        </w:rPr>
        <w:t>ศึกษาการ</w:t>
      </w:r>
      <w:r w:rsidR="00391DAB" w:rsidRPr="004D1FC9">
        <w:rPr>
          <w:rFonts w:ascii="TH SarabunPSK" w:hAnsi="TH SarabunPSK" w:cs="TH SarabunPSK" w:hint="cs"/>
          <w:sz w:val="32"/>
          <w:szCs w:val="32"/>
          <w:cs/>
        </w:rPr>
        <w:t>รายงาน</w:t>
      </w:r>
      <w:r w:rsidR="00FF2317" w:rsidRPr="004D1FC9">
        <w:rPr>
          <w:rFonts w:ascii="TH SarabunPSK" w:hAnsi="TH SarabunPSK" w:cs="TH SarabunPSK" w:hint="cs"/>
          <w:sz w:val="32"/>
          <w:szCs w:val="32"/>
          <w:cs/>
        </w:rPr>
        <w:t>ความรับผิดชอบต่อสังคมของบริษัทจดทะเบียน</w:t>
      </w:r>
      <w:r w:rsidR="00413ECA" w:rsidRPr="004D1FC9">
        <w:rPr>
          <w:rFonts w:ascii="TH SarabunPSK" w:hAnsi="TH SarabunPSK" w:cs="TH SarabunPSK" w:hint="cs"/>
          <w:sz w:val="32"/>
          <w:szCs w:val="32"/>
          <w:cs/>
        </w:rPr>
        <w:t xml:space="preserve">ของกลุ่มสินค้าอุตสาหกรรมและกลุ่มทรัพยากร และศึกษาแรงจูงใจในของการจัดทำรายงานความยั่งยืนของกลุ่มสินค้าอุตสาหกรรมและกลุ่มทรัพยากร พบว่า บริษัทในกลุ่มสินค้าอุตสาหกรรมและกลุ่มทรัพยากรมีการจัดทำรายงานความยั่งยืนตามกรอบ </w:t>
      </w:r>
      <w:r w:rsidR="00413ECA" w:rsidRPr="004D1FC9">
        <w:rPr>
          <w:rFonts w:ascii="TH SarabunPSK" w:hAnsi="TH SarabunPSK" w:cs="TH SarabunPSK" w:hint="cs"/>
          <w:sz w:val="32"/>
          <w:szCs w:val="32"/>
        </w:rPr>
        <w:t>GRI G</w:t>
      </w:r>
      <w:r w:rsidR="00413ECA" w:rsidRPr="004D1FC9">
        <w:rPr>
          <w:rFonts w:ascii="TH SarabunPSK" w:hAnsi="TH SarabunPSK" w:cs="TH SarabunPSK" w:hint="cs"/>
          <w:sz w:val="32"/>
          <w:szCs w:val="32"/>
          <w:cs/>
        </w:rPr>
        <w:t>4 และ</w:t>
      </w:r>
      <w:r w:rsidRPr="004D1FC9">
        <w:rPr>
          <w:rFonts w:ascii="TH SarabunPSK" w:hAnsi="TH SarabunPSK" w:cs="TH SarabunPSK" w:hint="cs"/>
          <w:sz w:val="32"/>
          <w:szCs w:val="32"/>
          <w:cs/>
        </w:rPr>
        <w:t xml:space="preserve"> </w:t>
      </w:r>
      <w:r w:rsidR="00413ECA" w:rsidRPr="004D1FC9">
        <w:rPr>
          <w:rFonts w:ascii="TH SarabunPSK" w:hAnsi="TH SarabunPSK" w:cs="TH SarabunPSK" w:hint="cs"/>
          <w:sz w:val="32"/>
          <w:szCs w:val="32"/>
        </w:rPr>
        <w:t xml:space="preserve">GRI Standard </w:t>
      </w:r>
      <w:r w:rsidR="00413ECA" w:rsidRPr="004D1FC9">
        <w:rPr>
          <w:rFonts w:ascii="TH SarabunPSK" w:hAnsi="TH SarabunPSK" w:cs="TH SarabunPSK" w:hint="cs"/>
          <w:sz w:val="32"/>
          <w:szCs w:val="32"/>
          <w:cs/>
        </w:rPr>
        <w:t>ระหว่างปี 2558-2560 มีแนวโน้มเพิ่มขึ้น และพบว่าส่วนใหญ่บริษัทที่มีมูลค่าทางการตลาดมากจะเปิดเผยข้อมูลความรับผิดชอบต่อสังคมมากเช่นกัน สำหรับแนวทางการเปิดเผยข้อมูลพบว่ากลุ่มสินค้าอุตสาหกรรมโดยส่วนมากมีการเปิดเผยข้อมูลด้านสิ่งแวดล้อมมากที่สุด รองลงมาคือด้านสังคม และด้านเศรษฐกิจ สำหรับกลุ่มทรัพยากร พบว่าในสองปีแรกเปิดเผยข้อมูลด้านสิ่งแวดล้อมมากที่สุด รองลงมาคือด้านเศรษฐกิจ และด้านสังคม สำหรับแรงจูงใจในการจัดทำรายงานความยั่งยืนเพื่อสร้างภาพลักษณ์ที่ดีขององค์กร และการเปิดเผยข้อมูลมากขึ้นทำให้นักวิเคราะห์หลักทรัพย์สามารถพยากรณ์ได้อย่างแม่นยำเพิ่มมากขึ้นอีกทั้งผู้บริหารยังได้ค่าตอบแทนเพิ่มมากขึ้นเช่นกัน</w:t>
      </w:r>
      <w:r w:rsidRPr="004D1FC9">
        <w:rPr>
          <w:rFonts w:ascii="TH SarabunPSK" w:hAnsi="TH SarabunPSK" w:cs="TH SarabunPSK" w:hint="cs"/>
          <w:sz w:val="32"/>
          <w:szCs w:val="32"/>
        </w:rPr>
        <w:t xml:space="preserve"> </w:t>
      </w:r>
      <w:r w:rsidR="004C31A4" w:rsidRPr="004D1FC9">
        <w:rPr>
          <w:rFonts w:ascii="TH SarabunPSK" w:hAnsi="TH SarabunPSK" w:cs="TH SarabunPSK" w:hint="cs"/>
          <w:sz w:val="32"/>
          <w:szCs w:val="32"/>
          <w:cs/>
        </w:rPr>
        <w:t xml:space="preserve">ส่วน </w:t>
      </w:r>
      <w:r w:rsidRPr="004D1FC9">
        <w:rPr>
          <w:rFonts w:ascii="TH SarabunPSK" w:hAnsi="TH SarabunPSK" w:cs="TH SarabunPSK" w:hint="cs"/>
          <w:sz w:val="32"/>
          <w:szCs w:val="32"/>
          <w:cs/>
        </w:rPr>
        <w:t xml:space="preserve">วิริยา จงรักษ์สัตย์ (2561) </w:t>
      </w:r>
      <w:r w:rsidR="004C31A4" w:rsidRPr="004D1FC9">
        <w:rPr>
          <w:rFonts w:ascii="TH SarabunPSK" w:hAnsi="TH SarabunPSK" w:cs="TH SarabunPSK" w:hint="cs"/>
          <w:sz w:val="32"/>
          <w:szCs w:val="32"/>
          <w:cs/>
        </w:rPr>
        <w:t xml:space="preserve">ใช้รายงานความยั่งยืนตามกรอบ </w:t>
      </w:r>
      <w:r w:rsidR="004C31A4" w:rsidRPr="004D1FC9">
        <w:rPr>
          <w:rFonts w:ascii="TH SarabunPSK" w:hAnsi="TH SarabunPSK" w:cs="TH SarabunPSK" w:hint="cs"/>
          <w:sz w:val="32"/>
          <w:szCs w:val="32"/>
        </w:rPr>
        <w:t xml:space="preserve">GRI G 3.1 </w:t>
      </w:r>
      <w:r w:rsidR="004C31A4" w:rsidRPr="004D1FC9">
        <w:rPr>
          <w:rFonts w:ascii="TH SarabunPSK" w:hAnsi="TH SarabunPSK" w:cs="TH SarabunPSK" w:hint="cs"/>
          <w:sz w:val="32"/>
          <w:szCs w:val="32"/>
          <w:cs/>
        </w:rPr>
        <w:t>ใน</w:t>
      </w:r>
      <w:r w:rsidRPr="004D1FC9">
        <w:rPr>
          <w:rFonts w:ascii="TH SarabunPSK" w:hAnsi="TH SarabunPSK" w:cs="TH SarabunPSK" w:hint="cs"/>
          <w:sz w:val="32"/>
          <w:szCs w:val="32"/>
          <w:cs/>
        </w:rPr>
        <w:t>การศึกษาการเปิดเผยข้อมูลทางสังคมและสิ่งแวดล้อม</w:t>
      </w:r>
      <w:r w:rsidR="004C31A4" w:rsidRPr="004D1FC9">
        <w:rPr>
          <w:rFonts w:ascii="TH SarabunPSK" w:hAnsi="TH SarabunPSK" w:cs="TH SarabunPSK" w:hint="cs"/>
          <w:sz w:val="32"/>
          <w:szCs w:val="32"/>
          <w:cs/>
        </w:rPr>
        <w:t xml:space="preserve"> </w:t>
      </w:r>
      <w:r w:rsidRPr="004D1FC9">
        <w:rPr>
          <w:rFonts w:ascii="TH SarabunPSK" w:hAnsi="TH SarabunPSK" w:cs="TH SarabunPSK" w:hint="cs"/>
          <w:sz w:val="32"/>
          <w:szCs w:val="32"/>
          <w:cs/>
        </w:rPr>
        <w:t>กรณีศึกษาบริษัทจดทะเบียน</w:t>
      </w:r>
      <w:r w:rsidR="004C31A4" w:rsidRPr="004D1FC9">
        <w:rPr>
          <w:rFonts w:ascii="TH SarabunPSK" w:hAnsi="TH SarabunPSK" w:cs="TH SarabunPSK" w:hint="cs"/>
          <w:sz w:val="32"/>
          <w:szCs w:val="32"/>
          <w:cs/>
        </w:rPr>
        <w:t xml:space="preserve">ฯ </w:t>
      </w:r>
      <w:r w:rsidRPr="004D1FC9">
        <w:rPr>
          <w:rFonts w:ascii="TH SarabunPSK" w:hAnsi="TH SarabunPSK" w:cs="TH SarabunPSK" w:hint="cs"/>
          <w:sz w:val="32"/>
          <w:szCs w:val="32"/>
          <w:cs/>
        </w:rPr>
        <w:t xml:space="preserve">ในกลุ่มดัชนี </w:t>
      </w:r>
      <w:r w:rsidRPr="004D1FC9">
        <w:rPr>
          <w:rFonts w:ascii="TH SarabunPSK" w:hAnsi="TH SarabunPSK" w:cs="TH SarabunPSK" w:hint="cs"/>
          <w:sz w:val="32"/>
          <w:szCs w:val="32"/>
        </w:rPr>
        <w:t>SET</w:t>
      </w:r>
      <w:r w:rsidRPr="004D1FC9">
        <w:rPr>
          <w:rFonts w:ascii="TH SarabunPSK" w:hAnsi="TH SarabunPSK" w:cs="TH SarabunPSK" w:hint="cs"/>
          <w:sz w:val="32"/>
          <w:szCs w:val="32"/>
          <w:cs/>
        </w:rPr>
        <w:t xml:space="preserve"> 100 พบว่า บริษัท</w:t>
      </w:r>
      <w:r w:rsidR="00311E81" w:rsidRPr="004D1FC9">
        <w:rPr>
          <w:rFonts w:ascii="TH SarabunPSK" w:hAnsi="TH SarabunPSK" w:cs="TH SarabunPSK" w:hint="cs"/>
          <w:sz w:val="32"/>
          <w:szCs w:val="32"/>
          <w:cs/>
        </w:rPr>
        <w:t xml:space="preserve">จดทะเบียนฯ </w:t>
      </w:r>
      <w:r w:rsidRPr="004D1FC9">
        <w:rPr>
          <w:rFonts w:ascii="TH SarabunPSK" w:hAnsi="TH SarabunPSK" w:cs="TH SarabunPSK" w:hint="cs"/>
          <w:sz w:val="32"/>
          <w:szCs w:val="32"/>
          <w:cs/>
        </w:rPr>
        <w:t xml:space="preserve">ส่วนใหญ่มีระดับการรายงานข้อมูลสังคมและสิ่งแวดล้อมตามกรอบ </w:t>
      </w:r>
      <w:r w:rsidRPr="004D1FC9">
        <w:rPr>
          <w:rFonts w:ascii="TH SarabunPSK" w:hAnsi="TH SarabunPSK" w:cs="TH SarabunPSK" w:hint="cs"/>
          <w:sz w:val="32"/>
          <w:szCs w:val="32"/>
        </w:rPr>
        <w:t xml:space="preserve">GRI </w:t>
      </w:r>
      <w:r w:rsidRPr="004D1FC9">
        <w:rPr>
          <w:rFonts w:ascii="TH SarabunPSK" w:hAnsi="TH SarabunPSK" w:cs="TH SarabunPSK" w:hint="cs"/>
          <w:sz w:val="32"/>
          <w:szCs w:val="32"/>
          <w:cs/>
        </w:rPr>
        <w:t>ฉบับ 3.1 ในระดับต่ำ โดยเฉลี่ยไม่เกิน 10% และส่วนใหญ่รายงานข้อมูลเพียงบางประเด็นในแต่ละด้าน โดย กลุ่มสินค้าอุตสาหกรรม (ประเภทธุรกิจปิโตรเคมีและเคมีภัณฑ์) และกลุ่มอุตสาหกรรมทรัพยากร (ประเภทธุรกิจพลังงานและ</w:t>
      </w:r>
      <w:r w:rsidRPr="004D1FC9">
        <w:rPr>
          <w:rFonts w:ascii="TH SarabunPSK" w:hAnsi="TH SarabunPSK" w:cs="TH SarabunPSK" w:hint="cs"/>
          <w:sz w:val="32"/>
          <w:szCs w:val="32"/>
          <w:cs/>
        </w:rPr>
        <w:lastRenderedPageBreak/>
        <w:t xml:space="preserve">สาธารณูปโภค) มีการรายงานข้อมูลสังคมและสิ่งแวดล้อมมากกว่ากลุ่มอุตสาหกรรมอื่น ในทางตรงกันข้ามกลุ่มบริการมีระดับการรายงานข้อมูลสังคมและสิ่งแวดล้อมตามกรอบการจัดทำรายงานของ </w:t>
      </w:r>
      <w:r w:rsidRPr="004D1FC9">
        <w:rPr>
          <w:rFonts w:ascii="TH SarabunPSK" w:hAnsi="TH SarabunPSK" w:cs="TH SarabunPSK" w:hint="cs"/>
          <w:sz w:val="32"/>
          <w:szCs w:val="32"/>
        </w:rPr>
        <w:t>GRI</w:t>
      </w:r>
      <w:r w:rsidRPr="004D1FC9">
        <w:rPr>
          <w:rFonts w:ascii="TH SarabunPSK" w:hAnsi="TH SarabunPSK" w:cs="TH SarabunPSK" w:hint="cs"/>
          <w:sz w:val="32"/>
          <w:szCs w:val="32"/>
          <w:cs/>
        </w:rPr>
        <w:t xml:space="preserve"> ต่ำสุด หากจำแนกตามประเภทของการรายงานตามกรอบการจัดทำรายงานของ </w:t>
      </w:r>
      <w:r w:rsidRPr="004D1FC9">
        <w:rPr>
          <w:rFonts w:ascii="TH SarabunPSK" w:hAnsi="TH SarabunPSK" w:cs="TH SarabunPSK" w:hint="cs"/>
          <w:sz w:val="32"/>
          <w:szCs w:val="32"/>
        </w:rPr>
        <w:t xml:space="preserve">GRI </w:t>
      </w:r>
      <w:r w:rsidRPr="004D1FC9">
        <w:rPr>
          <w:rFonts w:ascii="TH SarabunPSK" w:hAnsi="TH SarabunPSK" w:cs="TH SarabunPSK" w:hint="cs"/>
          <w:sz w:val="32"/>
          <w:szCs w:val="32"/>
          <w:cs/>
        </w:rPr>
        <w:t>บริษัทในทุกกลุ่มอุตสาหกรรมมีการรายงานด้านสังคมมากกว่าด้านอื่น ๆ และจรัญญา อนันตชัย (255</w:t>
      </w:r>
      <w:r w:rsidR="00701F90" w:rsidRPr="004D1FC9">
        <w:rPr>
          <w:rFonts w:ascii="TH SarabunPSK" w:hAnsi="TH SarabunPSK" w:cs="TH SarabunPSK" w:hint="cs"/>
          <w:sz w:val="32"/>
          <w:szCs w:val="32"/>
        </w:rPr>
        <w:t>8</w:t>
      </w:r>
      <w:r w:rsidRPr="004D1FC9">
        <w:rPr>
          <w:rFonts w:ascii="TH SarabunPSK" w:hAnsi="TH SarabunPSK" w:cs="TH SarabunPSK" w:hint="cs"/>
          <w:sz w:val="32"/>
          <w:szCs w:val="32"/>
          <w:cs/>
        </w:rPr>
        <w:t xml:space="preserve">) </w:t>
      </w:r>
      <w:r w:rsidR="004C31A4" w:rsidRPr="004D1FC9">
        <w:rPr>
          <w:rFonts w:ascii="TH SarabunPSK" w:hAnsi="TH SarabunPSK" w:cs="TH SarabunPSK" w:hint="cs"/>
          <w:sz w:val="32"/>
          <w:szCs w:val="32"/>
          <w:cs/>
        </w:rPr>
        <w:t xml:space="preserve">ใช้กรอบการรายงานของ </w:t>
      </w:r>
      <w:r w:rsidR="004C31A4" w:rsidRPr="004D1FC9">
        <w:rPr>
          <w:rFonts w:ascii="TH SarabunPSK" w:hAnsi="TH SarabunPSK" w:cs="TH SarabunPSK" w:hint="cs"/>
          <w:sz w:val="32"/>
          <w:szCs w:val="32"/>
        </w:rPr>
        <w:t xml:space="preserve">GRI </w:t>
      </w:r>
      <w:r w:rsidR="004C31A4" w:rsidRPr="004D1FC9">
        <w:rPr>
          <w:rFonts w:ascii="TH SarabunPSK" w:hAnsi="TH SarabunPSK" w:cs="TH SarabunPSK" w:hint="cs"/>
          <w:sz w:val="32"/>
          <w:szCs w:val="32"/>
          <w:cs/>
        </w:rPr>
        <w:t xml:space="preserve">ฉบับที่ 3 หรือ 3.1 ระดับ </w:t>
      </w:r>
      <w:r w:rsidR="004C31A4" w:rsidRPr="004D1FC9">
        <w:rPr>
          <w:rFonts w:ascii="TH SarabunPSK" w:hAnsi="TH SarabunPSK" w:cs="TH SarabunPSK" w:hint="cs"/>
          <w:sz w:val="32"/>
          <w:szCs w:val="32"/>
        </w:rPr>
        <w:t xml:space="preserve">C </w:t>
      </w:r>
      <w:r w:rsidR="004C31A4" w:rsidRPr="004D1FC9">
        <w:rPr>
          <w:rFonts w:ascii="TH SarabunPSK" w:hAnsi="TH SarabunPSK" w:cs="TH SarabunPSK" w:hint="cs"/>
          <w:sz w:val="32"/>
          <w:szCs w:val="32"/>
          <w:cs/>
        </w:rPr>
        <w:t>ขึ้นไป ใน</w:t>
      </w:r>
      <w:r w:rsidRPr="004D1FC9">
        <w:rPr>
          <w:rFonts w:ascii="TH SarabunPSK" w:hAnsi="TH SarabunPSK" w:cs="TH SarabunPSK" w:hint="cs"/>
          <w:sz w:val="32"/>
          <w:szCs w:val="32"/>
          <w:cs/>
        </w:rPr>
        <w:t>การศึกษาความสัมพันธ์ระหว่างรายงานความยั่งยืนและมูลค่าของกิจการของบริษัทจดทะเบียน</w:t>
      </w:r>
      <w:r w:rsidR="004C31A4" w:rsidRPr="004D1FC9">
        <w:rPr>
          <w:rFonts w:ascii="TH SarabunPSK" w:hAnsi="TH SarabunPSK" w:cs="TH SarabunPSK" w:hint="cs"/>
          <w:sz w:val="32"/>
          <w:szCs w:val="32"/>
          <w:cs/>
        </w:rPr>
        <w:t xml:space="preserve">ฯ </w:t>
      </w:r>
      <w:r w:rsidRPr="004D1FC9">
        <w:rPr>
          <w:rFonts w:ascii="TH SarabunPSK" w:hAnsi="TH SarabunPSK" w:cs="TH SarabunPSK" w:hint="cs"/>
          <w:sz w:val="32"/>
          <w:szCs w:val="32"/>
          <w:cs/>
        </w:rPr>
        <w:t>พบว่า การเปิดเผยรายงานความยั่งยืนตาม</w:t>
      </w:r>
      <w:bookmarkStart w:id="1" w:name="_Hlk68962876"/>
      <w:r w:rsidRPr="004D1FC9">
        <w:rPr>
          <w:rFonts w:ascii="TH SarabunPSK" w:hAnsi="TH SarabunPSK" w:cs="TH SarabunPSK" w:hint="cs"/>
          <w:sz w:val="32"/>
          <w:szCs w:val="32"/>
          <w:cs/>
        </w:rPr>
        <w:t xml:space="preserve">กรอบการรายงานของ </w:t>
      </w:r>
      <w:r w:rsidRPr="004D1FC9">
        <w:rPr>
          <w:rFonts w:ascii="TH SarabunPSK" w:hAnsi="TH SarabunPSK" w:cs="TH SarabunPSK" w:hint="cs"/>
          <w:sz w:val="32"/>
          <w:szCs w:val="32"/>
        </w:rPr>
        <w:t xml:space="preserve">GRI </w:t>
      </w:r>
      <w:r w:rsidRPr="004D1FC9">
        <w:rPr>
          <w:rFonts w:ascii="TH SarabunPSK" w:hAnsi="TH SarabunPSK" w:cs="TH SarabunPSK" w:hint="cs"/>
          <w:sz w:val="32"/>
          <w:szCs w:val="32"/>
          <w:cs/>
        </w:rPr>
        <w:t xml:space="preserve">ฉบับที่ 3 หรือ 3.1 ระดับ </w:t>
      </w:r>
      <w:r w:rsidRPr="004D1FC9">
        <w:rPr>
          <w:rFonts w:ascii="TH SarabunPSK" w:hAnsi="TH SarabunPSK" w:cs="TH SarabunPSK" w:hint="cs"/>
          <w:sz w:val="32"/>
          <w:szCs w:val="32"/>
        </w:rPr>
        <w:t xml:space="preserve">C </w:t>
      </w:r>
      <w:r w:rsidRPr="004D1FC9">
        <w:rPr>
          <w:rFonts w:ascii="TH SarabunPSK" w:hAnsi="TH SarabunPSK" w:cs="TH SarabunPSK" w:hint="cs"/>
          <w:sz w:val="32"/>
          <w:szCs w:val="32"/>
          <w:cs/>
        </w:rPr>
        <w:t xml:space="preserve">ขึ้นไป </w:t>
      </w:r>
      <w:bookmarkEnd w:id="1"/>
      <w:r w:rsidRPr="004D1FC9">
        <w:rPr>
          <w:rFonts w:ascii="TH SarabunPSK" w:hAnsi="TH SarabunPSK" w:cs="TH SarabunPSK" w:hint="cs"/>
          <w:sz w:val="32"/>
          <w:szCs w:val="32"/>
          <w:cs/>
        </w:rPr>
        <w:t>มีความสัมพันธ์กับมูลค่าของกิจการในทิศทางบวกอย่างมีนัยสำคัญ</w:t>
      </w:r>
      <w:r w:rsidR="004C31A4" w:rsidRPr="004D1FC9">
        <w:rPr>
          <w:rFonts w:ascii="TH SarabunPSK" w:hAnsi="TH SarabunPSK" w:cs="TH SarabunPSK" w:hint="cs"/>
          <w:sz w:val="32"/>
          <w:szCs w:val="32"/>
          <w:cs/>
        </w:rPr>
        <w:t xml:space="preserve"> </w:t>
      </w:r>
      <w:r w:rsidRPr="004D1FC9">
        <w:rPr>
          <w:rFonts w:ascii="TH SarabunPSK" w:hAnsi="TH SarabunPSK" w:cs="TH SarabunPSK" w:hint="cs"/>
          <w:sz w:val="32"/>
          <w:szCs w:val="32"/>
          <w:cs/>
        </w:rPr>
        <w:t xml:space="preserve">เนื่องมาจากกรอบการรายงานของ </w:t>
      </w:r>
      <w:r w:rsidRPr="004D1FC9">
        <w:rPr>
          <w:rFonts w:ascii="TH SarabunPSK" w:hAnsi="TH SarabunPSK" w:cs="TH SarabunPSK" w:hint="cs"/>
          <w:sz w:val="32"/>
          <w:szCs w:val="32"/>
        </w:rPr>
        <w:t xml:space="preserve">GRI </w:t>
      </w:r>
      <w:r w:rsidRPr="004D1FC9">
        <w:rPr>
          <w:rFonts w:ascii="TH SarabunPSK" w:hAnsi="TH SarabunPSK" w:cs="TH SarabunPSK" w:hint="cs"/>
          <w:sz w:val="32"/>
          <w:szCs w:val="32"/>
          <w:cs/>
        </w:rPr>
        <w:t xml:space="preserve">ฉบับที่ 3 ที่ประกาศใช้เมื่อปี ค.ศ 2006 มีการปรับเปลี่ยนในสาระสำคัญของการเปิดเผยรายงาน และยังเป็นแนวทางที่ได้รับการยอมรับโดยทั่วไปจากการที่กรอบการรายงานจัดทำโดยอ้างอิงบรรทัดฐานและมาตรฐานต่าง ๆ ของหน่วยงานระดับโลกส่งผลให้บริษัทที่จัดทำรายงานความยั่งยืนตามกรอบการรายงานของ </w:t>
      </w:r>
      <w:r w:rsidRPr="004D1FC9">
        <w:rPr>
          <w:rFonts w:ascii="TH SarabunPSK" w:hAnsi="TH SarabunPSK" w:cs="TH SarabunPSK" w:hint="cs"/>
          <w:sz w:val="32"/>
          <w:szCs w:val="32"/>
        </w:rPr>
        <w:t xml:space="preserve">GRI </w:t>
      </w:r>
      <w:r w:rsidRPr="004D1FC9">
        <w:rPr>
          <w:rFonts w:ascii="TH SarabunPSK" w:hAnsi="TH SarabunPSK" w:cs="TH SarabunPSK" w:hint="cs"/>
          <w:sz w:val="32"/>
          <w:szCs w:val="32"/>
          <w:cs/>
        </w:rPr>
        <w:t>ฉบับที่ 3 สามารถสร้างความนิยมและความน่าเชื่อถือได้ โดยสรุปได้ว่าไม่เฉพาะข้อมูลทางด้านการเงินเท่านั้นที่มีผลต่อราคาตลาดของหลักทรัพย์ แต่การเปิดเผยรายงานความยั่งยืนยังมีส่วนช่วยนักลงทุนในการประเมินมูลค่าของหลักทรัพย์ของกิจการ</w:t>
      </w:r>
      <w:r w:rsidR="004C31A4" w:rsidRPr="004D1FC9">
        <w:rPr>
          <w:rFonts w:ascii="TH SarabunPSK" w:hAnsi="TH SarabunPSK" w:cs="TH SarabunPSK" w:hint="cs"/>
          <w:sz w:val="32"/>
          <w:szCs w:val="32"/>
          <w:cs/>
        </w:rPr>
        <w:t xml:space="preserve"> อีกด้านหนึ่ง </w:t>
      </w:r>
      <w:r w:rsidR="00413ECA" w:rsidRPr="004D1FC9">
        <w:rPr>
          <w:rFonts w:ascii="TH SarabunPSK" w:hAnsi="TH SarabunPSK" w:cs="TH SarabunPSK" w:hint="cs"/>
          <w:sz w:val="32"/>
          <w:szCs w:val="32"/>
          <w:cs/>
        </w:rPr>
        <w:t>วราภรณ์ แทนมณี และนิภา รุ่งเรืองวุฒิไกร (2562) ได้</w:t>
      </w:r>
      <w:r w:rsidR="004C31A4" w:rsidRPr="004D1FC9">
        <w:rPr>
          <w:rFonts w:ascii="TH SarabunPSK" w:hAnsi="TH SarabunPSK" w:cs="TH SarabunPSK" w:hint="cs"/>
          <w:sz w:val="32"/>
          <w:szCs w:val="32"/>
          <w:cs/>
        </w:rPr>
        <w:t>ใช้แบบประเมินความยั่งยืนของตลาดหลักทรัพย์ในการ</w:t>
      </w:r>
      <w:r w:rsidR="00413ECA" w:rsidRPr="004D1FC9">
        <w:rPr>
          <w:rFonts w:ascii="TH SarabunPSK" w:hAnsi="TH SarabunPSK" w:cs="TH SarabunPSK" w:hint="cs"/>
          <w:sz w:val="32"/>
          <w:szCs w:val="32"/>
          <w:cs/>
        </w:rPr>
        <w:t xml:space="preserve">ศึกษาระดับของการรายงานเพื่อความยั่งยืนของกลุ่มธุรกิจพัฒนาอสังหาริมทรัพย์ ในตลาดหลักทรัพย์แห่งประเทศไทย พบว่า ระดับของการรายงานเพื่อความยั่งยืนตามแบบประเมินความยั่งยืนของตลาดหลักทรัพย์แห่งประเทศไทยทั้ง 3 มิติ ได้แก่ ด้านเศรษฐกิจ ด้านสิ่งแวดล้อม และด้านสังคม </w:t>
      </w:r>
      <w:r w:rsidR="00413ECA" w:rsidRPr="004D1FC9">
        <w:rPr>
          <w:rFonts w:ascii="TH SarabunPSK" w:hAnsi="TH SarabunPSK" w:cs="TH SarabunPSK" w:hint="cs"/>
          <w:sz w:val="32"/>
          <w:szCs w:val="32"/>
          <w:cs/>
        </w:rPr>
        <w:lastRenderedPageBreak/>
        <w:t xml:space="preserve">อยู่ในระดับสูงคิดเป็นร้อยละ 64.71 และอยู่ในระดับปานกลางคิดเป็นร้อยละ 35.29 </w:t>
      </w:r>
      <w:r w:rsidR="004C31A4" w:rsidRPr="004D1FC9">
        <w:rPr>
          <w:rFonts w:ascii="TH SarabunPSK" w:hAnsi="TH SarabunPSK" w:cs="TH SarabunPSK" w:hint="cs"/>
          <w:sz w:val="32"/>
          <w:szCs w:val="32"/>
          <w:cs/>
        </w:rPr>
        <w:t xml:space="preserve"> ส่วน</w:t>
      </w:r>
      <w:r w:rsidR="00413ECA" w:rsidRPr="004D1FC9">
        <w:rPr>
          <w:rFonts w:ascii="TH SarabunPSK" w:hAnsi="TH SarabunPSK" w:cs="TH SarabunPSK" w:hint="cs"/>
          <w:sz w:val="32"/>
          <w:szCs w:val="32"/>
          <w:cs/>
        </w:rPr>
        <w:t>สุภาพันธ</w:t>
      </w:r>
      <w:r w:rsidR="00E51EDD" w:rsidRPr="004D1FC9">
        <w:rPr>
          <w:rFonts w:ascii="TH SarabunPSK" w:hAnsi="TH SarabunPSK" w:cs="TH SarabunPSK" w:hint="cs"/>
          <w:sz w:val="32"/>
          <w:szCs w:val="32"/>
          <w:cs/>
        </w:rPr>
        <w:t>ุ</w:t>
      </w:r>
      <w:r w:rsidR="00413ECA" w:rsidRPr="004D1FC9">
        <w:rPr>
          <w:rFonts w:ascii="TH SarabunPSK" w:hAnsi="TH SarabunPSK" w:cs="TH SarabunPSK" w:hint="cs"/>
          <w:sz w:val="32"/>
          <w:szCs w:val="32"/>
          <w:cs/>
        </w:rPr>
        <w:t xml:space="preserve"> สมบูรณ์มนต์ (25</w:t>
      </w:r>
      <w:r w:rsidR="00E51EDD" w:rsidRPr="004D1FC9">
        <w:rPr>
          <w:rFonts w:ascii="TH SarabunPSK" w:hAnsi="TH SarabunPSK" w:cs="TH SarabunPSK" w:hint="cs"/>
          <w:sz w:val="32"/>
          <w:szCs w:val="32"/>
        </w:rPr>
        <w:t>59</w:t>
      </w:r>
      <w:r w:rsidR="00413ECA" w:rsidRPr="004D1FC9">
        <w:rPr>
          <w:rFonts w:ascii="TH SarabunPSK" w:hAnsi="TH SarabunPSK" w:cs="TH SarabunPSK" w:hint="cs"/>
          <w:sz w:val="32"/>
          <w:szCs w:val="32"/>
          <w:cs/>
        </w:rPr>
        <w:t>) ได้รวบรวมข้อมูลจากงบการเงิน รายงานแบบแสดงรายการข้อมูลประจำปี (แบบ 56-1) รายงานประจำปีและรายงานความยั่งยืนของบริษัทจดทะเบียนในตลาดหลักทรัพย์แห่งประเทศไทยและตลาดหลักทรัพย์ใหม่ในกลุ่มธุรกิจการเงินช่วงปีพ.ศ. 2553-2557 พบว่า บริษัทมีการเปิดเผยข้อมูลความยั่งยืนเฉลี่ยร้อยละ  18 โดยมีการเปิดเผยข้อมูลสูงสุดร้อยละ 52 และต่ำสุดร้อยละ 10 นอกจากนี้ มีการวัดการเปิดเผยข้อมูลความยั่งยืนแบ่งออกเป็น 3 ด้าน ซึ่งพบว่า บริษัทมีการเปิดเผยข้อมูลมากที่สุดคือ ด้านเศรษฐกิจเฉลี่ยร้อยละ 52 รองลงมาด้านสังคมเฉลี่ยร้อยละ 18 และด้านสิ่งแวดล้อมเฉลี่ยร้อยละ 10 ทั้งนี้</w:t>
      </w:r>
      <w:r w:rsidR="004C31A4" w:rsidRPr="004D1FC9">
        <w:rPr>
          <w:rFonts w:ascii="TH SarabunPSK" w:hAnsi="TH SarabunPSK" w:cs="TH SarabunPSK" w:hint="cs"/>
          <w:sz w:val="32"/>
          <w:szCs w:val="32"/>
          <w:cs/>
        </w:rPr>
        <w:t xml:space="preserve"> </w:t>
      </w:r>
      <w:r w:rsidR="00413ECA" w:rsidRPr="004D1FC9">
        <w:rPr>
          <w:rFonts w:ascii="TH SarabunPSK" w:hAnsi="TH SarabunPSK" w:cs="TH SarabunPSK" w:hint="cs"/>
          <w:sz w:val="32"/>
          <w:szCs w:val="32"/>
          <w:cs/>
        </w:rPr>
        <w:t>หากพิจารณาเป็นรายปีจะพบว่าตั้งแต่ปีพ.ศ. 2553 เป็นต้นมาบริษัทมีแนวโน้มการเปิดเผยข้อมูลความยั่งยืนเพิ่มมากขึ้นในทุก ๆ ปีและเพื่อศึกษาความสัมพันธ์ระหว่างบรรษัทภิบาลกับการเปิดเผยข้อมูลความยั่งยืนของบริษัททะเบียนในตลาดหลักทรัพย์กลุ่มธุรกิจการเงิน ผลการทดสอบสมมติฐานพบว่าสัดส่วนของกรรมการอิสระและสัดส่วนการเข้าประชุมของคณะกรรมการมีความสัมพันธ์เชิงบวกกับการเปิดเผยข้อมูลความยั่งยืน</w:t>
      </w:r>
      <w:r w:rsidR="004C31A4" w:rsidRPr="004D1FC9">
        <w:rPr>
          <w:rFonts w:ascii="TH SarabunPSK" w:hAnsi="TH SarabunPSK" w:cs="TH SarabunPSK" w:hint="cs"/>
          <w:sz w:val="32"/>
          <w:szCs w:val="32"/>
          <w:cs/>
        </w:rPr>
        <w:t xml:space="preserve"> และ </w:t>
      </w:r>
      <w:bookmarkStart w:id="2" w:name="_Hlk69043489"/>
      <w:r w:rsidR="00413ECA" w:rsidRPr="004D1FC9">
        <w:rPr>
          <w:rFonts w:ascii="TH SarabunPSK" w:hAnsi="TH SarabunPSK" w:cs="TH SarabunPSK" w:hint="cs"/>
          <w:sz w:val="32"/>
          <w:szCs w:val="32"/>
          <w:cs/>
        </w:rPr>
        <w:t>อนุสรา แจ่มทุ่ง และ นิภา รุ่งเรืองวุฒิไกร (256</w:t>
      </w:r>
      <w:r w:rsidR="00507D15" w:rsidRPr="004D1FC9">
        <w:rPr>
          <w:rFonts w:ascii="TH SarabunPSK" w:hAnsi="TH SarabunPSK" w:cs="TH SarabunPSK" w:hint="cs"/>
          <w:sz w:val="32"/>
          <w:szCs w:val="32"/>
        </w:rPr>
        <w:t>2</w:t>
      </w:r>
      <w:r w:rsidR="00413ECA" w:rsidRPr="004D1FC9">
        <w:rPr>
          <w:rFonts w:ascii="TH SarabunPSK" w:hAnsi="TH SarabunPSK" w:cs="TH SarabunPSK" w:hint="cs"/>
          <w:sz w:val="32"/>
          <w:szCs w:val="32"/>
          <w:cs/>
        </w:rPr>
        <w:t>) ได้</w:t>
      </w:r>
      <w:r w:rsidR="004C31A4" w:rsidRPr="004D1FC9">
        <w:rPr>
          <w:rFonts w:ascii="TH SarabunPSK" w:hAnsi="TH SarabunPSK" w:cs="TH SarabunPSK" w:hint="cs"/>
          <w:sz w:val="32"/>
          <w:szCs w:val="32"/>
          <w:cs/>
        </w:rPr>
        <w:t xml:space="preserve">รวบรวมข้อมูลจากรายงานประจำปี แบบแสดงรายการข้อมูลประจำปี </w:t>
      </w:r>
      <w:r w:rsidR="00311E81" w:rsidRPr="004D1FC9">
        <w:rPr>
          <w:rFonts w:ascii="TH SarabunPSK" w:hAnsi="TH SarabunPSK" w:cs="TH SarabunPSK" w:hint="cs"/>
          <w:sz w:val="32"/>
          <w:szCs w:val="32"/>
          <w:cs/>
        </w:rPr>
        <w:t>รายงานความยั่งยืน และการเปิดเผยข้อมูลผ่านทางเว็บไซต์ของบริษัทจดทะเบียนในตลาดหลักทรัพย์แห่งประเทศไทย  เพื่อศึกษา</w:t>
      </w:r>
      <w:r w:rsidR="00413ECA" w:rsidRPr="004D1FC9">
        <w:rPr>
          <w:rFonts w:ascii="TH SarabunPSK" w:hAnsi="TH SarabunPSK" w:cs="TH SarabunPSK" w:hint="cs"/>
          <w:sz w:val="32"/>
          <w:szCs w:val="32"/>
          <w:cs/>
        </w:rPr>
        <w:t>ระดับการเปิดเผยข้อมูลเพื่อความยั่งยืนของบริษัทจดทะเบียนในตลาดหลักทรัพย์ กรณีศึกษา หมวดธุรกิจวัสดุ</w:t>
      </w:r>
      <w:r w:rsidR="004C31A4" w:rsidRPr="004D1FC9">
        <w:rPr>
          <w:rFonts w:ascii="TH SarabunPSK" w:hAnsi="TH SarabunPSK" w:cs="TH SarabunPSK" w:hint="cs"/>
          <w:sz w:val="32"/>
          <w:szCs w:val="32"/>
          <w:cs/>
        </w:rPr>
        <w:t>ก่อสร้าง</w:t>
      </w:r>
      <w:r w:rsidR="00413ECA" w:rsidRPr="004D1FC9">
        <w:rPr>
          <w:rFonts w:ascii="TH SarabunPSK" w:hAnsi="TH SarabunPSK" w:cs="TH SarabunPSK" w:hint="cs"/>
          <w:sz w:val="32"/>
          <w:szCs w:val="32"/>
          <w:cs/>
        </w:rPr>
        <w:t>ผลการวิจัย</w:t>
      </w:r>
      <w:r w:rsidR="00311E81" w:rsidRPr="004D1FC9">
        <w:rPr>
          <w:rFonts w:ascii="TH SarabunPSK" w:hAnsi="TH SarabunPSK" w:cs="TH SarabunPSK" w:hint="cs"/>
          <w:sz w:val="32"/>
          <w:szCs w:val="32"/>
          <w:cs/>
        </w:rPr>
        <w:t xml:space="preserve"> </w:t>
      </w:r>
      <w:r w:rsidR="00413ECA" w:rsidRPr="004D1FC9">
        <w:rPr>
          <w:rFonts w:ascii="TH SarabunPSK" w:hAnsi="TH SarabunPSK" w:cs="TH SarabunPSK" w:hint="cs"/>
          <w:sz w:val="32"/>
          <w:szCs w:val="32"/>
          <w:cs/>
        </w:rPr>
        <w:t xml:space="preserve">พบว่า บริษัทในหมวดธุรกิจวัสดุก่อสร้าง 19 บริษัท ส่วนใหญ่มีการเปิดเผยข้อมูลอยู่ในระดับสูง (อยู่ในช่วงร้อยละ 0.68 – 1.00) จำนวน 16 บริษัท คิดเป็นร้อยละ 84.21 ส่วนอีก 3 บริษัทมีการเปิดเผยข้อมูลอยู่ในระดับกลาง </w:t>
      </w:r>
      <w:r w:rsidR="00413ECA" w:rsidRPr="004D1FC9">
        <w:rPr>
          <w:rFonts w:ascii="TH SarabunPSK" w:hAnsi="TH SarabunPSK" w:cs="TH SarabunPSK" w:hint="cs"/>
          <w:sz w:val="32"/>
          <w:szCs w:val="32"/>
          <w:cs/>
        </w:rPr>
        <w:lastRenderedPageBreak/>
        <w:t>(อยู่ในช่วงร้อยละ 0.34 – 0.67) โดยบริษัทมีการเปิดเผยข้อมูลด้านเศรษฐกิจมากที่สุด คิดเป็นร้อยละ 84.21 รองลงมาคือด้านสังคม คิดเป็นร้อยละ 76.56 และด้านสิ่งแวดล้อม คิดเป็นร้อยละ 59.21 ตามลำดับ</w:t>
      </w:r>
      <w:bookmarkEnd w:id="2"/>
    </w:p>
    <w:p w14:paraId="69D19AA2" w14:textId="3AFAB7E9" w:rsidR="002F54B9" w:rsidRPr="004D1FC9" w:rsidRDefault="00311E81"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cs/>
        </w:rPr>
        <w:t xml:space="preserve">จากการทบทวนวรรณกรรมพบว่า มีการศึกษาระดับรายงานเพื่อความยั่งยืนโดยการเก็บรวบรวมข้อมูลจากหลายแหล่งไม่ว่าจะเป็นการรวบรวมข้อมูลจากการรายงานตามกรอบ </w:t>
      </w:r>
      <w:r w:rsidRPr="004D1FC9">
        <w:rPr>
          <w:rFonts w:ascii="TH SarabunPSK" w:hAnsi="TH SarabunPSK" w:cs="TH SarabunPSK" w:hint="cs"/>
          <w:sz w:val="32"/>
          <w:szCs w:val="32"/>
        </w:rPr>
        <w:t xml:space="preserve">GRI </w:t>
      </w:r>
      <w:r w:rsidR="002C7386" w:rsidRPr="004D1FC9">
        <w:rPr>
          <w:rFonts w:ascii="TH SarabunPSK" w:hAnsi="TH SarabunPSK" w:cs="TH SarabunPSK" w:hint="cs"/>
          <w:sz w:val="32"/>
          <w:szCs w:val="32"/>
          <w:cs/>
        </w:rPr>
        <w:t>ซึ่งปรากฎใน</w:t>
      </w:r>
      <w:r w:rsidRPr="004D1FC9">
        <w:rPr>
          <w:rFonts w:ascii="TH SarabunPSK" w:hAnsi="TH SarabunPSK" w:cs="TH SarabunPSK" w:hint="cs"/>
          <w:sz w:val="32"/>
          <w:szCs w:val="32"/>
          <w:cs/>
        </w:rPr>
        <w:t>งบการเงิน รายงานประจำปี รายงานแบบแสดงรายการข้อมูลประจำปี และรายงาน</w:t>
      </w:r>
      <w:r w:rsidR="002F54B9" w:rsidRPr="004D1FC9">
        <w:rPr>
          <w:rFonts w:ascii="TH SarabunPSK" w:hAnsi="TH SarabunPSK" w:cs="TH SarabunPSK" w:hint="cs"/>
          <w:sz w:val="32"/>
          <w:szCs w:val="32"/>
          <w:cs/>
        </w:rPr>
        <w:t>เพื่อ</w:t>
      </w:r>
      <w:r w:rsidRPr="004D1FC9">
        <w:rPr>
          <w:rFonts w:ascii="TH SarabunPSK" w:hAnsi="TH SarabunPSK" w:cs="TH SarabunPSK" w:hint="cs"/>
          <w:sz w:val="32"/>
          <w:szCs w:val="32"/>
          <w:cs/>
        </w:rPr>
        <w:t>ความยั่งยืน</w:t>
      </w:r>
      <w:r w:rsidR="002C7386" w:rsidRPr="004D1FC9">
        <w:rPr>
          <w:rFonts w:ascii="TH SarabunPSK" w:hAnsi="TH SarabunPSK" w:cs="TH SarabunPSK" w:hint="cs"/>
          <w:sz w:val="32"/>
          <w:szCs w:val="32"/>
          <w:cs/>
        </w:rPr>
        <w:t xml:space="preserve"> ซึ่งมีการประเมินความยั่งยืนใน </w:t>
      </w:r>
      <w:r w:rsidR="002C7386" w:rsidRPr="004D1FC9">
        <w:rPr>
          <w:rFonts w:ascii="TH SarabunPSK" w:hAnsi="TH SarabunPSK" w:cs="TH SarabunPSK" w:hint="cs"/>
          <w:sz w:val="32"/>
          <w:szCs w:val="32"/>
        </w:rPr>
        <w:t xml:space="preserve">3 </w:t>
      </w:r>
      <w:r w:rsidR="002C7386" w:rsidRPr="004D1FC9">
        <w:rPr>
          <w:rFonts w:ascii="TH SarabunPSK" w:hAnsi="TH SarabunPSK" w:cs="TH SarabunPSK" w:hint="cs"/>
          <w:sz w:val="32"/>
          <w:szCs w:val="32"/>
          <w:cs/>
        </w:rPr>
        <w:t>ด้าน ได้แก่ ด้านเศรษฐกิจ ด้านสังคม และด้าน สิ่งแวดล้อม</w:t>
      </w:r>
      <w:r w:rsidRPr="004D1FC9">
        <w:rPr>
          <w:rFonts w:ascii="TH SarabunPSK" w:hAnsi="TH SarabunPSK" w:cs="TH SarabunPSK" w:hint="cs"/>
          <w:sz w:val="32"/>
          <w:szCs w:val="32"/>
          <w:cs/>
        </w:rPr>
        <w:t xml:space="preserve"> </w:t>
      </w:r>
      <w:r w:rsidR="002F54B9" w:rsidRPr="004D1FC9">
        <w:rPr>
          <w:rFonts w:ascii="TH SarabunPSK" w:hAnsi="TH SarabunPSK" w:cs="TH SarabunPSK" w:hint="cs"/>
          <w:sz w:val="32"/>
          <w:szCs w:val="32"/>
          <w:cs/>
        </w:rPr>
        <w:t xml:space="preserve">สำหรับงานวิจัยนี้ได้สร้างกระดาษทำการเป็นแบบตรวจรายการตามหัวข้อการประเมินเพื่อความยั่งยืนของตลาดหลักทรัพย์แห่งประเทศไทยประกอบด้วย 3 </w:t>
      </w:r>
      <w:r w:rsidR="002C7386" w:rsidRPr="004D1FC9">
        <w:rPr>
          <w:rFonts w:ascii="TH SarabunPSK" w:hAnsi="TH SarabunPSK" w:cs="TH SarabunPSK" w:hint="cs"/>
          <w:sz w:val="32"/>
          <w:szCs w:val="32"/>
          <w:cs/>
        </w:rPr>
        <w:t>ด้าน</w:t>
      </w:r>
      <w:r w:rsidR="002F54B9" w:rsidRPr="004D1FC9">
        <w:rPr>
          <w:rFonts w:ascii="TH SarabunPSK" w:hAnsi="TH SarabunPSK" w:cs="TH SarabunPSK" w:hint="cs"/>
          <w:sz w:val="32"/>
          <w:szCs w:val="32"/>
          <w:cs/>
        </w:rPr>
        <w:t xml:space="preserve"> </w:t>
      </w:r>
      <w:r w:rsidR="002C7386" w:rsidRPr="004D1FC9">
        <w:rPr>
          <w:rFonts w:ascii="TH SarabunPSK" w:hAnsi="TH SarabunPSK" w:cs="TH SarabunPSK" w:hint="cs"/>
          <w:sz w:val="32"/>
          <w:szCs w:val="32"/>
          <w:cs/>
        </w:rPr>
        <w:t xml:space="preserve">ดังที่กล่าวมาแล้วเช่นกัน </w:t>
      </w:r>
    </w:p>
    <w:p w14:paraId="7CE37444" w14:textId="29262C18" w:rsidR="00311E81" w:rsidRPr="004D1FC9" w:rsidRDefault="00311E81" w:rsidP="004C31A4">
      <w:pPr>
        <w:spacing w:after="0" w:line="240" w:lineRule="auto"/>
        <w:ind w:firstLine="720"/>
        <w:rPr>
          <w:rFonts w:ascii="TH SarabunPSK" w:hAnsi="TH SarabunPSK" w:cs="TH SarabunPSK"/>
          <w:sz w:val="32"/>
          <w:szCs w:val="32"/>
          <w:cs/>
        </w:rPr>
      </w:pPr>
    </w:p>
    <w:p w14:paraId="56259DAE" w14:textId="7FBEB7E5" w:rsidR="00413ECA" w:rsidRPr="004D1FC9" w:rsidRDefault="00413ECA" w:rsidP="00371399">
      <w:pPr>
        <w:spacing w:after="0" w:line="240" w:lineRule="auto"/>
        <w:rPr>
          <w:rFonts w:ascii="TH SarabunPSK" w:hAnsi="TH SarabunPSK" w:cs="TH SarabunPSK"/>
          <w:b/>
          <w:bCs/>
          <w:sz w:val="32"/>
          <w:szCs w:val="32"/>
          <w:cs/>
        </w:rPr>
      </w:pPr>
      <w:r w:rsidRPr="004D1FC9">
        <w:rPr>
          <w:rFonts w:ascii="TH SarabunPSK" w:hAnsi="TH SarabunPSK" w:cs="TH SarabunPSK" w:hint="cs"/>
          <w:b/>
          <w:bCs/>
          <w:sz w:val="32"/>
          <w:szCs w:val="32"/>
          <w:cs/>
        </w:rPr>
        <w:t>วิธีการดำเนินการวิจัย</w:t>
      </w:r>
    </w:p>
    <w:p w14:paraId="03CFE253" w14:textId="02857F91" w:rsidR="00A50C1A" w:rsidRPr="004D1FC9" w:rsidRDefault="00A50C1A"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b/>
          <w:bCs/>
          <w:sz w:val="32"/>
          <w:szCs w:val="32"/>
          <w:cs/>
        </w:rPr>
        <w:t>ประชากรที่ใช้ในการวิจัย</w:t>
      </w:r>
      <w:r w:rsidRPr="004D1FC9">
        <w:rPr>
          <w:rFonts w:ascii="TH SarabunPSK" w:hAnsi="TH SarabunPSK" w:cs="TH SarabunPSK" w:hint="cs"/>
          <w:sz w:val="32"/>
          <w:szCs w:val="32"/>
          <w:cs/>
        </w:rPr>
        <w:t xml:space="preserve"> ได้แก่ บริษัทจดทะเบียนในตลาดหลักทรัพย์แห่งประเทศไทย จำนวน 620 บริษัท</w:t>
      </w:r>
      <w:r w:rsidR="002F54B9" w:rsidRPr="004D1FC9">
        <w:rPr>
          <w:rFonts w:ascii="TH SarabunPSK" w:hAnsi="TH SarabunPSK" w:cs="TH SarabunPSK" w:hint="cs"/>
          <w:sz w:val="32"/>
          <w:szCs w:val="32"/>
          <w:cs/>
        </w:rPr>
        <w:t xml:space="preserve"> </w:t>
      </w:r>
      <w:r w:rsidR="001E26D6" w:rsidRPr="004D1FC9">
        <w:rPr>
          <w:rFonts w:ascii="TH SarabunPSK" w:hAnsi="TH SarabunPSK" w:cs="TH SarabunPSK" w:hint="cs"/>
          <w:sz w:val="32"/>
          <w:szCs w:val="32"/>
          <w:cs/>
        </w:rPr>
        <w:t>(ตลาดหลักทรัพย์แห่งประเทศไทย</w:t>
      </w:r>
      <w:r w:rsidR="001E26D6" w:rsidRPr="004D1FC9">
        <w:rPr>
          <w:rFonts w:ascii="TH SarabunPSK" w:hAnsi="TH SarabunPSK" w:cs="TH SarabunPSK" w:hint="cs"/>
          <w:sz w:val="32"/>
          <w:szCs w:val="32"/>
        </w:rPr>
        <w:t>, 2563)</w:t>
      </w:r>
    </w:p>
    <w:p w14:paraId="592A2EF1" w14:textId="603D9B53" w:rsidR="00A50C1A" w:rsidRPr="004D1FC9" w:rsidRDefault="00A50C1A"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b/>
          <w:bCs/>
          <w:sz w:val="32"/>
          <w:szCs w:val="32"/>
          <w:cs/>
        </w:rPr>
        <w:t>กลุ่มตัวอย่างที่ใช้ในการวิจัย</w:t>
      </w:r>
      <w:r w:rsidRPr="004D1FC9">
        <w:rPr>
          <w:rFonts w:ascii="TH SarabunPSK" w:hAnsi="TH SarabunPSK" w:cs="TH SarabunPSK" w:hint="cs"/>
          <w:sz w:val="32"/>
          <w:szCs w:val="32"/>
          <w:cs/>
        </w:rPr>
        <w:t xml:space="preserve"> ได้แก่ บริษัทจดทะเบียนในตลาดหลักทรัพย์แห่งประเทศไทยเฉพาะกลุ่มเกษตรและอุตสาหกรรมอาหารที่มีการแสดงข้อมูลรายงานประจำปีของผลการดำเนินงานประจำปี 2562 และ</w:t>
      </w:r>
      <w:r w:rsidR="001E26D6" w:rsidRPr="004D1FC9">
        <w:rPr>
          <w:rFonts w:ascii="TH SarabunPSK" w:hAnsi="TH SarabunPSK" w:cs="TH SarabunPSK" w:hint="cs"/>
          <w:sz w:val="32"/>
          <w:szCs w:val="32"/>
          <w:cs/>
        </w:rPr>
        <w:t>หรือ</w:t>
      </w:r>
      <w:r w:rsidRPr="004D1FC9">
        <w:rPr>
          <w:rFonts w:ascii="TH SarabunPSK" w:hAnsi="TH SarabunPSK" w:cs="TH SarabunPSK" w:hint="cs"/>
          <w:sz w:val="32"/>
          <w:szCs w:val="32"/>
          <w:cs/>
        </w:rPr>
        <w:t>รายงานเพื่อความยั่งยืน จำนวน 54 บริษัท</w:t>
      </w:r>
      <w:r w:rsidR="001E26D6" w:rsidRPr="004D1FC9">
        <w:rPr>
          <w:rFonts w:ascii="TH SarabunPSK" w:hAnsi="TH SarabunPSK" w:cs="TH SarabunPSK" w:hint="cs"/>
          <w:sz w:val="32"/>
          <w:szCs w:val="32"/>
          <w:cs/>
        </w:rPr>
        <w:t xml:space="preserve"> </w:t>
      </w:r>
      <w:bookmarkStart w:id="3" w:name="_Hlk68870773"/>
      <w:r w:rsidR="001E26D6" w:rsidRPr="004D1FC9">
        <w:rPr>
          <w:rFonts w:ascii="TH SarabunPSK" w:hAnsi="TH SarabunPSK" w:cs="TH SarabunPSK" w:hint="cs"/>
          <w:sz w:val="32"/>
          <w:szCs w:val="32"/>
          <w:cs/>
        </w:rPr>
        <w:t>(ตลาดหลักทรัพย์แห่งประเทศไทย</w:t>
      </w:r>
      <w:r w:rsidR="001E26D6" w:rsidRPr="004D1FC9">
        <w:rPr>
          <w:rFonts w:ascii="TH SarabunPSK" w:hAnsi="TH SarabunPSK" w:cs="TH SarabunPSK" w:hint="cs"/>
          <w:sz w:val="32"/>
          <w:szCs w:val="32"/>
        </w:rPr>
        <w:t>, 2563)</w:t>
      </w:r>
      <w:bookmarkEnd w:id="3"/>
    </w:p>
    <w:p w14:paraId="21A2F5C6" w14:textId="0B260E15" w:rsidR="00A50C1A" w:rsidRPr="004D1FC9" w:rsidRDefault="00A50C1A" w:rsidP="00B77AC1">
      <w:pPr>
        <w:spacing w:after="0" w:line="240" w:lineRule="auto"/>
        <w:ind w:firstLine="720"/>
        <w:jc w:val="thaiDistribute"/>
        <w:rPr>
          <w:rFonts w:ascii="TH SarabunPSK" w:hAnsi="TH SarabunPSK" w:cs="TH SarabunPSK"/>
          <w:b/>
          <w:bCs/>
          <w:sz w:val="32"/>
          <w:szCs w:val="32"/>
        </w:rPr>
      </w:pPr>
      <w:r w:rsidRPr="004D1FC9">
        <w:rPr>
          <w:rFonts w:ascii="TH SarabunPSK" w:hAnsi="TH SarabunPSK" w:cs="TH SarabunPSK" w:hint="cs"/>
          <w:b/>
          <w:bCs/>
          <w:sz w:val="32"/>
          <w:szCs w:val="32"/>
          <w:cs/>
        </w:rPr>
        <w:t>เครื่องมือที่ใช้ในการวิจัย</w:t>
      </w:r>
      <w:r w:rsidR="00C67328" w:rsidRPr="004D1FC9">
        <w:rPr>
          <w:rFonts w:ascii="TH SarabunPSK" w:hAnsi="TH SarabunPSK" w:cs="TH SarabunPSK" w:hint="cs"/>
          <w:b/>
          <w:bCs/>
          <w:sz w:val="32"/>
          <w:szCs w:val="32"/>
          <w:cs/>
        </w:rPr>
        <w:t xml:space="preserve"> </w:t>
      </w:r>
      <w:r w:rsidRPr="004D1FC9">
        <w:rPr>
          <w:rFonts w:ascii="TH SarabunPSK" w:hAnsi="TH SarabunPSK" w:cs="TH SarabunPSK" w:hint="cs"/>
          <w:sz w:val="32"/>
          <w:szCs w:val="32"/>
          <w:cs/>
        </w:rPr>
        <w:t>คือ กระดาษทำการ โดย</w:t>
      </w:r>
      <w:bookmarkStart w:id="4" w:name="_Hlk68964039"/>
      <w:r w:rsidRPr="004D1FC9">
        <w:rPr>
          <w:rFonts w:ascii="TH SarabunPSK" w:hAnsi="TH SarabunPSK" w:cs="TH SarabunPSK" w:hint="cs"/>
          <w:sz w:val="32"/>
          <w:szCs w:val="32"/>
          <w:cs/>
        </w:rPr>
        <w:t>สร้างกระดาษทำการเป็นแบบตรวจรายการตาม</w:t>
      </w:r>
      <w:bookmarkStart w:id="5" w:name="_Hlk68965334"/>
      <w:r w:rsidRPr="004D1FC9">
        <w:rPr>
          <w:rFonts w:ascii="TH SarabunPSK" w:hAnsi="TH SarabunPSK" w:cs="TH SarabunPSK" w:hint="cs"/>
          <w:sz w:val="32"/>
          <w:szCs w:val="32"/>
          <w:cs/>
        </w:rPr>
        <w:t>หัวข้อการประเมินเพื่อความยั่งยืนของตลาดหลักทรัพย์แห่งประเทศไทย</w:t>
      </w:r>
      <w:bookmarkEnd w:id="5"/>
      <w:r w:rsidRPr="004D1FC9">
        <w:rPr>
          <w:rFonts w:ascii="TH SarabunPSK" w:hAnsi="TH SarabunPSK" w:cs="TH SarabunPSK" w:hint="cs"/>
          <w:sz w:val="32"/>
          <w:szCs w:val="32"/>
          <w:cs/>
        </w:rPr>
        <w:t xml:space="preserve">ประกอบด้วย 3 มิติ ได้แก่ ด้านเศรษฐกิจ ด้านสังคม และด้าน สิ่งแวดล้อม </w:t>
      </w:r>
      <w:r w:rsidRPr="004D1FC9">
        <w:rPr>
          <w:rFonts w:ascii="TH SarabunPSK" w:hAnsi="TH SarabunPSK" w:cs="TH SarabunPSK" w:hint="cs"/>
          <w:sz w:val="32"/>
          <w:szCs w:val="32"/>
          <w:cs/>
        </w:rPr>
        <w:lastRenderedPageBreak/>
        <w:t xml:space="preserve">ซึ่งแบ่งออกเป็น 19 หมวดย่อย และ 42 รายการ </w:t>
      </w:r>
      <w:r w:rsidR="00E53D70" w:rsidRPr="004D1FC9">
        <w:rPr>
          <w:rFonts w:ascii="TH SarabunPSK" w:hAnsi="TH SarabunPSK" w:cs="TH SarabunPSK" w:hint="cs"/>
          <w:sz w:val="32"/>
          <w:szCs w:val="32"/>
          <w:cs/>
        </w:rPr>
        <w:t>ประกอบด้วย</w:t>
      </w:r>
      <w:bookmarkEnd w:id="4"/>
      <w:r w:rsidR="00E53D70" w:rsidRPr="004D1FC9">
        <w:rPr>
          <w:rFonts w:ascii="TH SarabunPSK" w:hAnsi="TH SarabunPSK" w:cs="TH SarabunPSK" w:hint="cs"/>
          <w:sz w:val="32"/>
          <w:szCs w:val="32"/>
          <w:cs/>
        </w:rPr>
        <w:t xml:space="preserve"> ด้านที่ </w:t>
      </w:r>
      <w:r w:rsidR="00E53D70" w:rsidRPr="004D1FC9">
        <w:rPr>
          <w:rFonts w:ascii="TH SarabunPSK" w:hAnsi="TH SarabunPSK" w:cs="TH SarabunPSK" w:hint="cs"/>
          <w:sz w:val="32"/>
          <w:szCs w:val="32"/>
        </w:rPr>
        <w:t xml:space="preserve">1 </w:t>
      </w:r>
      <w:r w:rsidRPr="004D1FC9">
        <w:rPr>
          <w:rFonts w:ascii="TH SarabunPSK" w:hAnsi="TH SarabunPSK" w:cs="TH SarabunPSK" w:hint="cs"/>
          <w:sz w:val="32"/>
          <w:szCs w:val="32"/>
          <w:cs/>
        </w:rPr>
        <w:t>ด้านเศรษฐกิจ หมวดที่ 1 – 8</w:t>
      </w:r>
      <w:r w:rsidR="00E53D70" w:rsidRPr="004D1FC9">
        <w:rPr>
          <w:rFonts w:ascii="TH SarabunPSK" w:hAnsi="TH SarabunPSK" w:cs="TH SarabunPSK" w:hint="cs"/>
          <w:sz w:val="32"/>
          <w:szCs w:val="32"/>
          <w:cs/>
        </w:rPr>
        <w:t xml:space="preserve"> จำนวน </w:t>
      </w:r>
      <w:r w:rsidRPr="004D1FC9">
        <w:rPr>
          <w:rFonts w:ascii="TH SarabunPSK" w:hAnsi="TH SarabunPSK" w:cs="TH SarabunPSK" w:hint="cs"/>
          <w:sz w:val="32"/>
          <w:szCs w:val="32"/>
          <w:cs/>
        </w:rPr>
        <w:t>23 รายการ</w:t>
      </w:r>
      <w:r w:rsidR="00E53D70" w:rsidRPr="004D1FC9">
        <w:rPr>
          <w:rFonts w:ascii="TH SarabunPSK" w:hAnsi="TH SarabunPSK" w:cs="TH SarabunPSK" w:hint="cs"/>
          <w:sz w:val="32"/>
          <w:szCs w:val="32"/>
        </w:rPr>
        <w:t xml:space="preserve"> </w:t>
      </w:r>
      <w:r w:rsidR="00E53D70" w:rsidRPr="004D1FC9">
        <w:rPr>
          <w:rFonts w:ascii="TH SarabunPSK" w:hAnsi="TH SarabunPSK" w:cs="TH SarabunPSK" w:hint="cs"/>
          <w:sz w:val="32"/>
          <w:szCs w:val="32"/>
          <w:cs/>
        </w:rPr>
        <w:t xml:space="preserve">ด้านที่ </w:t>
      </w:r>
      <w:r w:rsidRPr="004D1FC9">
        <w:rPr>
          <w:rFonts w:ascii="TH SarabunPSK" w:hAnsi="TH SarabunPSK" w:cs="TH SarabunPSK" w:hint="cs"/>
          <w:sz w:val="32"/>
          <w:szCs w:val="32"/>
          <w:cs/>
        </w:rPr>
        <w:t>2</w:t>
      </w:r>
      <w:r w:rsidR="00E53D70" w:rsidRPr="004D1FC9">
        <w:rPr>
          <w:rFonts w:ascii="TH SarabunPSK" w:hAnsi="TH SarabunPSK" w:cs="TH SarabunPSK" w:hint="cs"/>
          <w:sz w:val="32"/>
          <w:szCs w:val="32"/>
          <w:cs/>
        </w:rPr>
        <w:t xml:space="preserve"> </w:t>
      </w:r>
      <w:r w:rsidRPr="004D1FC9">
        <w:rPr>
          <w:rFonts w:ascii="TH SarabunPSK" w:hAnsi="TH SarabunPSK" w:cs="TH SarabunPSK" w:hint="cs"/>
          <w:sz w:val="32"/>
          <w:szCs w:val="32"/>
          <w:cs/>
        </w:rPr>
        <w:t xml:space="preserve">ด้านสิ่งแวดล้อม หมวดที่ 9 -12 </w:t>
      </w:r>
      <w:r w:rsidR="00E53D70" w:rsidRPr="004D1FC9">
        <w:rPr>
          <w:rFonts w:ascii="TH SarabunPSK" w:hAnsi="TH SarabunPSK" w:cs="TH SarabunPSK" w:hint="cs"/>
          <w:sz w:val="32"/>
          <w:szCs w:val="32"/>
          <w:cs/>
        </w:rPr>
        <w:t xml:space="preserve">จำนวน </w:t>
      </w:r>
      <w:r w:rsidRPr="004D1FC9">
        <w:rPr>
          <w:rFonts w:ascii="TH SarabunPSK" w:hAnsi="TH SarabunPSK" w:cs="TH SarabunPSK" w:hint="cs"/>
          <w:sz w:val="32"/>
          <w:szCs w:val="32"/>
          <w:cs/>
        </w:rPr>
        <w:t>8 รายการ</w:t>
      </w:r>
      <w:r w:rsidR="00E53D70" w:rsidRPr="004D1FC9">
        <w:rPr>
          <w:rFonts w:ascii="TH SarabunPSK" w:hAnsi="TH SarabunPSK" w:cs="TH SarabunPSK" w:hint="cs"/>
          <w:sz w:val="32"/>
          <w:szCs w:val="32"/>
          <w:cs/>
        </w:rPr>
        <w:t xml:space="preserve"> และด้านที่ </w:t>
      </w:r>
      <w:r w:rsidRPr="004D1FC9">
        <w:rPr>
          <w:rFonts w:ascii="TH SarabunPSK" w:hAnsi="TH SarabunPSK" w:cs="TH SarabunPSK" w:hint="cs"/>
          <w:sz w:val="32"/>
          <w:szCs w:val="32"/>
          <w:cs/>
        </w:rPr>
        <w:t>3</w:t>
      </w:r>
      <w:r w:rsidR="00E53D70" w:rsidRPr="004D1FC9">
        <w:rPr>
          <w:rFonts w:ascii="TH SarabunPSK" w:hAnsi="TH SarabunPSK" w:cs="TH SarabunPSK" w:hint="cs"/>
          <w:sz w:val="32"/>
          <w:szCs w:val="32"/>
          <w:cs/>
        </w:rPr>
        <w:t xml:space="preserve"> </w:t>
      </w:r>
      <w:r w:rsidRPr="004D1FC9">
        <w:rPr>
          <w:rFonts w:ascii="TH SarabunPSK" w:hAnsi="TH SarabunPSK" w:cs="TH SarabunPSK" w:hint="cs"/>
          <w:sz w:val="32"/>
          <w:szCs w:val="32"/>
          <w:cs/>
        </w:rPr>
        <w:t xml:space="preserve">ด้านสังคม หมวดที่ 13 - 19 </w:t>
      </w:r>
      <w:r w:rsidR="00E53D70" w:rsidRPr="004D1FC9">
        <w:rPr>
          <w:rFonts w:ascii="TH SarabunPSK" w:hAnsi="TH SarabunPSK" w:cs="TH SarabunPSK" w:hint="cs"/>
          <w:sz w:val="32"/>
          <w:szCs w:val="32"/>
          <w:cs/>
        </w:rPr>
        <w:t xml:space="preserve">จำนวน </w:t>
      </w:r>
      <w:r w:rsidRPr="004D1FC9">
        <w:rPr>
          <w:rFonts w:ascii="TH SarabunPSK" w:hAnsi="TH SarabunPSK" w:cs="TH SarabunPSK" w:hint="cs"/>
          <w:sz w:val="32"/>
          <w:szCs w:val="32"/>
          <w:cs/>
        </w:rPr>
        <w:t>11  รายการ</w:t>
      </w:r>
    </w:p>
    <w:p w14:paraId="01AD1B72" w14:textId="744EB670" w:rsidR="00A50C1A" w:rsidRPr="004D1FC9" w:rsidRDefault="00A50C1A" w:rsidP="00B77AC1">
      <w:pPr>
        <w:spacing w:after="0" w:line="240" w:lineRule="auto"/>
        <w:ind w:firstLine="720"/>
        <w:jc w:val="thaiDistribute"/>
        <w:rPr>
          <w:rFonts w:ascii="TH SarabunPSK" w:hAnsi="TH SarabunPSK" w:cs="TH SarabunPSK"/>
          <w:b/>
          <w:bCs/>
          <w:sz w:val="32"/>
          <w:szCs w:val="32"/>
        </w:rPr>
      </w:pPr>
      <w:r w:rsidRPr="004D1FC9">
        <w:rPr>
          <w:rFonts w:ascii="TH SarabunPSK" w:hAnsi="TH SarabunPSK" w:cs="TH SarabunPSK" w:hint="cs"/>
          <w:b/>
          <w:bCs/>
          <w:sz w:val="32"/>
          <w:szCs w:val="32"/>
          <w:cs/>
        </w:rPr>
        <w:t>การเก็บรวบรวมข้อมูล</w:t>
      </w:r>
      <w:r w:rsidR="00C67328" w:rsidRPr="004D1FC9">
        <w:rPr>
          <w:rFonts w:ascii="TH SarabunPSK" w:hAnsi="TH SarabunPSK" w:cs="TH SarabunPSK" w:hint="cs"/>
          <w:b/>
          <w:bCs/>
          <w:sz w:val="32"/>
          <w:szCs w:val="32"/>
          <w:cs/>
        </w:rPr>
        <w:t xml:space="preserve"> </w:t>
      </w:r>
      <w:r w:rsidRPr="004D1FC9">
        <w:rPr>
          <w:rFonts w:ascii="TH SarabunPSK" w:hAnsi="TH SarabunPSK" w:cs="TH SarabunPSK" w:hint="cs"/>
          <w:sz w:val="32"/>
          <w:szCs w:val="32"/>
          <w:cs/>
        </w:rPr>
        <w:t>การศึกษาครั้งนี้เก็บรวบรวมข้อมูลจากรายงานประจำปีและ</w:t>
      </w:r>
      <w:r w:rsidR="00BD5CC5" w:rsidRPr="004D1FC9">
        <w:rPr>
          <w:rFonts w:ascii="TH SarabunPSK" w:hAnsi="TH SarabunPSK" w:cs="TH SarabunPSK" w:hint="cs"/>
          <w:sz w:val="32"/>
          <w:szCs w:val="32"/>
          <w:cs/>
        </w:rPr>
        <w:t>หรือ</w:t>
      </w:r>
      <w:r w:rsidRPr="004D1FC9">
        <w:rPr>
          <w:rFonts w:ascii="TH SarabunPSK" w:hAnsi="TH SarabunPSK" w:cs="TH SarabunPSK" w:hint="cs"/>
          <w:sz w:val="32"/>
          <w:szCs w:val="32"/>
          <w:cs/>
        </w:rPr>
        <w:t>รายงานเพื่อความยั่งยืนประจำปี 2562 ของบริษัทจดทะเบียน</w:t>
      </w:r>
      <w:r w:rsidR="0026178D" w:rsidRPr="004D1FC9">
        <w:rPr>
          <w:rFonts w:ascii="TH SarabunPSK" w:hAnsi="TH SarabunPSK" w:cs="TH SarabunPSK" w:hint="cs"/>
          <w:sz w:val="32"/>
          <w:szCs w:val="32"/>
          <w:cs/>
        </w:rPr>
        <w:t xml:space="preserve">ฯ </w:t>
      </w:r>
      <w:r w:rsidRPr="004D1FC9">
        <w:rPr>
          <w:rFonts w:ascii="TH SarabunPSK" w:hAnsi="TH SarabunPSK" w:cs="TH SarabunPSK" w:hint="cs"/>
          <w:sz w:val="32"/>
          <w:szCs w:val="32"/>
          <w:cs/>
        </w:rPr>
        <w:t xml:space="preserve">กลุ่มเกษตรและอุตสาหกรรมอาหาร </w:t>
      </w:r>
    </w:p>
    <w:p w14:paraId="0BF361C3" w14:textId="6F6A6426" w:rsidR="00A50C1A" w:rsidRPr="004D1FC9" w:rsidRDefault="00A50C1A" w:rsidP="00B77AC1">
      <w:pPr>
        <w:spacing w:after="0" w:line="240" w:lineRule="auto"/>
        <w:ind w:firstLine="720"/>
        <w:jc w:val="thaiDistribute"/>
        <w:rPr>
          <w:rFonts w:ascii="TH SarabunPSK" w:hAnsi="TH SarabunPSK" w:cs="TH SarabunPSK"/>
          <w:b/>
          <w:bCs/>
          <w:sz w:val="32"/>
          <w:szCs w:val="32"/>
        </w:rPr>
      </w:pPr>
      <w:r w:rsidRPr="004D1FC9">
        <w:rPr>
          <w:rFonts w:ascii="TH SarabunPSK" w:hAnsi="TH SarabunPSK" w:cs="TH SarabunPSK" w:hint="cs"/>
          <w:b/>
          <w:bCs/>
          <w:sz w:val="32"/>
          <w:szCs w:val="32"/>
          <w:cs/>
        </w:rPr>
        <w:t>วิธีการวิเคราะห์ข้อมูล</w:t>
      </w:r>
      <w:r w:rsidR="00C67328" w:rsidRPr="004D1FC9">
        <w:rPr>
          <w:rFonts w:ascii="TH SarabunPSK" w:hAnsi="TH SarabunPSK" w:cs="TH SarabunPSK" w:hint="cs"/>
          <w:b/>
          <w:bCs/>
          <w:sz w:val="32"/>
          <w:szCs w:val="32"/>
          <w:cs/>
        </w:rPr>
        <w:t xml:space="preserve"> </w:t>
      </w:r>
      <w:r w:rsidRPr="004D1FC9">
        <w:rPr>
          <w:rFonts w:ascii="TH SarabunPSK" w:hAnsi="TH SarabunPSK" w:cs="TH SarabunPSK" w:hint="cs"/>
          <w:sz w:val="32"/>
          <w:szCs w:val="32"/>
          <w:cs/>
        </w:rPr>
        <w:t>การศึกษานี้ได้นำเอาวิธีการวิเคราะห์เชิงเนื้อหา (</w:t>
      </w:r>
      <w:r w:rsidRPr="004D1FC9">
        <w:rPr>
          <w:rFonts w:ascii="TH SarabunPSK" w:hAnsi="TH SarabunPSK" w:cs="TH SarabunPSK" w:hint="cs"/>
          <w:sz w:val="32"/>
          <w:szCs w:val="32"/>
        </w:rPr>
        <w:t>Content analysis)</w:t>
      </w:r>
      <w:r w:rsidR="00BD5CC5" w:rsidRPr="004D1FC9">
        <w:rPr>
          <w:rFonts w:ascii="TH SarabunPSK" w:hAnsi="TH SarabunPSK" w:cs="TH SarabunPSK" w:hint="cs"/>
          <w:sz w:val="32"/>
          <w:szCs w:val="32"/>
          <w:cs/>
        </w:rPr>
        <w:t xml:space="preserve"> </w:t>
      </w:r>
      <w:r w:rsidRPr="004D1FC9">
        <w:rPr>
          <w:rFonts w:ascii="TH SarabunPSK" w:hAnsi="TH SarabunPSK" w:cs="TH SarabunPSK" w:hint="cs"/>
          <w:sz w:val="32"/>
          <w:szCs w:val="32"/>
          <w:cs/>
        </w:rPr>
        <w:t>มาใช้ในการวิเคราะห์และประเมินระดับการรายงานข้อมูลด้านเศรษฐกิจ สังคมและสิ่งแวดล้อมของบริษัทตามแบบตรวจรายการ</w:t>
      </w:r>
      <w:r w:rsidR="00E53D70" w:rsidRPr="004D1FC9">
        <w:rPr>
          <w:rFonts w:ascii="TH SarabunPSK" w:hAnsi="TH SarabunPSK" w:cs="TH SarabunPSK" w:hint="cs"/>
          <w:sz w:val="32"/>
          <w:szCs w:val="32"/>
          <w:cs/>
        </w:rPr>
        <w:t>ตามหัวข้อการประเมินเพื่อความยั่งยืนของตลาดหลักทรัพย์แห่งประเทศไทย</w:t>
      </w:r>
      <w:r w:rsidRPr="004D1FC9">
        <w:rPr>
          <w:rFonts w:ascii="TH SarabunPSK" w:hAnsi="TH SarabunPSK" w:cs="TH SarabunPSK" w:hint="cs"/>
          <w:sz w:val="32"/>
          <w:szCs w:val="32"/>
          <w:cs/>
        </w:rPr>
        <w:t xml:space="preserve"> เพื่อคำนวณดัชนีการรายงาน</w:t>
      </w:r>
      <w:r w:rsidR="00B34836" w:rsidRPr="004D1FC9">
        <w:rPr>
          <w:rFonts w:ascii="TH SarabunPSK" w:hAnsi="TH SarabunPSK" w:cs="TH SarabunPSK" w:hint="cs"/>
          <w:sz w:val="32"/>
          <w:szCs w:val="32"/>
          <w:cs/>
        </w:rPr>
        <w:t>เพื่อความยั่งยืน</w:t>
      </w:r>
      <w:r w:rsidRPr="004D1FC9">
        <w:rPr>
          <w:rFonts w:ascii="TH SarabunPSK" w:hAnsi="TH SarabunPSK" w:cs="TH SarabunPSK" w:hint="cs"/>
          <w:sz w:val="32"/>
          <w:szCs w:val="32"/>
          <w:cs/>
        </w:rPr>
        <w:t xml:space="preserve"> เนื่องจากวิธีนี้จะลดและหลีกเลี่ยงความเสี่ยงที่อาจจะเกิดจากความคิดเห็นส่วนตัว (</w:t>
      </w:r>
      <w:r w:rsidRPr="004D1FC9">
        <w:rPr>
          <w:rFonts w:ascii="TH SarabunPSK" w:hAnsi="TH SarabunPSK" w:cs="TH SarabunPSK" w:hint="cs"/>
          <w:sz w:val="32"/>
          <w:szCs w:val="32"/>
        </w:rPr>
        <w:t xml:space="preserve">Abbott and </w:t>
      </w:r>
      <w:proofErr w:type="spellStart"/>
      <w:r w:rsidRPr="004D1FC9">
        <w:rPr>
          <w:rFonts w:ascii="TH SarabunPSK" w:hAnsi="TH SarabunPSK" w:cs="TH SarabunPSK" w:hint="cs"/>
          <w:sz w:val="32"/>
          <w:szCs w:val="32"/>
        </w:rPr>
        <w:t>Monsen</w:t>
      </w:r>
      <w:proofErr w:type="spellEnd"/>
      <w:r w:rsidRPr="004D1FC9">
        <w:rPr>
          <w:rFonts w:ascii="TH SarabunPSK" w:hAnsi="TH SarabunPSK" w:cs="TH SarabunPSK" w:hint="cs"/>
          <w:sz w:val="32"/>
          <w:szCs w:val="32"/>
        </w:rPr>
        <w:t xml:space="preserve">, </w:t>
      </w:r>
      <w:r w:rsidRPr="004D1FC9">
        <w:rPr>
          <w:rFonts w:ascii="TH SarabunPSK" w:hAnsi="TH SarabunPSK" w:cs="TH SarabunPSK" w:hint="cs"/>
          <w:sz w:val="32"/>
          <w:szCs w:val="32"/>
          <w:cs/>
        </w:rPr>
        <w:t xml:space="preserve">1979) </w:t>
      </w:r>
      <w:r w:rsidR="00E843B7" w:rsidRPr="004D1FC9">
        <w:rPr>
          <w:rFonts w:ascii="TH SarabunPSK" w:hAnsi="TH SarabunPSK" w:cs="TH SarabunPSK" w:hint="cs"/>
          <w:sz w:val="32"/>
          <w:szCs w:val="32"/>
          <w:cs/>
        </w:rPr>
        <w:t>การวิจัยนี้ได้ใช้ดัชนีการรายงานข้อมูลสังคมและสิ่งแวดล้อม (</w:t>
      </w:r>
      <w:r w:rsidR="00E843B7" w:rsidRPr="004D1FC9">
        <w:rPr>
          <w:rFonts w:ascii="TH SarabunPSK" w:hAnsi="TH SarabunPSK" w:cs="TH SarabunPSK" w:hint="cs"/>
          <w:sz w:val="32"/>
          <w:szCs w:val="32"/>
        </w:rPr>
        <w:t xml:space="preserve">Social and Environmental Reporting Index: SER Index) </w:t>
      </w:r>
      <w:r w:rsidR="00E843B7" w:rsidRPr="004D1FC9">
        <w:rPr>
          <w:rFonts w:ascii="TH SarabunPSK" w:hAnsi="TH SarabunPSK" w:cs="TH SarabunPSK" w:hint="cs"/>
          <w:sz w:val="32"/>
          <w:szCs w:val="32"/>
          <w:cs/>
        </w:rPr>
        <w:t xml:space="preserve">ตามกรอบการจัดทำรายงานของ </w:t>
      </w:r>
      <w:r w:rsidR="00E843B7" w:rsidRPr="004D1FC9">
        <w:rPr>
          <w:rFonts w:ascii="TH SarabunPSK" w:hAnsi="TH SarabunPSK" w:cs="TH SarabunPSK" w:hint="cs"/>
          <w:sz w:val="32"/>
          <w:szCs w:val="32"/>
        </w:rPr>
        <w:t xml:space="preserve">GRI </w:t>
      </w:r>
      <w:r w:rsidR="00E843B7" w:rsidRPr="004D1FC9">
        <w:rPr>
          <w:rFonts w:ascii="TH SarabunPSK" w:hAnsi="TH SarabunPSK" w:cs="TH SarabunPSK" w:hint="cs"/>
          <w:sz w:val="32"/>
          <w:szCs w:val="32"/>
          <w:cs/>
        </w:rPr>
        <w:t xml:space="preserve">ฉบับที่ </w:t>
      </w:r>
      <w:r w:rsidR="00E843B7" w:rsidRPr="004D1FC9">
        <w:rPr>
          <w:rFonts w:ascii="TH SarabunPSK" w:hAnsi="TH SarabunPSK" w:cs="TH SarabunPSK" w:hint="cs"/>
          <w:sz w:val="32"/>
          <w:szCs w:val="32"/>
        </w:rPr>
        <w:t xml:space="preserve">3.1 </w:t>
      </w:r>
      <w:r w:rsidR="00D847C5" w:rsidRPr="004D1FC9">
        <w:rPr>
          <w:rFonts w:ascii="TH SarabunPSK" w:hAnsi="TH SarabunPSK" w:cs="TH SarabunPSK" w:hint="cs"/>
          <w:sz w:val="32"/>
          <w:szCs w:val="32"/>
          <w:cs/>
        </w:rPr>
        <w:t xml:space="preserve">เป็นตัวแทนของดัชนีการรายงานความยั่งยืน </w:t>
      </w:r>
      <w:r w:rsidRPr="004D1FC9">
        <w:rPr>
          <w:rFonts w:ascii="TH SarabunPSK" w:hAnsi="TH SarabunPSK" w:cs="TH SarabunPSK" w:hint="cs"/>
          <w:sz w:val="32"/>
          <w:szCs w:val="32"/>
          <w:cs/>
        </w:rPr>
        <w:t>ซึ่งวิธีการคำนวณดัชนีการรายงาน</w:t>
      </w:r>
      <w:r w:rsidR="00B34836" w:rsidRPr="004D1FC9">
        <w:rPr>
          <w:rFonts w:ascii="TH SarabunPSK" w:hAnsi="TH SarabunPSK" w:cs="TH SarabunPSK" w:hint="cs"/>
          <w:sz w:val="32"/>
          <w:szCs w:val="32"/>
          <w:cs/>
        </w:rPr>
        <w:t>เพื่อความยั่งยืน</w:t>
      </w:r>
      <w:r w:rsidR="00EF171D" w:rsidRPr="004D1FC9">
        <w:rPr>
          <w:rFonts w:ascii="TH SarabunPSK" w:hAnsi="TH SarabunPSK" w:cs="TH SarabunPSK" w:hint="cs"/>
          <w:sz w:val="32"/>
          <w:szCs w:val="32"/>
          <w:cs/>
        </w:rPr>
        <w:t>ได้พัฒนามา</w:t>
      </w:r>
      <w:r w:rsidRPr="004D1FC9">
        <w:rPr>
          <w:rFonts w:ascii="TH SarabunPSK" w:hAnsi="TH SarabunPSK" w:cs="TH SarabunPSK" w:hint="cs"/>
          <w:sz w:val="32"/>
          <w:szCs w:val="32"/>
          <w:cs/>
        </w:rPr>
        <w:t xml:space="preserve">จาก </w:t>
      </w:r>
      <w:r w:rsidRPr="004D1FC9">
        <w:rPr>
          <w:rFonts w:ascii="TH SarabunPSK" w:hAnsi="TH SarabunPSK" w:cs="TH SarabunPSK" w:hint="cs"/>
          <w:sz w:val="32"/>
          <w:szCs w:val="32"/>
        </w:rPr>
        <w:t>Bhattacharyya (</w:t>
      </w:r>
      <w:r w:rsidRPr="004D1FC9">
        <w:rPr>
          <w:rFonts w:ascii="TH SarabunPSK" w:hAnsi="TH SarabunPSK" w:cs="TH SarabunPSK" w:hint="cs"/>
          <w:sz w:val="32"/>
          <w:szCs w:val="32"/>
          <w:cs/>
        </w:rPr>
        <w:t>2014)</w:t>
      </w:r>
      <w:r w:rsidR="00E53D70" w:rsidRPr="004D1FC9">
        <w:rPr>
          <w:rFonts w:ascii="TH SarabunPSK" w:hAnsi="TH SarabunPSK" w:cs="TH SarabunPSK" w:hint="cs"/>
          <w:sz w:val="32"/>
          <w:szCs w:val="32"/>
          <w:cs/>
        </w:rPr>
        <w:t>,</w:t>
      </w:r>
      <w:r w:rsidRPr="004D1FC9">
        <w:rPr>
          <w:rFonts w:ascii="TH SarabunPSK" w:hAnsi="TH SarabunPSK" w:cs="TH SarabunPSK" w:hint="cs"/>
          <w:sz w:val="32"/>
          <w:szCs w:val="32"/>
          <w:cs/>
        </w:rPr>
        <w:t xml:space="preserve"> </w:t>
      </w:r>
      <w:proofErr w:type="spellStart"/>
      <w:r w:rsidRPr="004D1FC9">
        <w:rPr>
          <w:rFonts w:ascii="TH SarabunPSK" w:hAnsi="TH SarabunPSK" w:cs="TH SarabunPSK" w:hint="cs"/>
          <w:sz w:val="32"/>
          <w:szCs w:val="32"/>
        </w:rPr>
        <w:t>Rouf</w:t>
      </w:r>
      <w:proofErr w:type="spellEnd"/>
      <w:r w:rsidRPr="004D1FC9">
        <w:rPr>
          <w:rFonts w:ascii="TH SarabunPSK" w:hAnsi="TH SarabunPSK" w:cs="TH SarabunPSK" w:hint="cs"/>
          <w:sz w:val="32"/>
          <w:szCs w:val="32"/>
        </w:rPr>
        <w:t xml:space="preserve"> (</w:t>
      </w:r>
      <w:r w:rsidRPr="004D1FC9">
        <w:rPr>
          <w:rFonts w:ascii="TH SarabunPSK" w:hAnsi="TH SarabunPSK" w:cs="TH SarabunPSK" w:hint="cs"/>
          <w:sz w:val="32"/>
          <w:szCs w:val="32"/>
          <w:cs/>
        </w:rPr>
        <w:t xml:space="preserve">2011) </w:t>
      </w:r>
      <w:proofErr w:type="spellStart"/>
      <w:r w:rsidRPr="004D1FC9">
        <w:rPr>
          <w:rFonts w:ascii="TH SarabunPSK" w:hAnsi="TH SarabunPSK" w:cs="TH SarabunPSK" w:hint="cs"/>
          <w:sz w:val="32"/>
          <w:szCs w:val="32"/>
        </w:rPr>
        <w:t>Gamerschlag</w:t>
      </w:r>
      <w:proofErr w:type="spellEnd"/>
      <w:r w:rsidRPr="004D1FC9">
        <w:rPr>
          <w:rFonts w:ascii="TH SarabunPSK" w:hAnsi="TH SarabunPSK" w:cs="TH SarabunPSK" w:hint="cs"/>
          <w:sz w:val="32"/>
          <w:szCs w:val="32"/>
        </w:rPr>
        <w:t xml:space="preserve"> et al. (</w:t>
      </w:r>
      <w:r w:rsidRPr="004D1FC9">
        <w:rPr>
          <w:rFonts w:ascii="TH SarabunPSK" w:hAnsi="TH SarabunPSK" w:cs="TH SarabunPSK" w:hint="cs"/>
          <w:sz w:val="32"/>
          <w:szCs w:val="32"/>
          <w:cs/>
        </w:rPr>
        <w:t>2011)</w:t>
      </w:r>
      <w:r w:rsidR="00E53D70" w:rsidRPr="004D1FC9">
        <w:rPr>
          <w:rFonts w:ascii="TH SarabunPSK" w:hAnsi="TH SarabunPSK" w:cs="TH SarabunPSK" w:hint="cs"/>
          <w:sz w:val="32"/>
          <w:szCs w:val="32"/>
          <w:cs/>
        </w:rPr>
        <w:t>,</w:t>
      </w:r>
      <w:r w:rsidRPr="004D1FC9">
        <w:rPr>
          <w:rFonts w:ascii="TH SarabunPSK" w:hAnsi="TH SarabunPSK" w:cs="TH SarabunPSK" w:hint="cs"/>
          <w:sz w:val="32"/>
          <w:szCs w:val="32"/>
          <w:cs/>
        </w:rPr>
        <w:t xml:space="preserve"> และ </w:t>
      </w:r>
      <w:proofErr w:type="spellStart"/>
      <w:r w:rsidRPr="004D1FC9">
        <w:rPr>
          <w:rFonts w:ascii="TH SarabunPSK" w:hAnsi="TH SarabunPSK" w:cs="TH SarabunPSK" w:hint="cs"/>
          <w:sz w:val="32"/>
          <w:szCs w:val="32"/>
        </w:rPr>
        <w:t>Mohd</w:t>
      </w:r>
      <w:proofErr w:type="spellEnd"/>
      <w:r w:rsidRPr="004D1FC9">
        <w:rPr>
          <w:rFonts w:ascii="TH SarabunPSK" w:hAnsi="TH SarabunPSK" w:cs="TH SarabunPSK" w:hint="cs"/>
          <w:sz w:val="32"/>
          <w:szCs w:val="32"/>
        </w:rPr>
        <w:t xml:space="preserve"> </w:t>
      </w:r>
      <w:proofErr w:type="spellStart"/>
      <w:r w:rsidRPr="004D1FC9">
        <w:rPr>
          <w:rFonts w:ascii="TH SarabunPSK" w:hAnsi="TH SarabunPSK" w:cs="TH SarabunPSK" w:hint="cs"/>
          <w:sz w:val="32"/>
          <w:szCs w:val="32"/>
        </w:rPr>
        <w:t>Ghazali</w:t>
      </w:r>
      <w:proofErr w:type="spellEnd"/>
      <w:r w:rsidRPr="004D1FC9">
        <w:rPr>
          <w:rFonts w:ascii="TH SarabunPSK" w:hAnsi="TH SarabunPSK" w:cs="TH SarabunPSK" w:hint="cs"/>
          <w:sz w:val="32"/>
          <w:szCs w:val="32"/>
        </w:rPr>
        <w:t xml:space="preserve"> (</w:t>
      </w:r>
      <w:r w:rsidRPr="004D1FC9">
        <w:rPr>
          <w:rFonts w:ascii="TH SarabunPSK" w:hAnsi="TH SarabunPSK" w:cs="TH SarabunPSK" w:hint="cs"/>
          <w:sz w:val="32"/>
          <w:szCs w:val="32"/>
          <w:cs/>
        </w:rPr>
        <w:t>2007) โดยคำนวณในรูปอัตราส่วนของคะแนนรวมที่แต่ละบริษัทได้รับจริงกับคะแนนรวมสูงสุดที่คาดว่าจะได้รับ การให้คะแนนการ</w:t>
      </w:r>
      <w:r w:rsidRPr="004D1FC9">
        <w:rPr>
          <w:rFonts w:ascii="TH SarabunPSK" w:hAnsi="TH SarabunPSK" w:cs="TH SarabunPSK" w:hint="cs"/>
          <w:sz w:val="32"/>
          <w:szCs w:val="32"/>
          <w:cs/>
        </w:rPr>
        <w:lastRenderedPageBreak/>
        <w:t>รายงานข้อมูล</w:t>
      </w:r>
      <w:r w:rsidR="00B34836" w:rsidRPr="004D1FC9">
        <w:rPr>
          <w:rFonts w:ascii="TH SarabunPSK" w:hAnsi="TH SarabunPSK" w:cs="TH SarabunPSK" w:hint="cs"/>
          <w:sz w:val="32"/>
          <w:szCs w:val="32"/>
          <w:cs/>
        </w:rPr>
        <w:t>เพื่อความยั่งยืน</w:t>
      </w:r>
      <w:r w:rsidRPr="004D1FC9">
        <w:rPr>
          <w:rFonts w:ascii="TH SarabunPSK" w:hAnsi="TH SarabunPSK" w:cs="TH SarabunPSK" w:hint="cs"/>
          <w:sz w:val="32"/>
          <w:szCs w:val="32"/>
          <w:cs/>
        </w:rPr>
        <w:t>มีหลักเกณฑ์คือ หากบริษัทมีการรายงานข้อมูลด้านเศรษฐกิจ สังคม และสิ่งแวดล้อมในรายงานประจำปีและ</w:t>
      </w:r>
      <w:r w:rsidR="00BD5CC5" w:rsidRPr="004D1FC9">
        <w:rPr>
          <w:rFonts w:ascii="TH SarabunPSK" w:hAnsi="TH SarabunPSK" w:cs="TH SarabunPSK" w:hint="cs"/>
          <w:sz w:val="32"/>
          <w:szCs w:val="32"/>
          <w:cs/>
        </w:rPr>
        <w:t>หรือ</w:t>
      </w:r>
      <w:r w:rsidRPr="004D1FC9">
        <w:rPr>
          <w:rFonts w:ascii="TH SarabunPSK" w:hAnsi="TH SarabunPSK" w:cs="TH SarabunPSK" w:hint="cs"/>
          <w:sz w:val="32"/>
          <w:szCs w:val="32"/>
          <w:cs/>
        </w:rPr>
        <w:t>รายงานพัฒนาอย่างยั่งยืนประจำปี</w:t>
      </w:r>
      <w:r w:rsidR="00E53D70" w:rsidRPr="004D1FC9">
        <w:rPr>
          <w:rFonts w:ascii="TH SarabunPSK" w:hAnsi="TH SarabunPSK" w:cs="TH SarabunPSK" w:hint="cs"/>
          <w:sz w:val="32"/>
          <w:szCs w:val="32"/>
          <w:cs/>
        </w:rPr>
        <w:t xml:space="preserve"> </w:t>
      </w:r>
      <w:r w:rsidRPr="004D1FC9">
        <w:rPr>
          <w:rFonts w:ascii="TH SarabunPSK" w:hAnsi="TH SarabunPSK" w:cs="TH SarabunPSK" w:hint="cs"/>
          <w:sz w:val="32"/>
          <w:szCs w:val="32"/>
          <w:cs/>
        </w:rPr>
        <w:t>2562 รวมทั้งแบบแสดงรายการข้อมูลตามรายการที่กำหนดไว้ในแบบตรวจรายการ บริษัทจะได้รับคะแนนเท่ากับ 1</w:t>
      </w:r>
      <w:r w:rsidR="00E53D70" w:rsidRPr="004D1FC9">
        <w:rPr>
          <w:rFonts w:ascii="TH SarabunPSK" w:hAnsi="TH SarabunPSK" w:cs="TH SarabunPSK" w:hint="cs"/>
          <w:sz w:val="32"/>
          <w:szCs w:val="32"/>
          <w:cs/>
        </w:rPr>
        <w:t xml:space="preserve"> </w:t>
      </w:r>
      <w:r w:rsidRPr="004D1FC9">
        <w:rPr>
          <w:rFonts w:ascii="TH SarabunPSK" w:hAnsi="TH SarabunPSK" w:cs="TH SarabunPSK" w:hint="cs"/>
          <w:sz w:val="32"/>
          <w:szCs w:val="32"/>
          <w:cs/>
        </w:rPr>
        <w:t>ในทางตรงกันข้าม หากไม่มีการรายงานข้อมูลตามรายการที่กำหนดไว้บริษัทจะได้รับคะแนนเท่ากับ 0</w:t>
      </w:r>
      <w:r w:rsidR="002C63C8" w:rsidRPr="004D1FC9">
        <w:rPr>
          <w:rFonts w:ascii="TH SarabunPSK" w:hAnsi="TH SarabunPSK" w:cs="TH SarabunPSK" w:hint="cs"/>
          <w:sz w:val="32"/>
          <w:szCs w:val="32"/>
          <w:cs/>
        </w:rPr>
        <w:t xml:space="preserve"> โดยการศึกษาครั้งนี้ คะแนนรวมสูงสุดเท่ากับ </w:t>
      </w:r>
      <w:r w:rsidR="002C63C8" w:rsidRPr="004D1FC9">
        <w:rPr>
          <w:rFonts w:ascii="TH SarabunPSK" w:hAnsi="TH SarabunPSK" w:cs="TH SarabunPSK" w:hint="cs"/>
          <w:sz w:val="32"/>
          <w:szCs w:val="32"/>
        </w:rPr>
        <w:t xml:space="preserve">42 </w:t>
      </w:r>
      <w:r w:rsidR="002C63C8" w:rsidRPr="004D1FC9">
        <w:rPr>
          <w:rFonts w:ascii="TH SarabunPSK" w:hAnsi="TH SarabunPSK" w:cs="TH SarabunPSK" w:hint="cs"/>
          <w:sz w:val="32"/>
          <w:szCs w:val="32"/>
          <w:cs/>
        </w:rPr>
        <w:t>คะแนน และ</w:t>
      </w:r>
      <w:r w:rsidRPr="004D1FC9">
        <w:rPr>
          <w:rFonts w:ascii="TH SarabunPSK" w:hAnsi="TH SarabunPSK" w:cs="TH SarabunPSK" w:hint="cs"/>
          <w:sz w:val="32"/>
          <w:szCs w:val="32"/>
          <w:cs/>
        </w:rPr>
        <w:t>ดัชนีการรายงาน</w:t>
      </w:r>
      <w:r w:rsidR="00B34836" w:rsidRPr="004D1FC9">
        <w:rPr>
          <w:rFonts w:ascii="TH SarabunPSK" w:hAnsi="TH SarabunPSK" w:cs="TH SarabunPSK" w:hint="cs"/>
          <w:sz w:val="32"/>
          <w:szCs w:val="32"/>
          <w:cs/>
        </w:rPr>
        <w:t>เพื่อความยั่งยืน</w:t>
      </w:r>
      <w:r w:rsidRPr="004D1FC9">
        <w:rPr>
          <w:rFonts w:ascii="TH SarabunPSK" w:hAnsi="TH SarabunPSK" w:cs="TH SarabunPSK" w:hint="cs"/>
          <w:sz w:val="32"/>
          <w:szCs w:val="32"/>
          <w:cs/>
        </w:rPr>
        <w:t>ของแต่ละบริษัทสามารถคำนวณจากสูตรดังต่อไปนี้</w:t>
      </w:r>
    </w:p>
    <w:p w14:paraId="12FA342F" w14:textId="02B0DC51" w:rsidR="00A50C1A" w:rsidRPr="004D1FC9" w:rsidRDefault="00EF171D"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rPr>
        <w:t>SER</w:t>
      </w:r>
      <w:r w:rsidR="00A50C1A" w:rsidRPr="004D1FC9">
        <w:rPr>
          <w:rFonts w:ascii="TH SarabunPSK" w:hAnsi="TH SarabunPSK" w:cs="TH SarabunPSK" w:hint="cs"/>
          <w:sz w:val="32"/>
          <w:szCs w:val="32"/>
        </w:rPr>
        <w:t xml:space="preserve"> Index = AS/</w:t>
      </w:r>
      <w:r w:rsidRPr="004D1FC9">
        <w:rPr>
          <w:rFonts w:ascii="TH SarabunPSK" w:hAnsi="TH SarabunPSK" w:cs="TH SarabunPSK" w:hint="cs"/>
          <w:sz w:val="32"/>
          <w:szCs w:val="32"/>
        </w:rPr>
        <w:t>T</w:t>
      </w:r>
      <w:r w:rsidR="00A50C1A" w:rsidRPr="004D1FC9">
        <w:rPr>
          <w:rFonts w:ascii="TH SarabunPSK" w:hAnsi="TH SarabunPSK" w:cs="TH SarabunPSK" w:hint="cs"/>
          <w:sz w:val="32"/>
          <w:szCs w:val="32"/>
        </w:rPr>
        <w:t xml:space="preserve">S </w:t>
      </w:r>
    </w:p>
    <w:p w14:paraId="23B0A759" w14:textId="12C2E868" w:rsidR="00A50C1A" w:rsidRPr="004D1FC9" w:rsidRDefault="00A50C1A"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cs/>
        </w:rPr>
        <w:t xml:space="preserve">โดยที่ 0 ≤ </w:t>
      </w:r>
      <w:r w:rsidR="00E843B7" w:rsidRPr="004D1FC9">
        <w:rPr>
          <w:rFonts w:ascii="TH SarabunPSK" w:hAnsi="TH SarabunPSK" w:cs="TH SarabunPSK" w:hint="cs"/>
          <w:sz w:val="32"/>
          <w:szCs w:val="32"/>
        </w:rPr>
        <w:t>SER</w:t>
      </w:r>
      <w:r w:rsidR="00E53D70" w:rsidRPr="004D1FC9">
        <w:rPr>
          <w:rFonts w:ascii="TH SarabunPSK" w:hAnsi="TH SarabunPSK" w:cs="TH SarabunPSK" w:hint="cs"/>
          <w:sz w:val="32"/>
          <w:szCs w:val="32"/>
        </w:rPr>
        <w:t xml:space="preserve"> </w:t>
      </w:r>
      <w:r w:rsidRPr="004D1FC9">
        <w:rPr>
          <w:rFonts w:ascii="TH SarabunPSK" w:hAnsi="TH SarabunPSK" w:cs="TH SarabunPSK" w:hint="cs"/>
          <w:sz w:val="32"/>
          <w:szCs w:val="32"/>
        </w:rPr>
        <w:t>I</w:t>
      </w:r>
      <w:r w:rsidR="00E53D70" w:rsidRPr="004D1FC9">
        <w:rPr>
          <w:rFonts w:ascii="TH SarabunPSK" w:hAnsi="TH SarabunPSK" w:cs="TH SarabunPSK" w:hint="cs"/>
          <w:sz w:val="32"/>
          <w:szCs w:val="32"/>
        </w:rPr>
        <w:t>ndex</w:t>
      </w:r>
      <w:r w:rsidRPr="004D1FC9">
        <w:rPr>
          <w:rFonts w:ascii="TH SarabunPSK" w:hAnsi="TH SarabunPSK" w:cs="TH SarabunPSK" w:hint="cs"/>
          <w:sz w:val="32"/>
          <w:szCs w:val="32"/>
        </w:rPr>
        <w:t xml:space="preserve"> ≤ </w:t>
      </w:r>
      <w:r w:rsidRPr="004D1FC9">
        <w:rPr>
          <w:rFonts w:ascii="TH SarabunPSK" w:hAnsi="TH SarabunPSK" w:cs="TH SarabunPSK" w:hint="cs"/>
          <w:sz w:val="32"/>
          <w:szCs w:val="32"/>
          <w:cs/>
        </w:rPr>
        <w:t xml:space="preserve">1 </w:t>
      </w:r>
    </w:p>
    <w:p w14:paraId="4B10C49E" w14:textId="77777777" w:rsidR="00A50C1A" w:rsidRPr="004D1FC9" w:rsidRDefault="00A50C1A"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rPr>
        <w:t xml:space="preserve">AS = </w:t>
      </w:r>
      <w:r w:rsidRPr="004D1FC9">
        <w:rPr>
          <w:rFonts w:ascii="TH SarabunPSK" w:hAnsi="TH SarabunPSK" w:cs="TH SarabunPSK" w:hint="cs"/>
          <w:sz w:val="32"/>
          <w:szCs w:val="32"/>
          <w:cs/>
        </w:rPr>
        <w:t>คะแนนจริงที่แต่ละบริษัทได้รับ (</w:t>
      </w:r>
      <w:r w:rsidRPr="004D1FC9">
        <w:rPr>
          <w:rFonts w:ascii="TH SarabunPSK" w:hAnsi="TH SarabunPSK" w:cs="TH SarabunPSK" w:hint="cs"/>
          <w:sz w:val="32"/>
          <w:szCs w:val="32"/>
        </w:rPr>
        <w:t>Actual Scores)</w:t>
      </w:r>
    </w:p>
    <w:p w14:paraId="5D53BF95" w14:textId="4480DABF" w:rsidR="00A50C1A" w:rsidRPr="004D1FC9" w:rsidRDefault="00EF171D"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rPr>
        <w:t>I</w:t>
      </w:r>
      <w:r w:rsidR="00A50C1A" w:rsidRPr="004D1FC9">
        <w:rPr>
          <w:rFonts w:ascii="TH SarabunPSK" w:hAnsi="TH SarabunPSK" w:cs="TH SarabunPSK" w:hint="cs"/>
          <w:sz w:val="32"/>
          <w:szCs w:val="32"/>
        </w:rPr>
        <w:t xml:space="preserve">S = </w:t>
      </w:r>
      <w:r w:rsidR="00A50C1A" w:rsidRPr="004D1FC9">
        <w:rPr>
          <w:rFonts w:ascii="TH SarabunPSK" w:hAnsi="TH SarabunPSK" w:cs="TH SarabunPSK" w:hint="cs"/>
          <w:sz w:val="32"/>
          <w:szCs w:val="32"/>
          <w:cs/>
        </w:rPr>
        <w:t>คะแนนรวมสูงสุดที่แต่ละบริษัทควรจะได้รับ (</w:t>
      </w:r>
      <w:r w:rsidR="00E843B7" w:rsidRPr="004D1FC9">
        <w:rPr>
          <w:rFonts w:ascii="TH SarabunPSK" w:hAnsi="TH SarabunPSK" w:cs="TH SarabunPSK" w:hint="cs"/>
          <w:sz w:val="32"/>
          <w:szCs w:val="32"/>
        </w:rPr>
        <w:t>Total</w:t>
      </w:r>
      <w:r w:rsidR="00A50C1A" w:rsidRPr="004D1FC9">
        <w:rPr>
          <w:rFonts w:ascii="TH SarabunPSK" w:hAnsi="TH SarabunPSK" w:cs="TH SarabunPSK" w:hint="cs"/>
          <w:sz w:val="32"/>
          <w:szCs w:val="32"/>
        </w:rPr>
        <w:t xml:space="preserve"> Scores)</w:t>
      </w:r>
    </w:p>
    <w:p w14:paraId="4D45966D" w14:textId="0A2F4A90" w:rsidR="00A50C1A" w:rsidRPr="004D1FC9" w:rsidRDefault="00A50C1A"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cs/>
        </w:rPr>
        <w:t xml:space="preserve">เช่น บริษัท </w:t>
      </w:r>
      <w:r w:rsidRPr="004D1FC9">
        <w:rPr>
          <w:rFonts w:ascii="TH SarabunPSK" w:hAnsi="TH SarabunPSK" w:cs="TH SarabunPSK" w:hint="cs"/>
          <w:sz w:val="32"/>
          <w:szCs w:val="32"/>
        </w:rPr>
        <w:t xml:space="preserve">A </w:t>
      </w:r>
      <w:r w:rsidR="00AB4F08" w:rsidRPr="004D1FC9">
        <w:rPr>
          <w:rFonts w:ascii="TH SarabunPSK" w:hAnsi="TH SarabunPSK" w:cs="TH SarabunPSK" w:hint="cs"/>
          <w:sz w:val="32"/>
          <w:szCs w:val="32"/>
          <w:cs/>
        </w:rPr>
        <w:t>รายงาน</w:t>
      </w:r>
      <w:r w:rsidRPr="004D1FC9">
        <w:rPr>
          <w:rFonts w:ascii="TH SarabunPSK" w:hAnsi="TH SarabunPSK" w:cs="TH SarabunPSK" w:hint="cs"/>
          <w:sz w:val="32"/>
          <w:szCs w:val="32"/>
          <w:cs/>
        </w:rPr>
        <w:t>ข้อมูลทั้งหมด 35 ข้อ จาก 42 ข้อ (</w:t>
      </w:r>
      <w:r w:rsidRPr="004D1FC9">
        <w:rPr>
          <w:rFonts w:ascii="TH SarabunPSK" w:hAnsi="TH SarabunPSK" w:cs="TH SarabunPSK" w:hint="cs"/>
          <w:sz w:val="32"/>
          <w:szCs w:val="32"/>
        </w:rPr>
        <w:t xml:space="preserve">AS = </w:t>
      </w:r>
      <w:r w:rsidRPr="004D1FC9">
        <w:rPr>
          <w:rFonts w:ascii="TH SarabunPSK" w:hAnsi="TH SarabunPSK" w:cs="TH SarabunPSK" w:hint="cs"/>
          <w:sz w:val="32"/>
          <w:szCs w:val="32"/>
          <w:cs/>
        </w:rPr>
        <w:t>35</w:t>
      </w:r>
      <w:r w:rsidRPr="004D1FC9">
        <w:rPr>
          <w:rFonts w:ascii="TH SarabunPSK" w:hAnsi="TH SarabunPSK" w:cs="TH SarabunPSK" w:hint="cs"/>
          <w:sz w:val="32"/>
          <w:szCs w:val="32"/>
        </w:rPr>
        <w:t xml:space="preserve">, </w:t>
      </w:r>
      <w:r w:rsidR="002C63C8" w:rsidRPr="004D1FC9">
        <w:rPr>
          <w:rFonts w:ascii="TH SarabunPSK" w:hAnsi="TH SarabunPSK" w:cs="TH SarabunPSK" w:hint="cs"/>
          <w:sz w:val="32"/>
          <w:szCs w:val="32"/>
        </w:rPr>
        <w:t>T</w:t>
      </w:r>
      <w:r w:rsidRPr="004D1FC9">
        <w:rPr>
          <w:rFonts w:ascii="TH SarabunPSK" w:hAnsi="TH SarabunPSK" w:cs="TH SarabunPSK" w:hint="cs"/>
          <w:sz w:val="32"/>
          <w:szCs w:val="32"/>
        </w:rPr>
        <w:t xml:space="preserve">S = </w:t>
      </w:r>
      <w:r w:rsidRPr="004D1FC9">
        <w:rPr>
          <w:rFonts w:ascii="TH SarabunPSK" w:hAnsi="TH SarabunPSK" w:cs="TH SarabunPSK" w:hint="cs"/>
          <w:sz w:val="32"/>
          <w:szCs w:val="32"/>
          <w:cs/>
        </w:rPr>
        <w:t xml:space="preserve">42) ดังนั้น บริษัท </w:t>
      </w:r>
      <w:r w:rsidRPr="004D1FC9">
        <w:rPr>
          <w:rFonts w:ascii="TH SarabunPSK" w:hAnsi="TH SarabunPSK" w:cs="TH SarabunPSK" w:hint="cs"/>
          <w:sz w:val="32"/>
          <w:szCs w:val="32"/>
        </w:rPr>
        <w:t xml:space="preserve">A </w:t>
      </w:r>
      <w:r w:rsidRPr="004D1FC9">
        <w:rPr>
          <w:rFonts w:ascii="TH SarabunPSK" w:hAnsi="TH SarabunPSK" w:cs="TH SarabunPSK" w:hint="cs"/>
          <w:sz w:val="32"/>
          <w:szCs w:val="32"/>
          <w:cs/>
        </w:rPr>
        <w:t>จะมีดัชนีการ</w:t>
      </w:r>
      <w:r w:rsidR="00B34836" w:rsidRPr="004D1FC9">
        <w:rPr>
          <w:rFonts w:ascii="TH SarabunPSK" w:hAnsi="TH SarabunPSK" w:cs="TH SarabunPSK" w:hint="cs"/>
          <w:sz w:val="32"/>
          <w:szCs w:val="32"/>
          <w:cs/>
        </w:rPr>
        <w:t>รายงาน</w:t>
      </w:r>
      <w:r w:rsidRPr="004D1FC9">
        <w:rPr>
          <w:rFonts w:ascii="TH SarabunPSK" w:hAnsi="TH SarabunPSK" w:cs="TH SarabunPSK" w:hint="cs"/>
          <w:sz w:val="32"/>
          <w:szCs w:val="32"/>
          <w:cs/>
        </w:rPr>
        <w:t xml:space="preserve">ข้อมูลคือ 35/42 = 0.83 </w:t>
      </w:r>
      <w:r w:rsidR="002C63C8" w:rsidRPr="004D1FC9">
        <w:rPr>
          <w:rFonts w:ascii="TH SarabunPSK" w:hAnsi="TH SarabunPSK" w:cs="TH SarabunPSK" w:hint="cs"/>
          <w:sz w:val="32"/>
          <w:szCs w:val="32"/>
          <w:cs/>
        </w:rPr>
        <w:t xml:space="preserve"> </w:t>
      </w:r>
      <w:r w:rsidRPr="004D1FC9">
        <w:rPr>
          <w:rFonts w:ascii="TH SarabunPSK" w:hAnsi="TH SarabunPSK" w:cs="TH SarabunPSK" w:hint="cs"/>
          <w:sz w:val="32"/>
          <w:szCs w:val="32"/>
          <w:cs/>
        </w:rPr>
        <w:t>โดย</w:t>
      </w:r>
      <w:r w:rsidR="002C63C8" w:rsidRPr="004D1FC9">
        <w:rPr>
          <w:rFonts w:ascii="TH SarabunPSK" w:hAnsi="TH SarabunPSK" w:cs="TH SarabunPSK" w:hint="cs"/>
          <w:sz w:val="32"/>
          <w:szCs w:val="32"/>
          <w:cs/>
        </w:rPr>
        <w:t>มี</w:t>
      </w:r>
      <w:r w:rsidRPr="004D1FC9">
        <w:rPr>
          <w:rFonts w:ascii="TH SarabunPSK" w:hAnsi="TH SarabunPSK" w:cs="TH SarabunPSK" w:hint="cs"/>
          <w:sz w:val="32"/>
          <w:szCs w:val="32"/>
          <w:cs/>
        </w:rPr>
        <w:t>ระดับการ</w:t>
      </w:r>
      <w:r w:rsidR="00B34836" w:rsidRPr="004D1FC9">
        <w:rPr>
          <w:rFonts w:ascii="TH SarabunPSK" w:hAnsi="TH SarabunPSK" w:cs="TH SarabunPSK" w:hint="cs"/>
          <w:sz w:val="32"/>
          <w:szCs w:val="32"/>
          <w:cs/>
        </w:rPr>
        <w:t>รานงาน</w:t>
      </w:r>
      <w:r w:rsidRPr="004D1FC9">
        <w:rPr>
          <w:rFonts w:ascii="TH SarabunPSK" w:hAnsi="TH SarabunPSK" w:cs="TH SarabunPSK" w:hint="cs"/>
          <w:sz w:val="32"/>
          <w:szCs w:val="32"/>
          <w:cs/>
        </w:rPr>
        <w:t>ข้อมูลเป็น 3 ระดับ ดังนี้</w:t>
      </w:r>
    </w:p>
    <w:p w14:paraId="01A8B7A2" w14:textId="0DF7F988" w:rsidR="00A50C1A" w:rsidRPr="004D1FC9" w:rsidRDefault="00A50C1A"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cs/>
        </w:rPr>
        <w:t>0.68  - 1.00  หมายถึง บริษัทมี</w:t>
      </w:r>
      <w:r w:rsidR="00B34836" w:rsidRPr="004D1FC9">
        <w:rPr>
          <w:rFonts w:ascii="TH SarabunPSK" w:hAnsi="TH SarabunPSK" w:cs="TH SarabunPSK" w:hint="cs"/>
          <w:sz w:val="32"/>
          <w:szCs w:val="32"/>
          <w:cs/>
        </w:rPr>
        <w:t>การรายงานเพื่อความยั่งยืน</w:t>
      </w:r>
      <w:r w:rsidRPr="004D1FC9">
        <w:rPr>
          <w:rFonts w:ascii="TH SarabunPSK" w:hAnsi="TH SarabunPSK" w:cs="TH SarabunPSK" w:hint="cs"/>
          <w:sz w:val="32"/>
          <w:szCs w:val="32"/>
          <w:cs/>
        </w:rPr>
        <w:t>ในระดับสูง</w:t>
      </w:r>
    </w:p>
    <w:p w14:paraId="409961C5" w14:textId="25BC03A1" w:rsidR="00A50C1A" w:rsidRPr="004D1FC9" w:rsidRDefault="00A50C1A"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cs/>
        </w:rPr>
        <w:t>0.34  - 0.67  หมายถึง บริษัทมี</w:t>
      </w:r>
      <w:r w:rsidR="00B34836" w:rsidRPr="004D1FC9">
        <w:rPr>
          <w:rFonts w:ascii="TH SarabunPSK" w:hAnsi="TH SarabunPSK" w:cs="TH SarabunPSK" w:hint="cs"/>
          <w:sz w:val="32"/>
          <w:szCs w:val="32"/>
          <w:cs/>
        </w:rPr>
        <w:t>การรายงานเพื่อความยั่งยืน</w:t>
      </w:r>
      <w:r w:rsidRPr="004D1FC9">
        <w:rPr>
          <w:rFonts w:ascii="TH SarabunPSK" w:hAnsi="TH SarabunPSK" w:cs="TH SarabunPSK" w:hint="cs"/>
          <w:sz w:val="32"/>
          <w:szCs w:val="32"/>
          <w:cs/>
        </w:rPr>
        <w:t xml:space="preserve">ในระดับปานกลาง </w:t>
      </w:r>
    </w:p>
    <w:p w14:paraId="5748AAF1" w14:textId="0D943DB9" w:rsidR="00A50C1A" w:rsidRPr="004D1FC9" w:rsidRDefault="00A50C1A" w:rsidP="00B77AC1">
      <w:pPr>
        <w:spacing w:after="0" w:line="240" w:lineRule="auto"/>
        <w:ind w:firstLine="720"/>
        <w:jc w:val="thaiDistribute"/>
        <w:rPr>
          <w:rFonts w:ascii="TH SarabunPSK" w:hAnsi="TH SarabunPSK" w:cs="TH SarabunPSK"/>
          <w:sz w:val="32"/>
          <w:szCs w:val="32"/>
        </w:rPr>
      </w:pPr>
      <w:r w:rsidRPr="004D1FC9">
        <w:rPr>
          <w:rFonts w:ascii="TH SarabunPSK" w:hAnsi="TH SarabunPSK" w:cs="TH SarabunPSK" w:hint="cs"/>
          <w:sz w:val="32"/>
          <w:szCs w:val="32"/>
          <w:cs/>
        </w:rPr>
        <w:t>0.00  - 3.33  หมายถึง บริษัทมี</w:t>
      </w:r>
      <w:r w:rsidR="00B34836" w:rsidRPr="004D1FC9">
        <w:rPr>
          <w:rFonts w:ascii="TH SarabunPSK" w:hAnsi="TH SarabunPSK" w:cs="TH SarabunPSK" w:hint="cs"/>
          <w:sz w:val="32"/>
          <w:szCs w:val="32"/>
          <w:cs/>
        </w:rPr>
        <w:t>การรายงานเพื่อความยั่งยืน</w:t>
      </w:r>
      <w:r w:rsidRPr="004D1FC9">
        <w:rPr>
          <w:rFonts w:ascii="TH SarabunPSK" w:hAnsi="TH SarabunPSK" w:cs="TH SarabunPSK" w:hint="cs"/>
          <w:sz w:val="32"/>
          <w:szCs w:val="32"/>
          <w:cs/>
        </w:rPr>
        <w:t>ในระดับต่ำ</w:t>
      </w:r>
    </w:p>
    <w:p w14:paraId="298E5913" w14:textId="77777777" w:rsidR="0081647A" w:rsidRPr="00C67328" w:rsidRDefault="0081647A" w:rsidP="00371399">
      <w:pPr>
        <w:spacing w:after="0" w:line="240" w:lineRule="auto"/>
        <w:rPr>
          <w:rFonts w:ascii="TH SarabunPSK" w:hAnsi="TH SarabunPSK" w:cs="TH SarabunPSK"/>
          <w:sz w:val="28"/>
        </w:rPr>
      </w:pPr>
    </w:p>
    <w:p w14:paraId="7B7CFE5C" w14:textId="77777777" w:rsidR="004D1FC9" w:rsidRDefault="004D1FC9" w:rsidP="00371399">
      <w:pPr>
        <w:spacing w:after="0" w:line="240" w:lineRule="auto"/>
        <w:rPr>
          <w:rFonts w:ascii="TH SarabunPSK" w:hAnsi="TH SarabunPSK" w:cs="TH SarabunPSK"/>
          <w:b/>
          <w:bCs/>
          <w:sz w:val="32"/>
          <w:szCs w:val="32"/>
          <w:cs/>
        </w:rPr>
        <w:sectPr w:rsidR="004D1FC9" w:rsidSect="004D1FC9">
          <w:type w:val="continuous"/>
          <w:pgSz w:w="12240" w:h="15840"/>
          <w:pgMar w:top="1440" w:right="1440" w:bottom="1440" w:left="1440" w:header="720" w:footer="720" w:gutter="0"/>
          <w:cols w:num="2" w:space="720"/>
          <w:docGrid w:linePitch="360"/>
        </w:sectPr>
      </w:pPr>
    </w:p>
    <w:p w14:paraId="2C7EDD87" w14:textId="2E217C4D" w:rsidR="004D1FC9" w:rsidRDefault="004D1FC9" w:rsidP="00371399">
      <w:pPr>
        <w:spacing w:after="0" w:line="240" w:lineRule="auto"/>
        <w:rPr>
          <w:rFonts w:ascii="TH SarabunPSK" w:hAnsi="TH SarabunPSK" w:cs="TH SarabunPSK"/>
          <w:b/>
          <w:bCs/>
          <w:sz w:val="32"/>
          <w:szCs w:val="32"/>
        </w:rPr>
      </w:pPr>
    </w:p>
    <w:p w14:paraId="55AA56DC" w14:textId="02D31B4E" w:rsidR="004D1FC9" w:rsidRDefault="004D1FC9" w:rsidP="00371399">
      <w:pPr>
        <w:spacing w:after="0" w:line="240" w:lineRule="auto"/>
        <w:rPr>
          <w:rFonts w:ascii="TH SarabunPSK" w:hAnsi="TH SarabunPSK" w:cs="TH SarabunPSK"/>
          <w:b/>
          <w:bCs/>
          <w:sz w:val="32"/>
          <w:szCs w:val="32"/>
        </w:rPr>
      </w:pPr>
    </w:p>
    <w:p w14:paraId="77CB2998" w14:textId="48079725" w:rsidR="004D1FC9" w:rsidRDefault="004D1FC9" w:rsidP="00371399">
      <w:pPr>
        <w:spacing w:after="0" w:line="240" w:lineRule="auto"/>
        <w:rPr>
          <w:rFonts w:ascii="TH SarabunPSK" w:hAnsi="TH SarabunPSK" w:cs="TH SarabunPSK"/>
          <w:b/>
          <w:bCs/>
          <w:sz w:val="32"/>
          <w:szCs w:val="32"/>
        </w:rPr>
      </w:pPr>
    </w:p>
    <w:p w14:paraId="663E38A3" w14:textId="7C0FA904" w:rsidR="004D1FC9" w:rsidRDefault="004D1FC9" w:rsidP="00371399">
      <w:pPr>
        <w:spacing w:after="0" w:line="240" w:lineRule="auto"/>
        <w:rPr>
          <w:rFonts w:ascii="TH SarabunPSK" w:hAnsi="TH SarabunPSK" w:cs="TH SarabunPSK"/>
          <w:b/>
          <w:bCs/>
          <w:sz w:val="32"/>
          <w:szCs w:val="32"/>
        </w:rPr>
      </w:pPr>
    </w:p>
    <w:p w14:paraId="7FD3FC8E" w14:textId="028CC867" w:rsidR="004D1FC9" w:rsidRDefault="004D1FC9" w:rsidP="00371399">
      <w:pPr>
        <w:spacing w:after="0" w:line="240" w:lineRule="auto"/>
        <w:rPr>
          <w:rFonts w:ascii="TH SarabunPSK" w:hAnsi="TH SarabunPSK" w:cs="TH SarabunPSK"/>
          <w:b/>
          <w:bCs/>
          <w:sz w:val="32"/>
          <w:szCs w:val="32"/>
        </w:rPr>
      </w:pPr>
    </w:p>
    <w:p w14:paraId="6DF0D1C9" w14:textId="77777777" w:rsidR="004D1FC9" w:rsidRDefault="004D1FC9" w:rsidP="00371399">
      <w:pPr>
        <w:spacing w:after="0" w:line="240" w:lineRule="auto"/>
        <w:rPr>
          <w:rFonts w:ascii="TH SarabunPSK" w:hAnsi="TH SarabunPSK" w:cs="TH SarabunPSK"/>
          <w:b/>
          <w:bCs/>
          <w:sz w:val="32"/>
          <w:szCs w:val="32"/>
        </w:rPr>
      </w:pPr>
    </w:p>
    <w:p w14:paraId="04A4D1B3" w14:textId="61F9FF7A" w:rsidR="000D3E26" w:rsidRPr="004D1FC9" w:rsidRDefault="00654A62" w:rsidP="00371399">
      <w:pPr>
        <w:spacing w:after="0" w:line="240" w:lineRule="auto"/>
        <w:rPr>
          <w:rFonts w:ascii="TH SarabunPSK" w:hAnsi="TH SarabunPSK" w:cs="TH SarabunPSK"/>
          <w:b/>
          <w:bCs/>
          <w:sz w:val="32"/>
          <w:szCs w:val="32"/>
        </w:rPr>
      </w:pPr>
      <w:r w:rsidRPr="004D1FC9">
        <w:rPr>
          <w:rFonts w:ascii="TH SarabunPSK" w:hAnsi="TH SarabunPSK" w:cs="TH SarabunPSK" w:hint="cs"/>
          <w:b/>
          <w:bCs/>
          <w:sz w:val="32"/>
          <w:szCs w:val="32"/>
          <w:cs/>
        </w:rPr>
        <w:lastRenderedPageBreak/>
        <w:t>ผลการวิจัย</w:t>
      </w:r>
    </w:p>
    <w:p w14:paraId="41C56C19" w14:textId="77777777" w:rsidR="00FB3283" w:rsidRPr="004D1FC9" w:rsidRDefault="00FB3283" w:rsidP="00FB3283">
      <w:pPr>
        <w:spacing w:after="0" w:line="240" w:lineRule="auto"/>
        <w:rPr>
          <w:rFonts w:ascii="TH SarabunPSK" w:hAnsi="TH SarabunPSK" w:cs="TH SarabunPSK"/>
          <w:sz w:val="32"/>
          <w:szCs w:val="32"/>
        </w:rPr>
      </w:pPr>
    </w:p>
    <w:p w14:paraId="4DD0E34F" w14:textId="48121C8A" w:rsidR="00FB3283" w:rsidRPr="004D1FC9" w:rsidRDefault="00FB3283" w:rsidP="007C10C1">
      <w:pPr>
        <w:spacing w:after="0" w:line="240" w:lineRule="auto"/>
        <w:rPr>
          <w:rFonts w:ascii="TH SarabunPSK" w:eastAsia="Calibri" w:hAnsi="TH SarabunPSK" w:cs="TH SarabunPSK"/>
          <w:sz w:val="32"/>
          <w:szCs w:val="32"/>
          <w:cs/>
        </w:rPr>
      </w:pPr>
      <w:r w:rsidRPr="004D1FC9">
        <w:rPr>
          <w:rFonts w:ascii="TH SarabunPSK" w:eastAsia="Calibri" w:hAnsi="TH SarabunPSK" w:cs="TH SarabunPSK" w:hint="cs"/>
          <w:b/>
          <w:bCs/>
          <w:sz w:val="32"/>
          <w:szCs w:val="32"/>
          <w:cs/>
        </w:rPr>
        <w:t xml:space="preserve">ตารางที่ </w:t>
      </w:r>
      <w:r w:rsidRPr="004D1FC9">
        <w:rPr>
          <w:rFonts w:ascii="TH SarabunPSK" w:eastAsia="Calibri" w:hAnsi="TH SarabunPSK" w:cs="TH SarabunPSK" w:hint="cs"/>
          <w:b/>
          <w:bCs/>
          <w:sz w:val="32"/>
          <w:szCs w:val="32"/>
        </w:rPr>
        <w:t xml:space="preserve"> </w:t>
      </w:r>
      <w:r w:rsidRPr="004D1FC9">
        <w:rPr>
          <w:rFonts w:ascii="TH SarabunPSK" w:eastAsia="Calibri" w:hAnsi="TH SarabunPSK" w:cs="TH SarabunPSK"/>
          <w:b/>
          <w:bCs/>
          <w:sz w:val="32"/>
          <w:szCs w:val="32"/>
        </w:rPr>
        <w:t>1</w:t>
      </w:r>
      <w:r w:rsidRPr="004D1FC9">
        <w:rPr>
          <w:rFonts w:ascii="TH SarabunPSK" w:eastAsia="Calibri" w:hAnsi="TH SarabunPSK" w:cs="TH SarabunPSK" w:hint="cs"/>
          <w:b/>
          <w:bCs/>
          <w:sz w:val="32"/>
          <w:szCs w:val="32"/>
        </w:rPr>
        <w:t xml:space="preserve"> </w:t>
      </w:r>
      <w:r w:rsidRPr="004D1FC9">
        <w:rPr>
          <w:rFonts w:ascii="TH SarabunPSK" w:eastAsia="Calibri" w:hAnsi="TH SarabunPSK" w:cs="TH SarabunPSK" w:hint="cs"/>
          <w:sz w:val="32"/>
          <w:szCs w:val="32"/>
        </w:rPr>
        <w:t xml:space="preserve"> </w:t>
      </w:r>
      <w:r w:rsidRPr="004D1FC9">
        <w:rPr>
          <w:rFonts w:ascii="TH SarabunPSK" w:eastAsia="Calibri" w:hAnsi="TH SarabunPSK" w:cs="TH SarabunPSK" w:hint="cs"/>
          <w:sz w:val="32"/>
          <w:szCs w:val="32"/>
          <w:cs/>
        </w:rPr>
        <w:t>ดัชนีการรายงานเพื่อความยั่งยืนของบริษัทจดทะเบียนฯ กลุ่มเกษตรและอุตสาหกรรมอาหาร</w:t>
      </w:r>
    </w:p>
    <w:tbl>
      <w:tblPr>
        <w:tblW w:w="5000" w:type="pct"/>
        <w:tblLook w:val="04A0" w:firstRow="1" w:lastRow="0" w:firstColumn="1" w:lastColumn="0" w:noHBand="0" w:noVBand="1"/>
      </w:tblPr>
      <w:tblGrid>
        <w:gridCol w:w="4766"/>
        <w:gridCol w:w="2220"/>
        <w:gridCol w:w="2374"/>
      </w:tblGrid>
      <w:tr w:rsidR="00FB3283" w:rsidRPr="004D1FC9" w14:paraId="599E9E37" w14:textId="77777777" w:rsidTr="00F7160D">
        <w:tc>
          <w:tcPr>
            <w:tcW w:w="2546" w:type="pct"/>
            <w:vMerge w:val="restart"/>
            <w:tcBorders>
              <w:top w:val="double" w:sz="4" w:space="0" w:color="auto"/>
              <w:bottom w:val="double" w:sz="4" w:space="0" w:color="auto"/>
            </w:tcBorders>
            <w:shd w:val="clear" w:color="auto" w:fill="auto"/>
          </w:tcPr>
          <w:p w14:paraId="61AD1A93" w14:textId="77777777" w:rsidR="00FB3283" w:rsidRPr="004D1FC9" w:rsidRDefault="00FB3283" w:rsidP="00F7160D">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ดัชนีการรายงานเพื่อความยั่งยืน</w:t>
            </w:r>
          </w:p>
          <w:p w14:paraId="48E1612E" w14:textId="77777777" w:rsidR="00FB3283" w:rsidRPr="004D1FC9" w:rsidRDefault="00FB3283" w:rsidP="00F7160D">
            <w:pPr>
              <w:spacing w:after="0" w:line="240" w:lineRule="auto"/>
              <w:jc w:val="center"/>
              <w:rPr>
                <w:rFonts w:ascii="TH SarabunPSK" w:eastAsia="Calibri" w:hAnsi="TH SarabunPSK" w:cs="TH SarabunPSK"/>
                <w:b/>
                <w:bCs/>
                <w:sz w:val="32"/>
                <w:szCs w:val="32"/>
              </w:rPr>
            </w:pPr>
          </w:p>
        </w:tc>
        <w:tc>
          <w:tcPr>
            <w:tcW w:w="2454" w:type="pct"/>
            <w:gridSpan w:val="2"/>
            <w:tcBorders>
              <w:top w:val="double" w:sz="4" w:space="0" w:color="auto"/>
            </w:tcBorders>
            <w:shd w:val="clear" w:color="auto" w:fill="auto"/>
          </w:tcPr>
          <w:p w14:paraId="0959EB25" w14:textId="77777777" w:rsidR="00FB3283" w:rsidRPr="004D1FC9" w:rsidRDefault="00FB3283" w:rsidP="00F7160D">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จำนวนบริษัทที่เปิดเผยข้อมูล</w:t>
            </w:r>
          </w:p>
        </w:tc>
      </w:tr>
      <w:tr w:rsidR="00FB3283" w:rsidRPr="004D1FC9" w14:paraId="71C02607" w14:textId="77777777" w:rsidTr="00F7160D">
        <w:tc>
          <w:tcPr>
            <w:tcW w:w="2546" w:type="pct"/>
            <w:vMerge/>
            <w:tcBorders>
              <w:top w:val="double" w:sz="4" w:space="0" w:color="auto"/>
              <w:bottom w:val="double" w:sz="4" w:space="0" w:color="auto"/>
            </w:tcBorders>
            <w:shd w:val="clear" w:color="auto" w:fill="auto"/>
          </w:tcPr>
          <w:p w14:paraId="35289187" w14:textId="77777777" w:rsidR="00FB3283" w:rsidRPr="004D1FC9" w:rsidRDefault="00FB3283" w:rsidP="00F7160D">
            <w:pPr>
              <w:spacing w:after="0" w:line="240" w:lineRule="auto"/>
              <w:jc w:val="center"/>
              <w:rPr>
                <w:rFonts w:ascii="TH SarabunPSK" w:eastAsia="Calibri" w:hAnsi="TH SarabunPSK" w:cs="TH SarabunPSK"/>
                <w:b/>
                <w:bCs/>
                <w:sz w:val="32"/>
                <w:szCs w:val="32"/>
              </w:rPr>
            </w:pPr>
          </w:p>
        </w:tc>
        <w:tc>
          <w:tcPr>
            <w:tcW w:w="1186" w:type="pct"/>
            <w:tcBorders>
              <w:bottom w:val="double" w:sz="4" w:space="0" w:color="auto"/>
            </w:tcBorders>
            <w:shd w:val="clear" w:color="auto" w:fill="auto"/>
          </w:tcPr>
          <w:p w14:paraId="7063B0F2" w14:textId="77777777" w:rsidR="00FB3283" w:rsidRPr="004D1FC9" w:rsidRDefault="00FB3283" w:rsidP="00F7160D">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ความถี่</w:t>
            </w:r>
          </w:p>
        </w:tc>
        <w:tc>
          <w:tcPr>
            <w:tcW w:w="1267" w:type="pct"/>
            <w:tcBorders>
              <w:bottom w:val="double" w:sz="4" w:space="0" w:color="auto"/>
            </w:tcBorders>
            <w:shd w:val="clear" w:color="auto" w:fill="auto"/>
          </w:tcPr>
          <w:p w14:paraId="3B882A00" w14:textId="77777777" w:rsidR="00FB3283" w:rsidRPr="004D1FC9" w:rsidRDefault="00FB3283" w:rsidP="00F7160D">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ร้อยละ</w:t>
            </w:r>
          </w:p>
        </w:tc>
      </w:tr>
      <w:tr w:rsidR="00FB3283" w:rsidRPr="004D1FC9" w14:paraId="39C0A810" w14:textId="77777777" w:rsidTr="00F7160D">
        <w:tc>
          <w:tcPr>
            <w:tcW w:w="2546" w:type="pct"/>
            <w:tcBorders>
              <w:top w:val="double" w:sz="4" w:space="0" w:color="auto"/>
            </w:tcBorders>
            <w:shd w:val="clear" w:color="auto" w:fill="auto"/>
          </w:tcPr>
          <w:p w14:paraId="737FC730" w14:textId="77777777" w:rsidR="00FB3283" w:rsidRPr="004D1FC9" w:rsidRDefault="00FB3283" w:rsidP="00F7160D">
            <w:pPr>
              <w:tabs>
                <w:tab w:val="left" w:pos="1046"/>
              </w:tabs>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0.68 - 1.00</w:t>
            </w:r>
          </w:p>
        </w:tc>
        <w:tc>
          <w:tcPr>
            <w:tcW w:w="1186" w:type="pct"/>
            <w:tcBorders>
              <w:top w:val="double" w:sz="4" w:space="0" w:color="auto"/>
            </w:tcBorders>
            <w:shd w:val="clear" w:color="auto" w:fill="auto"/>
          </w:tcPr>
          <w:p w14:paraId="080964F7" w14:textId="77777777" w:rsidR="00FB3283" w:rsidRPr="004D1FC9" w:rsidRDefault="00FB3283" w:rsidP="00F7160D">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39</w:t>
            </w:r>
          </w:p>
        </w:tc>
        <w:tc>
          <w:tcPr>
            <w:tcW w:w="1267" w:type="pct"/>
            <w:tcBorders>
              <w:top w:val="double" w:sz="4" w:space="0" w:color="auto"/>
            </w:tcBorders>
            <w:shd w:val="clear" w:color="auto" w:fill="auto"/>
          </w:tcPr>
          <w:p w14:paraId="6B731A31" w14:textId="77777777" w:rsidR="00FB3283" w:rsidRPr="004D1FC9" w:rsidRDefault="00FB3283" w:rsidP="00F7160D">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72.22</w:t>
            </w:r>
          </w:p>
        </w:tc>
      </w:tr>
      <w:tr w:rsidR="00FB3283" w:rsidRPr="004D1FC9" w14:paraId="7C9B26C3" w14:textId="77777777" w:rsidTr="00F7160D">
        <w:tc>
          <w:tcPr>
            <w:tcW w:w="2546" w:type="pct"/>
            <w:shd w:val="clear" w:color="auto" w:fill="auto"/>
          </w:tcPr>
          <w:p w14:paraId="2EFC34C5" w14:textId="77777777" w:rsidR="00FB3283" w:rsidRPr="004D1FC9" w:rsidRDefault="00FB3283" w:rsidP="00F7160D">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0.34 - 0.67</w:t>
            </w:r>
          </w:p>
        </w:tc>
        <w:tc>
          <w:tcPr>
            <w:tcW w:w="1186" w:type="pct"/>
            <w:shd w:val="clear" w:color="auto" w:fill="auto"/>
          </w:tcPr>
          <w:p w14:paraId="1C8143EF" w14:textId="77777777" w:rsidR="00FB3283" w:rsidRPr="004D1FC9" w:rsidRDefault="00FB3283" w:rsidP="00F7160D">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15</w:t>
            </w:r>
          </w:p>
        </w:tc>
        <w:tc>
          <w:tcPr>
            <w:tcW w:w="1267" w:type="pct"/>
            <w:shd w:val="clear" w:color="auto" w:fill="auto"/>
          </w:tcPr>
          <w:p w14:paraId="2617DD8D" w14:textId="77777777" w:rsidR="00FB3283" w:rsidRPr="004D1FC9" w:rsidRDefault="00FB3283" w:rsidP="00F7160D">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27.78</w:t>
            </w:r>
          </w:p>
        </w:tc>
      </w:tr>
      <w:tr w:rsidR="00FB3283" w:rsidRPr="004D1FC9" w14:paraId="2C16C886" w14:textId="77777777" w:rsidTr="00F7160D">
        <w:tblPrEx>
          <w:tblLook w:val="0000" w:firstRow="0" w:lastRow="0" w:firstColumn="0" w:lastColumn="0" w:noHBand="0" w:noVBand="0"/>
        </w:tblPrEx>
        <w:trPr>
          <w:trHeight w:val="312"/>
        </w:trPr>
        <w:tc>
          <w:tcPr>
            <w:tcW w:w="2546" w:type="pct"/>
            <w:shd w:val="clear" w:color="auto" w:fill="auto"/>
          </w:tcPr>
          <w:p w14:paraId="672AFE0C" w14:textId="77777777" w:rsidR="00FB3283" w:rsidRPr="004D1FC9" w:rsidRDefault="00FB3283" w:rsidP="00F7160D">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0 - 3.33</w:t>
            </w:r>
          </w:p>
        </w:tc>
        <w:tc>
          <w:tcPr>
            <w:tcW w:w="1186" w:type="pct"/>
            <w:shd w:val="clear" w:color="auto" w:fill="auto"/>
          </w:tcPr>
          <w:p w14:paraId="77611242" w14:textId="77777777" w:rsidR="00FB3283" w:rsidRPr="004D1FC9" w:rsidRDefault="00FB3283" w:rsidP="00F7160D">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w:t>
            </w:r>
          </w:p>
        </w:tc>
        <w:tc>
          <w:tcPr>
            <w:tcW w:w="1267" w:type="pct"/>
            <w:shd w:val="clear" w:color="auto" w:fill="auto"/>
          </w:tcPr>
          <w:p w14:paraId="62067080" w14:textId="77777777" w:rsidR="00FB3283" w:rsidRPr="004D1FC9" w:rsidRDefault="00FB3283" w:rsidP="00F7160D">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w:t>
            </w:r>
            <w:r w:rsidRPr="004D1FC9">
              <w:rPr>
                <w:rFonts w:ascii="TH SarabunPSK" w:eastAsia="Calibri" w:hAnsi="TH SarabunPSK" w:cs="TH SarabunPSK"/>
                <w:sz w:val="32"/>
                <w:szCs w:val="32"/>
              </w:rPr>
              <w:t>.00</w:t>
            </w:r>
          </w:p>
        </w:tc>
      </w:tr>
      <w:tr w:rsidR="00FB3283" w:rsidRPr="004D1FC9" w14:paraId="392191EE" w14:textId="77777777" w:rsidTr="00F7160D">
        <w:tblPrEx>
          <w:tblLook w:val="0000" w:firstRow="0" w:lastRow="0" w:firstColumn="0" w:lastColumn="0" w:noHBand="0" w:noVBand="0"/>
        </w:tblPrEx>
        <w:trPr>
          <w:trHeight w:val="421"/>
        </w:trPr>
        <w:tc>
          <w:tcPr>
            <w:tcW w:w="2546" w:type="pct"/>
            <w:tcBorders>
              <w:bottom w:val="double" w:sz="4" w:space="0" w:color="auto"/>
            </w:tcBorders>
            <w:shd w:val="clear" w:color="auto" w:fill="auto"/>
          </w:tcPr>
          <w:p w14:paraId="01179759" w14:textId="77777777" w:rsidR="00FB3283" w:rsidRPr="004D1FC9" w:rsidRDefault="00FB3283" w:rsidP="00F7160D">
            <w:pPr>
              <w:shd w:val="clear" w:color="auto" w:fill="FFFFFF" w:themeFill="background1"/>
              <w:spacing w:after="0" w:line="240" w:lineRule="auto"/>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รวม</w:t>
            </w:r>
          </w:p>
        </w:tc>
        <w:tc>
          <w:tcPr>
            <w:tcW w:w="1186" w:type="pct"/>
            <w:tcBorders>
              <w:bottom w:val="double" w:sz="4" w:space="0" w:color="auto"/>
            </w:tcBorders>
            <w:shd w:val="clear" w:color="auto" w:fill="auto"/>
          </w:tcPr>
          <w:p w14:paraId="0115DC92" w14:textId="77777777" w:rsidR="00FB3283" w:rsidRPr="004D1FC9" w:rsidRDefault="00FB3283" w:rsidP="00F7160D">
            <w:pPr>
              <w:shd w:val="clear" w:color="auto" w:fill="FFFFFF" w:themeFill="background1"/>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rPr>
              <w:t>54</w:t>
            </w:r>
          </w:p>
        </w:tc>
        <w:tc>
          <w:tcPr>
            <w:tcW w:w="1267" w:type="pct"/>
            <w:tcBorders>
              <w:bottom w:val="double" w:sz="4" w:space="0" w:color="auto"/>
            </w:tcBorders>
            <w:shd w:val="clear" w:color="auto" w:fill="auto"/>
          </w:tcPr>
          <w:p w14:paraId="3EBB7919" w14:textId="77777777" w:rsidR="00FB3283" w:rsidRPr="004D1FC9" w:rsidRDefault="00FB3283" w:rsidP="00F7160D">
            <w:pPr>
              <w:shd w:val="clear" w:color="auto" w:fill="FFFFFF" w:themeFill="background1"/>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rPr>
              <w:t>100</w:t>
            </w:r>
            <w:r w:rsidRPr="004D1FC9">
              <w:rPr>
                <w:rFonts w:ascii="TH SarabunPSK" w:eastAsia="Calibri" w:hAnsi="TH SarabunPSK" w:cs="TH SarabunPSK"/>
                <w:b/>
                <w:bCs/>
                <w:sz w:val="32"/>
                <w:szCs w:val="32"/>
              </w:rPr>
              <w:t>.00</w:t>
            </w:r>
          </w:p>
        </w:tc>
      </w:tr>
    </w:tbl>
    <w:p w14:paraId="57E81A85" w14:textId="77777777" w:rsidR="00FB3283" w:rsidRPr="004D1FC9" w:rsidRDefault="00FB3283" w:rsidP="00FB3283">
      <w:pPr>
        <w:spacing w:after="0" w:line="240" w:lineRule="auto"/>
        <w:jc w:val="thaiDistribute"/>
        <w:rPr>
          <w:rFonts w:ascii="TH SarabunPSK" w:eastAsia="Calibri" w:hAnsi="TH SarabunPSK" w:cs="TH SarabunPSK"/>
          <w:sz w:val="32"/>
          <w:szCs w:val="32"/>
        </w:rPr>
      </w:pPr>
    </w:p>
    <w:p w14:paraId="79A8CB2C" w14:textId="77777777" w:rsidR="004D1FC9" w:rsidRDefault="004D1FC9" w:rsidP="00FB3283">
      <w:pPr>
        <w:spacing w:after="0" w:line="240" w:lineRule="auto"/>
        <w:jc w:val="thaiDistribute"/>
        <w:rPr>
          <w:rFonts w:ascii="TH SarabunPSK" w:eastAsia="Calibri" w:hAnsi="TH SarabunPSK" w:cs="TH SarabunPSK"/>
          <w:sz w:val="32"/>
          <w:szCs w:val="32"/>
          <w:cs/>
        </w:rPr>
        <w:sectPr w:rsidR="004D1FC9" w:rsidSect="004D1FC9">
          <w:type w:val="continuous"/>
          <w:pgSz w:w="12240" w:h="15840"/>
          <w:pgMar w:top="1440" w:right="1440" w:bottom="1440" w:left="1440" w:header="720" w:footer="720" w:gutter="0"/>
          <w:cols w:space="720"/>
          <w:docGrid w:linePitch="360"/>
        </w:sectPr>
      </w:pPr>
    </w:p>
    <w:p w14:paraId="7E4E4FF5" w14:textId="58E58EEC" w:rsidR="00FB3283" w:rsidRPr="004D1FC9" w:rsidRDefault="00FB3283" w:rsidP="00FB3283">
      <w:pPr>
        <w:spacing w:after="0" w:line="240" w:lineRule="auto"/>
        <w:jc w:val="thaiDistribute"/>
        <w:rPr>
          <w:rFonts w:ascii="TH SarabunPSK" w:eastAsia="Calibri" w:hAnsi="TH SarabunPSK" w:cs="TH SarabunPSK"/>
          <w:sz w:val="32"/>
          <w:szCs w:val="32"/>
        </w:rPr>
      </w:pPr>
      <w:r w:rsidRPr="004D1FC9">
        <w:rPr>
          <w:rFonts w:ascii="TH SarabunPSK" w:eastAsia="Calibri" w:hAnsi="TH SarabunPSK" w:cs="TH SarabunPSK" w:hint="cs"/>
          <w:sz w:val="32"/>
          <w:szCs w:val="32"/>
          <w:cs/>
        </w:rPr>
        <w:lastRenderedPageBreak/>
        <w:tab/>
        <w:t xml:space="preserve">จากตารางที่  </w:t>
      </w:r>
      <w:r w:rsidRPr="004D1FC9">
        <w:rPr>
          <w:rFonts w:ascii="TH SarabunPSK" w:eastAsia="Calibri" w:hAnsi="TH SarabunPSK" w:cs="TH SarabunPSK"/>
          <w:sz w:val="32"/>
          <w:szCs w:val="32"/>
        </w:rPr>
        <w:t xml:space="preserve">1 </w:t>
      </w:r>
      <w:r w:rsidRPr="004D1FC9">
        <w:rPr>
          <w:rFonts w:ascii="TH SarabunPSK" w:eastAsia="Calibri" w:hAnsi="TH SarabunPSK" w:cs="TH SarabunPSK" w:hint="cs"/>
          <w:sz w:val="32"/>
          <w:szCs w:val="32"/>
        </w:rPr>
        <w:t xml:space="preserve"> </w:t>
      </w:r>
      <w:r w:rsidRPr="004D1FC9">
        <w:rPr>
          <w:rFonts w:ascii="TH SarabunPSK" w:eastAsia="Calibri" w:hAnsi="TH SarabunPSK" w:cs="TH SarabunPSK" w:hint="cs"/>
          <w:sz w:val="32"/>
          <w:szCs w:val="32"/>
          <w:cs/>
        </w:rPr>
        <w:t xml:space="preserve">ผลการวิจัยพบว่า บริษัทจดทะเบียนฯ กลุ่มเกษตรและอุตสาหกรรมอาหาร จำนวน </w:t>
      </w:r>
      <w:r w:rsidRPr="004D1FC9">
        <w:rPr>
          <w:rFonts w:ascii="TH SarabunPSK" w:eastAsia="Calibri" w:hAnsi="TH SarabunPSK" w:cs="TH SarabunPSK" w:hint="cs"/>
          <w:sz w:val="32"/>
          <w:szCs w:val="32"/>
        </w:rPr>
        <w:t xml:space="preserve">54 </w:t>
      </w:r>
      <w:r w:rsidRPr="004D1FC9">
        <w:rPr>
          <w:rFonts w:ascii="TH SarabunPSK" w:eastAsia="Calibri" w:hAnsi="TH SarabunPSK" w:cs="TH SarabunPSK" w:hint="cs"/>
          <w:sz w:val="32"/>
          <w:szCs w:val="32"/>
          <w:cs/>
        </w:rPr>
        <w:t>บริษัท ส่วนใหญ่มีการรายงานข้อมูลอยู่ในระดับสูง (อยู่</w:t>
      </w:r>
      <w:r w:rsidRPr="004D1FC9">
        <w:rPr>
          <w:rFonts w:ascii="TH SarabunPSK" w:eastAsia="Calibri" w:hAnsi="TH SarabunPSK" w:cs="TH SarabunPSK" w:hint="cs"/>
          <w:sz w:val="32"/>
          <w:szCs w:val="32"/>
        </w:rPr>
        <w:t xml:space="preserve"> </w:t>
      </w:r>
      <w:r w:rsidRPr="004D1FC9">
        <w:rPr>
          <w:rFonts w:ascii="TH SarabunPSK" w:eastAsia="Calibri" w:hAnsi="TH SarabunPSK" w:cs="TH SarabunPSK" w:hint="cs"/>
          <w:sz w:val="32"/>
          <w:szCs w:val="32"/>
          <w:cs/>
        </w:rPr>
        <w:t xml:space="preserve">ในช่วงร้อยละ </w:t>
      </w:r>
      <w:r w:rsidRPr="004D1FC9">
        <w:rPr>
          <w:rFonts w:ascii="TH SarabunPSK" w:eastAsia="Calibri" w:hAnsi="TH SarabunPSK" w:cs="TH SarabunPSK" w:hint="cs"/>
          <w:sz w:val="32"/>
          <w:szCs w:val="32"/>
        </w:rPr>
        <w:t xml:space="preserve">0.68 – 1.00) </w:t>
      </w:r>
      <w:r w:rsidRPr="004D1FC9">
        <w:rPr>
          <w:rFonts w:ascii="TH SarabunPSK" w:eastAsia="Calibri" w:hAnsi="TH SarabunPSK" w:cs="TH SarabunPSK" w:hint="cs"/>
          <w:sz w:val="32"/>
          <w:szCs w:val="32"/>
          <w:cs/>
        </w:rPr>
        <w:t xml:space="preserve">จำนวน </w:t>
      </w:r>
      <w:r w:rsidRPr="004D1FC9">
        <w:rPr>
          <w:rFonts w:ascii="TH SarabunPSK" w:eastAsia="Calibri" w:hAnsi="TH SarabunPSK" w:cs="TH SarabunPSK" w:hint="cs"/>
          <w:sz w:val="32"/>
          <w:szCs w:val="32"/>
        </w:rPr>
        <w:lastRenderedPageBreak/>
        <w:t xml:space="preserve">39 </w:t>
      </w:r>
      <w:r w:rsidRPr="004D1FC9">
        <w:rPr>
          <w:rFonts w:ascii="TH SarabunPSK" w:eastAsia="Calibri" w:hAnsi="TH SarabunPSK" w:cs="TH SarabunPSK" w:hint="cs"/>
          <w:sz w:val="32"/>
          <w:szCs w:val="32"/>
          <w:cs/>
        </w:rPr>
        <w:t xml:space="preserve">บริษัท คิดเป็นร้อยละ </w:t>
      </w:r>
      <w:r w:rsidRPr="004D1FC9">
        <w:rPr>
          <w:rFonts w:ascii="TH SarabunPSK" w:eastAsia="Calibri" w:hAnsi="TH SarabunPSK" w:cs="TH SarabunPSK" w:hint="cs"/>
          <w:sz w:val="32"/>
          <w:szCs w:val="32"/>
        </w:rPr>
        <w:t xml:space="preserve">72.22 </w:t>
      </w:r>
      <w:r w:rsidRPr="004D1FC9">
        <w:rPr>
          <w:rFonts w:ascii="TH SarabunPSK" w:eastAsia="Calibri" w:hAnsi="TH SarabunPSK" w:cs="TH SarabunPSK" w:hint="cs"/>
          <w:sz w:val="32"/>
          <w:szCs w:val="32"/>
          <w:cs/>
        </w:rPr>
        <w:t xml:space="preserve">ส่วนอีก </w:t>
      </w:r>
      <w:r w:rsidRPr="004D1FC9">
        <w:rPr>
          <w:rFonts w:ascii="TH SarabunPSK" w:eastAsia="Calibri" w:hAnsi="TH SarabunPSK" w:cs="TH SarabunPSK" w:hint="cs"/>
          <w:sz w:val="32"/>
          <w:szCs w:val="32"/>
        </w:rPr>
        <w:t>15</w:t>
      </w:r>
      <w:r w:rsidRPr="004D1FC9">
        <w:rPr>
          <w:rFonts w:ascii="TH SarabunPSK" w:eastAsia="Calibri" w:hAnsi="TH SarabunPSK" w:cs="TH SarabunPSK" w:hint="cs"/>
          <w:sz w:val="32"/>
          <w:szCs w:val="32"/>
          <w:cs/>
        </w:rPr>
        <w:t xml:space="preserve">  บริษัทมีการเปิดเผยข้อมูลอยู่ในระดับกลาง</w:t>
      </w:r>
      <w:r w:rsidRPr="004D1FC9">
        <w:rPr>
          <w:rFonts w:ascii="TH SarabunPSK" w:eastAsia="Calibri" w:hAnsi="TH SarabunPSK" w:cs="TH SarabunPSK" w:hint="cs"/>
          <w:sz w:val="32"/>
          <w:szCs w:val="32"/>
        </w:rPr>
        <w:t xml:space="preserve"> (</w:t>
      </w:r>
      <w:r w:rsidRPr="004D1FC9">
        <w:rPr>
          <w:rFonts w:ascii="TH SarabunPSK" w:eastAsia="Calibri" w:hAnsi="TH SarabunPSK" w:cs="TH SarabunPSK" w:hint="cs"/>
          <w:sz w:val="32"/>
          <w:szCs w:val="32"/>
          <w:cs/>
        </w:rPr>
        <w:t xml:space="preserve">อยู่ในช่วงร้อยละ </w:t>
      </w:r>
      <w:r w:rsidRPr="004D1FC9">
        <w:rPr>
          <w:rFonts w:ascii="TH SarabunPSK" w:eastAsia="Calibri" w:hAnsi="TH SarabunPSK" w:cs="TH SarabunPSK" w:hint="cs"/>
          <w:sz w:val="32"/>
          <w:szCs w:val="32"/>
        </w:rPr>
        <w:t>0.34 – 0.67)</w:t>
      </w:r>
      <w:r w:rsidRPr="004D1FC9">
        <w:rPr>
          <w:rFonts w:ascii="TH SarabunPSK" w:eastAsia="Calibri" w:hAnsi="TH SarabunPSK" w:cs="TH SarabunPSK" w:hint="cs"/>
          <w:sz w:val="32"/>
          <w:szCs w:val="32"/>
          <w:cs/>
        </w:rPr>
        <w:t xml:space="preserve"> คิดเป็นร้อยละ  </w:t>
      </w:r>
      <w:r w:rsidRPr="004D1FC9">
        <w:rPr>
          <w:rFonts w:ascii="TH SarabunPSK" w:eastAsia="Calibri" w:hAnsi="TH SarabunPSK" w:cs="TH SarabunPSK" w:hint="cs"/>
          <w:sz w:val="32"/>
          <w:szCs w:val="32"/>
        </w:rPr>
        <w:t>27.78</w:t>
      </w:r>
    </w:p>
    <w:p w14:paraId="72033FF0" w14:textId="77777777" w:rsidR="004D1FC9" w:rsidRDefault="004D1FC9" w:rsidP="00371399">
      <w:pPr>
        <w:spacing w:after="0" w:line="240" w:lineRule="auto"/>
        <w:rPr>
          <w:rFonts w:ascii="TH SarabunPSK" w:hAnsi="TH SarabunPSK" w:cs="TH SarabunPSK"/>
          <w:b/>
          <w:bCs/>
          <w:sz w:val="32"/>
          <w:szCs w:val="32"/>
          <w:cs/>
        </w:rPr>
        <w:sectPr w:rsidR="004D1FC9" w:rsidSect="004D1FC9">
          <w:type w:val="continuous"/>
          <w:pgSz w:w="12240" w:h="15840"/>
          <w:pgMar w:top="1440" w:right="1440" w:bottom="1440" w:left="1440" w:header="720" w:footer="720" w:gutter="0"/>
          <w:cols w:num="2" w:space="720"/>
          <w:docGrid w:linePitch="360"/>
        </w:sectPr>
      </w:pPr>
    </w:p>
    <w:p w14:paraId="2F393C27" w14:textId="5B875636" w:rsidR="00FB3283" w:rsidRPr="004D1FC9" w:rsidRDefault="00FB3283" w:rsidP="00371399">
      <w:pPr>
        <w:spacing w:after="0" w:line="240" w:lineRule="auto"/>
        <w:rPr>
          <w:rFonts w:ascii="TH SarabunPSK" w:hAnsi="TH SarabunPSK" w:cs="TH SarabunPSK"/>
          <w:b/>
          <w:bCs/>
          <w:sz w:val="32"/>
          <w:szCs w:val="32"/>
        </w:rPr>
      </w:pPr>
    </w:p>
    <w:p w14:paraId="546B7A3D" w14:textId="671A6CD7" w:rsidR="000D3E26" w:rsidRPr="004D1FC9" w:rsidRDefault="000D3E26" w:rsidP="007C10C1">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b/>
          <w:bCs/>
          <w:sz w:val="32"/>
          <w:szCs w:val="32"/>
          <w:cs/>
        </w:rPr>
        <w:t xml:space="preserve">ตารางที่ </w:t>
      </w:r>
      <w:r w:rsidR="00FB3283" w:rsidRPr="004D1FC9">
        <w:rPr>
          <w:rFonts w:ascii="TH SarabunPSK" w:eastAsia="Calibri" w:hAnsi="TH SarabunPSK" w:cs="TH SarabunPSK"/>
          <w:b/>
          <w:bCs/>
          <w:sz w:val="32"/>
          <w:szCs w:val="32"/>
        </w:rPr>
        <w:t>2</w:t>
      </w:r>
      <w:r w:rsidRPr="004D1FC9">
        <w:rPr>
          <w:rFonts w:ascii="TH SarabunPSK" w:eastAsia="Calibri" w:hAnsi="TH SarabunPSK" w:cs="TH SarabunPSK" w:hint="cs"/>
          <w:sz w:val="32"/>
          <w:szCs w:val="32"/>
        </w:rPr>
        <w:t xml:space="preserve"> </w:t>
      </w:r>
      <w:r w:rsidRPr="004D1FC9">
        <w:rPr>
          <w:rFonts w:ascii="TH SarabunPSK" w:eastAsia="Calibri" w:hAnsi="TH SarabunPSK" w:cs="TH SarabunPSK" w:hint="cs"/>
          <w:sz w:val="32"/>
          <w:szCs w:val="32"/>
          <w:cs/>
        </w:rPr>
        <w:t>ดัชนีการรายงาน</w:t>
      </w:r>
      <w:r w:rsidR="00B34836" w:rsidRPr="004D1FC9">
        <w:rPr>
          <w:rFonts w:ascii="TH SarabunPSK" w:eastAsia="Calibri" w:hAnsi="TH SarabunPSK" w:cs="TH SarabunPSK" w:hint="cs"/>
          <w:sz w:val="32"/>
          <w:szCs w:val="32"/>
          <w:cs/>
        </w:rPr>
        <w:t>เพื่อความยั่งยืน</w:t>
      </w:r>
      <w:r w:rsidR="0026178D" w:rsidRPr="004D1FC9">
        <w:rPr>
          <w:rFonts w:ascii="TH SarabunPSK" w:eastAsia="Calibri" w:hAnsi="TH SarabunPSK" w:cs="TH SarabunPSK" w:hint="cs"/>
          <w:sz w:val="32"/>
          <w:szCs w:val="32"/>
          <w:cs/>
        </w:rPr>
        <w:t>ของบริษัทจดทะเบียนฯ กลุ่มเกษตรและอุตสาหกรรมอาหาร</w:t>
      </w:r>
    </w:p>
    <w:tbl>
      <w:tblPr>
        <w:tblW w:w="5000" w:type="pct"/>
        <w:tblLook w:val="04A0" w:firstRow="1" w:lastRow="0" w:firstColumn="1" w:lastColumn="0" w:noHBand="0" w:noVBand="1"/>
      </w:tblPr>
      <w:tblGrid>
        <w:gridCol w:w="872"/>
        <w:gridCol w:w="1355"/>
        <w:gridCol w:w="1116"/>
        <w:gridCol w:w="1018"/>
        <w:gridCol w:w="1827"/>
        <w:gridCol w:w="1015"/>
        <w:gridCol w:w="1118"/>
        <w:gridCol w:w="1039"/>
      </w:tblGrid>
      <w:tr w:rsidR="00C67328" w:rsidRPr="004D1FC9" w14:paraId="5B915BF9" w14:textId="77777777" w:rsidTr="0026774E">
        <w:trPr>
          <w:trHeight w:val="386"/>
        </w:trPr>
        <w:tc>
          <w:tcPr>
            <w:tcW w:w="466" w:type="pct"/>
            <w:tcBorders>
              <w:top w:val="double" w:sz="4" w:space="0" w:color="auto"/>
              <w:bottom w:val="double" w:sz="4" w:space="0" w:color="auto"/>
            </w:tcBorders>
            <w:shd w:val="clear" w:color="auto" w:fill="auto"/>
          </w:tcPr>
          <w:p w14:paraId="3A3D6847"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ลำดับ</w:t>
            </w:r>
          </w:p>
        </w:tc>
        <w:tc>
          <w:tcPr>
            <w:tcW w:w="724" w:type="pct"/>
            <w:tcBorders>
              <w:top w:val="double" w:sz="4" w:space="0" w:color="auto"/>
              <w:bottom w:val="double" w:sz="4" w:space="0" w:color="auto"/>
            </w:tcBorders>
            <w:shd w:val="clear" w:color="auto" w:fill="auto"/>
          </w:tcPr>
          <w:p w14:paraId="60D637C5"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บริษัท</w:t>
            </w:r>
          </w:p>
        </w:tc>
        <w:tc>
          <w:tcPr>
            <w:tcW w:w="596" w:type="pct"/>
            <w:tcBorders>
              <w:top w:val="double" w:sz="4" w:space="0" w:color="auto"/>
              <w:bottom w:val="double" w:sz="4" w:space="0" w:color="auto"/>
            </w:tcBorders>
            <w:shd w:val="clear" w:color="auto" w:fill="auto"/>
          </w:tcPr>
          <w:p w14:paraId="7C754D4B" w14:textId="630AC934"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AS</w:t>
            </w:r>
          </w:p>
        </w:tc>
        <w:tc>
          <w:tcPr>
            <w:tcW w:w="544" w:type="pct"/>
            <w:tcBorders>
              <w:top w:val="double" w:sz="4" w:space="0" w:color="auto"/>
              <w:bottom w:val="double" w:sz="4" w:space="0" w:color="auto"/>
            </w:tcBorders>
            <w:shd w:val="clear" w:color="auto" w:fill="auto"/>
          </w:tcPr>
          <w:p w14:paraId="504BB2C4" w14:textId="3C6DE858" w:rsidR="000D3E26" w:rsidRPr="004D1FC9" w:rsidRDefault="002C63C8"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T</w:t>
            </w:r>
            <w:r w:rsidR="000D3E26" w:rsidRPr="004D1FC9">
              <w:rPr>
                <w:rFonts w:ascii="TH SarabunPSK" w:eastAsia="Calibri" w:hAnsi="TH SarabunPSK" w:cs="TH SarabunPSK" w:hint="cs"/>
                <w:b/>
                <w:bCs/>
                <w:sz w:val="32"/>
                <w:szCs w:val="32"/>
              </w:rPr>
              <w:t>S</w:t>
            </w:r>
          </w:p>
        </w:tc>
        <w:tc>
          <w:tcPr>
            <w:tcW w:w="976" w:type="pct"/>
            <w:tcBorders>
              <w:top w:val="double" w:sz="4" w:space="0" w:color="auto"/>
              <w:bottom w:val="double" w:sz="4" w:space="0" w:color="auto"/>
            </w:tcBorders>
            <w:shd w:val="clear" w:color="auto" w:fill="auto"/>
          </w:tcPr>
          <w:p w14:paraId="0315EA2A" w14:textId="147F34CB" w:rsidR="000D3E26" w:rsidRPr="004D1FC9" w:rsidRDefault="002C63C8" w:rsidP="002C63C8">
            <w:pPr>
              <w:spacing w:after="0" w:line="240" w:lineRule="auto"/>
              <w:jc w:val="center"/>
              <w:rPr>
                <w:rFonts w:ascii="TH SarabunPSK" w:hAnsi="TH SarabunPSK" w:cs="TH SarabunPSK"/>
                <w:b/>
                <w:bCs/>
                <w:sz w:val="32"/>
                <w:szCs w:val="32"/>
              </w:rPr>
            </w:pPr>
            <w:r w:rsidRPr="004D1FC9">
              <w:rPr>
                <w:rFonts w:ascii="TH SarabunPSK" w:hAnsi="TH SarabunPSK" w:cs="TH SarabunPSK" w:hint="cs"/>
                <w:b/>
                <w:bCs/>
                <w:sz w:val="32"/>
                <w:szCs w:val="32"/>
              </w:rPr>
              <w:t xml:space="preserve">SER </w:t>
            </w:r>
            <w:r w:rsidR="00371399" w:rsidRPr="004D1FC9">
              <w:rPr>
                <w:rFonts w:ascii="TH SarabunPSK" w:hAnsi="TH SarabunPSK" w:cs="TH SarabunPSK" w:hint="cs"/>
                <w:b/>
                <w:bCs/>
                <w:sz w:val="32"/>
                <w:szCs w:val="32"/>
              </w:rPr>
              <w:t xml:space="preserve">Index </w:t>
            </w:r>
          </w:p>
        </w:tc>
        <w:tc>
          <w:tcPr>
            <w:tcW w:w="542" w:type="pct"/>
            <w:tcBorders>
              <w:top w:val="double" w:sz="4" w:space="0" w:color="auto"/>
              <w:bottom w:val="double" w:sz="4" w:space="0" w:color="auto"/>
            </w:tcBorders>
            <w:shd w:val="clear" w:color="auto" w:fill="auto"/>
          </w:tcPr>
          <w:p w14:paraId="7AC50261"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ต่ำ</w:t>
            </w:r>
          </w:p>
        </w:tc>
        <w:tc>
          <w:tcPr>
            <w:tcW w:w="597" w:type="pct"/>
            <w:tcBorders>
              <w:top w:val="double" w:sz="4" w:space="0" w:color="auto"/>
              <w:bottom w:val="double" w:sz="4" w:space="0" w:color="auto"/>
            </w:tcBorders>
            <w:shd w:val="clear" w:color="auto" w:fill="auto"/>
          </w:tcPr>
          <w:p w14:paraId="72F93B20"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ปานกลาง</w:t>
            </w:r>
          </w:p>
        </w:tc>
        <w:tc>
          <w:tcPr>
            <w:tcW w:w="555" w:type="pct"/>
            <w:tcBorders>
              <w:top w:val="double" w:sz="4" w:space="0" w:color="auto"/>
              <w:bottom w:val="double" w:sz="4" w:space="0" w:color="auto"/>
            </w:tcBorders>
            <w:shd w:val="clear" w:color="auto" w:fill="auto"/>
          </w:tcPr>
          <w:p w14:paraId="5E5E1D27"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สูง</w:t>
            </w:r>
          </w:p>
        </w:tc>
      </w:tr>
      <w:tr w:rsidR="00EE49F2" w:rsidRPr="004D1FC9" w14:paraId="788665DB" w14:textId="77777777" w:rsidTr="0026774E">
        <w:tc>
          <w:tcPr>
            <w:tcW w:w="466" w:type="pct"/>
            <w:tcBorders>
              <w:top w:val="double" w:sz="4" w:space="0" w:color="auto"/>
            </w:tcBorders>
          </w:tcPr>
          <w:p w14:paraId="7282547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w:t>
            </w:r>
          </w:p>
        </w:tc>
        <w:tc>
          <w:tcPr>
            <w:tcW w:w="724" w:type="pct"/>
            <w:tcBorders>
              <w:top w:val="double" w:sz="4" w:space="0" w:color="auto"/>
            </w:tcBorders>
          </w:tcPr>
          <w:p w14:paraId="0CF05B57" w14:textId="1300BDF2"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EE </w:t>
            </w:r>
          </w:p>
        </w:tc>
        <w:tc>
          <w:tcPr>
            <w:tcW w:w="596" w:type="pct"/>
            <w:tcBorders>
              <w:top w:val="double" w:sz="4" w:space="0" w:color="auto"/>
            </w:tcBorders>
          </w:tcPr>
          <w:p w14:paraId="7BECCBE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35</w:t>
            </w:r>
          </w:p>
        </w:tc>
        <w:tc>
          <w:tcPr>
            <w:tcW w:w="544" w:type="pct"/>
            <w:tcBorders>
              <w:top w:val="double" w:sz="4" w:space="0" w:color="auto"/>
            </w:tcBorders>
          </w:tcPr>
          <w:p w14:paraId="4658538F"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Borders>
              <w:top w:val="double" w:sz="4" w:space="0" w:color="auto"/>
            </w:tcBorders>
          </w:tcPr>
          <w:p w14:paraId="458A7695"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0.83</w:t>
            </w:r>
          </w:p>
        </w:tc>
        <w:tc>
          <w:tcPr>
            <w:tcW w:w="542" w:type="pct"/>
            <w:tcBorders>
              <w:top w:val="double" w:sz="4" w:space="0" w:color="auto"/>
            </w:tcBorders>
          </w:tcPr>
          <w:p w14:paraId="6BF3FF9A"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Borders>
              <w:top w:val="double" w:sz="4" w:space="0" w:color="auto"/>
            </w:tcBorders>
          </w:tcPr>
          <w:p w14:paraId="0AA1B01C"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Borders>
              <w:top w:val="double" w:sz="4" w:space="0" w:color="auto"/>
            </w:tcBorders>
          </w:tcPr>
          <w:p w14:paraId="77EDCAB4"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EE49F2" w:rsidRPr="004D1FC9" w14:paraId="541FEDC3" w14:textId="77777777" w:rsidTr="00C67328">
        <w:tc>
          <w:tcPr>
            <w:tcW w:w="466" w:type="pct"/>
          </w:tcPr>
          <w:p w14:paraId="56FE762C"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w:t>
            </w:r>
          </w:p>
        </w:tc>
        <w:tc>
          <w:tcPr>
            <w:tcW w:w="724" w:type="pct"/>
          </w:tcPr>
          <w:p w14:paraId="7B085A4F" w14:textId="36CBD5E8" w:rsidR="00570FA3"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GFPT </w:t>
            </w:r>
          </w:p>
        </w:tc>
        <w:tc>
          <w:tcPr>
            <w:tcW w:w="596" w:type="pct"/>
          </w:tcPr>
          <w:p w14:paraId="0A7D9139"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37</w:t>
            </w:r>
          </w:p>
        </w:tc>
        <w:tc>
          <w:tcPr>
            <w:tcW w:w="544" w:type="pct"/>
          </w:tcPr>
          <w:p w14:paraId="0E38E96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385E3EDA"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0.88</w:t>
            </w:r>
          </w:p>
        </w:tc>
        <w:tc>
          <w:tcPr>
            <w:tcW w:w="542" w:type="pct"/>
          </w:tcPr>
          <w:p w14:paraId="129DFA67"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519C06A7"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69B80836"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EE49F2" w:rsidRPr="004D1FC9" w14:paraId="1D3D6FA5" w14:textId="77777777" w:rsidTr="00C67328">
        <w:tc>
          <w:tcPr>
            <w:tcW w:w="466" w:type="pct"/>
          </w:tcPr>
          <w:p w14:paraId="67F12C2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w:t>
            </w:r>
          </w:p>
        </w:tc>
        <w:tc>
          <w:tcPr>
            <w:tcW w:w="724" w:type="pct"/>
          </w:tcPr>
          <w:p w14:paraId="2A36C31C" w14:textId="44D9E6C5"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LEE </w:t>
            </w:r>
          </w:p>
        </w:tc>
        <w:tc>
          <w:tcPr>
            <w:tcW w:w="596" w:type="pct"/>
          </w:tcPr>
          <w:p w14:paraId="11E7C9D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32</w:t>
            </w:r>
          </w:p>
        </w:tc>
        <w:tc>
          <w:tcPr>
            <w:tcW w:w="544" w:type="pct"/>
          </w:tcPr>
          <w:p w14:paraId="0436E738"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495105F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0.76</w:t>
            </w:r>
          </w:p>
        </w:tc>
        <w:tc>
          <w:tcPr>
            <w:tcW w:w="542" w:type="pct"/>
          </w:tcPr>
          <w:p w14:paraId="445EBE87"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01C02D2B"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44918238"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EE49F2" w:rsidRPr="004D1FC9" w14:paraId="7849715C" w14:textId="77777777" w:rsidTr="00C67328">
        <w:tc>
          <w:tcPr>
            <w:tcW w:w="466" w:type="pct"/>
          </w:tcPr>
          <w:p w14:paraId="58F0DA7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w:t>
            </w:r>
          </w:p>
        </w:tc>
        <w:tc>
          <w:tcPr>
            <w:tcW w:w="724" w:type="pct"/>
          </w:tcPr>
          <w:p w14:paraId="2AFAED8A" w14:textId="7676E3F6"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MAX </w:t>
            </w:r>
          </w:p>
        </w:tc>
        <w:tc>
          <w:tcPr>
            <w:tcW w:w="596" w:type="pct"/>
          </w:tcPr>
          <w:p w14:paraId="777791D5"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22</w:t>
            </w:r>
          </w:p>
        </w:tc>
        <w:tc>
          <w:tcPr>
            <w:tcW w:w="544" w:type="pct"/>
          </w:tcPr>
          <w:p w14:paraId="41229C4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67D13776"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0.52</w:t>
            </w:r>
          </w:p>
        </w:tc>
        <w:tc>
          <w:tcPr>
            <w:tcW w:w="542" w:type="pct"/>
          </w:tcPr>
          <w:p w14:paraId="60499F81"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0378F87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c>
          <w:tcPr>
            <w:tcW w:w="555" w:type="pct"/>
          </w:tcPr>
          <w:p w14:paraId="52E00C6C" w14:textId="77777777" w:rsidR="000D3E26" w:rsidRPr="004D1FC9" w:rsidRDefault="000D3E26" w:rsidP="00371399">
            <w:pPr>
              <w:spacing w:after="0" w:line="240" w:lineRule="auto"/>
              <w:jc w:val="center"/>
              <w:rPr>
                <w:rFonts w:ascii="TH SarabunPSK" w:eastAsia="Calibri" w:hAnsi="TH SarabunPSK" w:cs="TH SarabunPSK"/>
                <w:sz w:val="32"/>
                <w:szCs w:val="32"/>
              </w:rPr>
            </w:pPr>
          </w:p>
        </w:tc>
      </w:tr>
      <w:tr w:rsidR="00EE49F2" w:rsidRPr="004D1FC9" w14:paraId="6DF74EC4" w14:textId="77777777" w:rsidTr="00C67328">
        <w:tc>
          <w:tcPr>
            <w:tcW w:w="466" w:type="pct"/>
          </w:tcPr>
          <w:p w14:paraId="348EC65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5</w:t>
            </w:r>
          </w:p>
        </w:tc>
        <w:tc>
          <w:tcPr>
            <w:tcW w:w="724" w:type="pct"/>
          </w:tcPr>
          <w:p w14:paraId="645CC602" w14:textId="4A1450BF"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NER </w:t>
            </w:r>
          </w:p>
        </w:tc>
        <w:tc>
          <w:tcPr>
            <w:tcW w:w="596" w:type="pct"/>
          </w:tcPr>
          <w:p w14:paraId="56252DF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27</w:t>
            </w:r>
          </w:p>
        </w:tc>
        <w:tc>
          <w:tcPr>
            <w:tcW w:w="544" w:type="pct"/>
          </w:tcPr>
          <w:p w14:paraId="6B61448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0D8DF8A9"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0.64</w:t>
            </w:r>
          </w:p>
        </w:tc>
        <w:tc>
          <w:tcPr>
            <w:tcW w:w="542" w:type="pct"/>
          </w:tcPr>
          <w:p w14:paraId="1A891F2C"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197DA22B"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c>
          <w:tcPr>
            <w:tcW w:w="555" w:type="pct"/>
          </w:tcPr>
          <w:p w14:paraId="03C31488" w14:textId="77777777" w:rsidR="000D3E26" w:rsidRPr="004D1FC9" w:rsidRDefault="000D3E26" w:rsidP="00371399">
            <w:pPr>
              <w:spacing w:after="0" w:line="240" w:lineRule="auto"/>
              <w:jc w:val="center"/>
              <w:rPr>
                <w:rFonts w:ascii="TH SarabunPSK" w:eastAsia="Calibri" w:hAnsi="TH SarabunPSK" w:cs="TH SarabunPSK"/>
                <w:sz w:val="32"/>
                <w:szCs w:val="32"/>
              </w:rPr>
            </w:pPr>
          </w:p>
        </w:tc>
      </w:tr>
      <w:tr w:rsidR="00EE49F2" w:rsidRPr="004D1FC9" w14:paraId="5A4E2DA9" w14:textId="77777777" w:rsidTr="00C67328">
        <w:tc>
          <w:tcPr>
            <w:tcW w:w="466" w:type="pct"/>
          </w:tcPr>
          <w:p w14:paraId="4395993C"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6</w:t>
            </w:r>
          </w:p>
        </w:tc>
        <w:tc>
          <w:tcPr>
            <w:tcW w:w="724" w:type="pct"/>
          </w:tcPr>
          <w:p w14:paraId="5D245927" w14:textId="086A9D4F"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PPPM </w:t>
            </w:r>
          </w:p>
        </w:tc>
        <w:tc>
          <w:tcPr>
            <w:tcW w:w="596" w:type="pct"/>
          </w:tcPr>
          <w:p w14:paraId="567D1C83" w14:textId="1017D04B"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w:t>
            </w:r>
            <w:r w:rsidR="00372539" w:rsidRPr="004D1FC9">
              <w:rPr>
                <w:rFonts w:ascii="TH SarabunPSK" w:eastAsia="Calibri" w:hAnsi="TH SarabunPSK" w:cs="TH SarabunPSK" w:hint="cs"/>
                <w:sz w:val="32"/>
                <w:szCs w:val="32"/>
              </w:rPr>
              <w:t>2</w:t>
            </w:r>
          </w:p>
        </w:tc>
        <w:tc>
          <w:tcPr>
            <w:tcW w:w="544" w:type="pct"/>
          </w:tcPr>
          <w:p w14:paraId="18BBA449"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719A3E10" w14:textId="6B29C36F"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w:t>
            </w:r>
            <w:r w:rsidR="00372539" w:rsidRPr="004D1FC9">
              <w:rPr>
                <w:rFonts w:ascii="TH SarabunPSK" w:eastAsia="Calibri" w:hAnsi="TH SarabunPSK" w:cs="TH SarabunPSK" w:hint="cs"/>
                <w:sz w:val="32"/>
                <w:szCs w:val="32"/>
              </w:rPr>
              <w:t>6</w:t>
            </w:r>
          </w:p>
        </w:tc>
        <w:tc>
          <w:tcPr>
            <w:tcW w:w="542" w:type="pct"/>
          </w:tcPr>
          <w:p w14:paraId="454BD8D5"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09CA4850"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3044CBE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EE49F2" w:rsidRPr="004D1FC9" w14:paraId="59755766" w14:textId="77777777" w:rsidTr="00C67328">
        <w:tc>
          <w:tcPr>
            <w:tcW w:w="466" w:type="pct"/>
          </w:tcPr>
          <w:p w14:paraId="043A8BB5"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7</w:t>
            </w:r>
          </w:p>
        </w:tc>
        <w:tc>
          <w:tcPr>
            <w:tcW w:w="724" w:type="pct"/>
          </w:tcPr>
          <w:p w14:paraId="550E5407" w14:textId="7D21A514"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STA </w:t>
            </w:r>
          </w:p>
        </w:tc>
        <w:tc>
          <w:tcPr>
            <w:tcW w:w="596" w:type="pct"/>
          </w:tcPr>
          <w:p w14:paraId="21BA700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35</w:t>
            </w:r>
          </w:p>
        </w:tc>
        <w:tc>
          <w:tcPr>
            <w:tcW w:w="544" w:type="pct"/>
          </w:tcPr>
          <w:p w14:paraId="08679994"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097B739F"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0.83</w:t>
            </w:r>
          </w:p>
        </w:tc>
        <w:tc>
          <w:tcPr>
            <w:tcW w:w="542" w:type="pct"/>
          </w:tcPr>
          <w:p w14:paraId="600F5EB8"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48B1AF61"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63A203B6"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EE49F2" w:rsidRPr="004D1FC9" w14:paraId="056DBF11" w14:textId="77777777" w:rsidTr="00C67328">
        <w:tblPrEx>
          <w:tblLook w:val="0000" w:firstRow="0" w:lastRow="0" w:firstColumn="0" w:lastColumn="0" w:noHBand="0" w:noVBand="0"/>
        </w:tblPrEx>
        <w:trPr>
          <w:trHeight w:val="326"/>
        </w:trPr>
        <w:tc>
          <w:tcPr>
            <w:tcW w:w="466" w:type="pct"/>
          </w:tcPr>
          <w:p w14:paraId="05A6CEA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8</w:t>
            </w:r>
          </w:p>
        </w:tc>
        <w:tc>
          <w:tcPr>
            <w:tcW w:w="724" w:type="pct"/>
          </w:tcPr>
          <w:p w14:paraId="6B53AEE4" w14:textId="0EC6F81D"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TRUBB </w:t>
            </w:r>
          </w:p>
        </w:tc>
        <w:tc>
          <w:tcPr>
            <w:tcW w:w="596" w:type="pct"/>
          </w:tcPr>
          <w:p w14:paraId="04695E3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20</w:t>
            </w:r>
          </w:p>
        </w:tc>
        <w:tc>
          <w:tcPr>
            <w:tcW w:w="544" w:type="pct"/>
          </w:tcPr>
          <w:p w14:paraId="594F069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47BBCC2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0.48</w:t>
            </w:r>
          </w:p>
        </w:tc>
        <w:tc>
          <w:tcPr>
            <w:tcW w:w="542" w:type="pct"/>
          </w:tcPr>
          <w:p w14:paraId="0A94E2F2"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0CD3166A"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c>
          <w:tcPr>
            <w:tcW w:w="555" w:type="pct"/>
          </w:tcPr>
          <w:p w14:paraId="190F9256" w14:textId="77777777" w:rsidR="000D3E26" w:rsidRPr="004D1FC9" w:rsidRDefault="000D3E26" w:rsidP="00371399">
            <w:pPr>
              <w:spacing w:after="0" w:line="240" w:lineRule="auto"/>
              <w:jc w:val="center"/>
              <w:rPr>
                <w:rFonts w:ascii="TH SarabunPSK" w:eastAsia="Calibri" w:hAnsi="TH SarabunPSK" w:cs="TH SarabunPSK"/>
                <w:sz w:val="32"/>
                <w:szCs w:val="32"/>
              </w:rPr>
            </w:pPr>
          </w:p>
        </w:tc>
      </w:tr>
      <w:tr w:rsidR="00EE49F2" w:rsidRPr="004D1FC9" w14:paraId="591BCDF7" w14:textId="77777777" w:rsidTr="00C67328">
        <w:tblPrEx>
          <w:tblLook w:val="0000" w:firstRow="0" w:lastRow="0" w:firstColumn="0" w:lastColumn="0" w:noHBand="0" w:noVBand="0"/>
        </w:tblPrEx>
        <w:trPr>
          <w:trHeight w:val="340"/>
        </w:trPr>
        <w:tc>
          <w:tcPr>
            <w:tcW w:w="466" w:type="pct"/>
          </w:tcPr>
          <w:p w14:paraId="5E47B02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9</w:t>
            </w:r>
          </w:p>
        </w:tc>
        <w:tc>
          <w:tcPr>
            <w:tcW w:w="724" w:type="pct"/>
          </w:tcPr>
          <w:p w14:paraId="7F3D1B0F" w14:textId="02293027"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TWPC </w:t>
            </w:r>
          </w:p>
        </w:tc>
        <w:tc>
          <w:tcPr>
            <w:tcW w:w="596" w:type="pct"/>
          </w:tcPr>
          <w:p w14:paraId="6644015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34</w:t>
            </w:r>
          </w:p>
        </w:tc>
        <w:tc>
          <w:tcPr>
            <w:tcW w:w="544" w:type="pct"/>
          </w:tcPr>
          <w:p w14:paraId="59F3456F"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64BB985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0.81</w:t>
            </w:r>
          </w:p>
        </w:tc>
        <w:tc>
          <w:tcPr>
            <w:tcW w:w="542" w:type="pct"/>
          </w:tcPr>
          <w:p w14:paraId="0BCFA2AA"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37A0068F"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11287BA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EE49F2" w:rsidRPr="004D1FC9" w14:paraId="159F772C" w14:textId="77777777" w:rsidTr="00C67328">
        <w:tblPrEx>
          <w:tblLook w:val="0000" w:firstRow="0" w:lastRow="0" w:firstColumn="0" w:lastColumn="0" w:noHBand="0" w:noVBand="0"/>
        </w:tblPrEx>
        <w:trPr>
          <w:trHeight w:val="367"/>
        </w:trPr>
        <w:tc>
          <w:tcPr>
            <w:tcW w:w="466" w:type="pct"/>
          </w:tcPr>
          <w:p w14:paraId="1AB96DF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10</w:t>
            </w:r>
          </w:p>
        </w:tc>
        <w:tc>
          <w:tcPr>
            <w:tcW w:w="724" w:type="pct"/>
          </w:tcPr>
          <w:p w14:paraId="56BBC85C" w14:textId="012903D1"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UPOIC </w:t>
            </w:r>
          </w:p>
        </w:tc>
        <w:tc>
          <w:tcPr>
            <w:tcW w:w="596" w:type="pct"/>
          </w:tcPr>
          <w:p w14:paraId="7D025D64"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25</w:t>
            </w:r>
          </w:p>
        </w:tc>
        <w:tc>
          <w:tcPr>
            <w:tcW w:w="544" w:type="pct"/>
          </w:tcPr>
          <w:p w14:paraId="5EC5BBB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62BF3505"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0.60</w:t>
            </w:r>
          </w:p>
        </w:tc>
        <w:tc>
          <w:tcPr>
            <w:tcW w:w="542" w:type="pct"/>
          </w:tcPr>
          <w:p w14:paraId="5C61DCFA"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31674CB2"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c>
          <w:tcPr>
            <w:tcW w:w="555" w:type="pct"/>
          </w:tcPr>
          <w:p w14:paraId="62F61564" w14:textId="77777777" w:rsidR="000D3E26" w:rsidRPr="004D1FC9" w:rsidRDefault="000D3E26" w:rsidP="00371399">
            <w:pPr>
              <w:spacing w:after="0" w:line="240" w:lineRule="auto"/>
              <w:jc w:val="center"/>
              <w:rPr>
                <w:rFonts w:ascii="TH SarabunPSK" w:eastAsia="Calibri" w:hAnsi="TH SarabunPSK" w:cs="TH SarabunPSK"/>
                <w:sz w:val="32"/>
                <w:szCs w:val="32"/>
              </w:rPr>
            </w:pPr>
          </w:p>
        </w:tc>
      </w:tr>
      <w:tr w:rsidR="00EE49F2" w:rsidRPr="004D1FC9" w14:paraId="046EAD15" w14:textId="77777777" w:rsidTr="00C67328">
        <w:tblPrEx>
          <w:tblLook w:val="0000" w:firstRow="0" w:lastRow="0" w:firstColumn="0" w:lastColumn="0" w:noHBand="0" w:noVBand="0"/>
        </w:tblPrEx>
        <w:trPr>
          <w:trHeight w:val="380"/>
        </w:trPr>
        <w:tc>
          <w:tcPr>
            <w:tcW w:w="466" w:type="pct"/>
          </w:tcPr>
          <w:p w14:paraId="21AB7E4C"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11</w:t>
            </w:r>
          </w:p>
        </w:tc>
        <w:tc>
          <w:tcPr>
            <w:tcW w:w="724" w:type="pct"/>
          </w:tcPr>
          <w:p w14:paraId="4B18DCA3" w14:textId="1D840C86"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UVAN </w:t>
            </w:r>
          </w:p>
        </w:tc>
        <w:tc>
          <w:tcPr>
            <w:tcW w:w="596" w:type="pct"/>
          </w:tcPr>
          <w:p w14:paraId="13D5277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23</w:t>
            </w:r>
          </w:p>
        </w:tc>
        <w:tc>
          <w:tcPr>
            <w:tcW w:w="544" w:type="pct"/>
          </w:tcPr>
          <w:p w14:paraId="7356E5CD"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67BADBD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0.55</w:t>
            </w:r>
          </w:p>
        </w:tc>
        <w:tc>
          <w:tcPr>
            <w:tcW w:w="542" w:type="pct"/>
          </w:tcPr>
          <w:p w14:paraId="068F9B99"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4E50F8AD"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c>
          <w:tcPr>
            <w:tcW w:w="555" w:type="pct"/>
          </w:tcPr>
          <w:p w14:paraId="1360D240" w14:textId="77777777" w:rsidR="000D3E26" w:rsidRPr="004D1FC9" w:rsidRDefault="000D3E26" w:rsidP="00371399">
            <w:pPr>
              <w:spacing w:after="0" w:line="240" w:lineRule="auto"/>
              <w:jc w:val="center"/>
              <w:rPr>
                <w:rFonts w:ascii="TH SarabunPSK" w:eastAsia="Calibri" w:hAnsi="TH SarabunPSK" w:cs="TH SarabunPSK"/>
                <w:sz w:val="32"/>
                <w:szCs w:val="32"/>
              </w:rPr>
            </w:pPr>
          </w:p>
        </w:tc>
      </w:tr>
      <w:tr w:rsidR="00EE49F2" w:rsidRPr="004D1FC9" w14:paraId="5FF3FA01" w14:textId="77777777" w:rsidTr="00C67328">
        <w:tblPrEx>
          <w:tblLook w:val="0000" w:firstRow="0" w:lastRow="0" w:firstColumn="0" w:lastColumn="0" w:noHBand="0" w:noVBand="0"/>
        </w:tblPrEx>
        <w:trPr>
          <w:trHeight w:val="230"/>
        </w:trPr>
        <w:tc>
          <w:tcPr>
            <w:tcW w:w="466" w:type="pct"/>
          </w:tcPr>
          <w:p w14:paraId="24F2AB3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12</w:t>
            </w:r>
          </w:p>
        </w:tc>
        <w:tc>
          <w:tcPr>
            <w:tcW w:w="724" w:type="pct"/>
          </w:tcPr>
          <w:p w14:paraId="0C9F1362" w14:textId="6DE11F80"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VPO </w:t>
            </w:r>
          </w:p>
        </w:tc>
        <w:tc>
          <w:tcPr>
            <w:tcW w:w="596" w:type="pct"/>
          </w:tcPr>
          <w:p w14:paraId="4DB74522"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26</w:t>
            </w:r>
          </w:p>
        </w:tc>
        <w:tc>
          <w:tcPr>
            <w:tcW w:w="544" w:type="pct"/>
          </w:tcPr>
          <w:p w14:paraId="0AE3FB7A"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67332DCB"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0.62</w:t>
            </w:r>
          </w:p>
        </w:tc>
        <w:tc>
          <w:tcPr>
            <w:tcW w:w="542" w:type="pct"/>
          </w:tcPr>
          <w:p w14:paraId="3170A09C"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48CE4EAC"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c>
          <w:tcPr>
            <w:tcW w:w="555" w:type="pct"/>
          </w:tcPr>
          <w:p w14:paraId="2DACF9B2" w14:textId="77777777" w:rsidR="000D3E26" w:rsidRPr="004D1FC9" w:rsidRDefault="000D3E26" w:rsidP="00371399">
            <w:pPr>
              <w:spacing w:after="0" w:line="240" w:lineRule="auto"/>
              <w:jc w:val="center"/>
              <w:rPr>
                <w:rFonts w:ascii="TH SarabunPSK" w:eastAsia="Calibri" w:hAnsi="TH SarabunPSK" w:cs="TH SarabunPSK"/>
                <w:sz w:val="32"/>
                <w:szCs w:val="32"/>
              </w:rPr>
            </w:pPr>
          </w:p>
        </w:tc>
      </w:tr>
      <w:tr w:rsidR="00EE49F2" w:rsidRPr="004D1FC9" w14:paraId="40B3C128" w14:textId="77777777" w:rsidTr="00C67328">
        <w:tblPrEx>
          <w:tblLook w:val="0000" w:firstRow="0" w:lastRow="0" w:firstColumn="0" w:lastColumn="0" w:noHBand="0" w:noVBand="0"/>
        </w:tblPrEx>
        <w:trPr>
          <w:trHeight w:val="230"/>
        </w:trPr>
        <w:tc>
          <w:tcPr>
            <w:tcW w:w="466" w:type="pct"/>
          </w:tcPr>
          <w:p w14:paraId="2DCAD82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13</w:t>
            </w:r>
          </w:p>
        </w:tc>
        <w:tc>
          <w:tcPr>
            <w:tcW w:w="724" w:type="pct"/>
          </w:tcPr>
          <w:p w14:paraId="59D1FC58" w14:textId="708272B6"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APURE </w:t>
            </w:r>
          </w:p>
        </w:tc>
        <w:tc>
          <w:tcPr>
            <w:tcW w:w="596" w:type="pct"/>
          </w:tcPr>
          <w:p w14:paraId="67CAA91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30</w:t>
            </w:r>
          </w:p>
        </w:tc>
        <w:tc>
          <w:tcPr>
            <w:tcW w:w="544" w:type="pct"/>
          </w:tcPr>
          <w:p w14:paraId="64C4B6A2"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699F4D4D"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0.71</w:t>
            </w:r>
          </w:p>
        </w:tc>
        <w:tc>
          <w:tcPr>
            <w:tcW w:w="542" w:type="pct"/>
          </w:tcPr>
          <w:p w14:paraId="1F6564C2"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0FD71B87"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4A47D499"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EE49F2" w:rsidRPr="004D1FC9" w14:paraId="18C9A4A1" w14:textId="77777777" w:rsidTr="00C67328">
        <w:tblPrEx>
          <w:tblLook w:val="0000" w:firstRow="0" w:lastRow="0" w:firstColumn="0" w:lastColumn="0" w:noHBand="0" w:noVBand="0"/>
        </w:tblPrEx>
        <w:trPr>
          <w:trHeight w:val="230"/>
        </w:trPr>
        <w:tc>
          <w:tcPr>
            <w:tcW w:w="466" w:type="pct"/>
          </w:tcPr>
          <w:p w14:paraId="4B05F1A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14</w:t>
            </w:r>
          </w:p>
        </w:tc>
        <w:tc>
          <w:tcPr>
            <w:tcW w:w="724" w:type="pct"/>
          </w:tcPr>
          <w:p w14:paraId="3E1355A6" w14:textId="5777A66E"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ASIAN </w:t>
            </w:r>
          </w:p>
        </w:tc>
        <w:tc>
          <w:tcPr>
            <w:tcW w:w="596" w:type="pct"/>
          </w:tcPr>
          <w:p w14:paraId="06C9A8EF"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30</w:t>
            </w:r>
          </w:p>
        </w:tc>
        <w:tc>
          <w:tcPr>
            <w:tcW w:w="544" w:type="pct"/>
          </w:tcPr>
          <w:p w14:paraId="01629452"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3DE0C9CF"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0.71</w:t>
            </w:r>
          </w:p>
        </w:tc>
        <w:tc>
          <w:tcPr>
            <w:tcW w:w="542" w:type="pct"/>
          </w:tcPr>
          <w:p w14:paraId="73AAD0A1"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7B12B243"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174DA542"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06EDBA93" w14:textId="77777777" w:rsidTr="00C67328">
        <w:tc>
          <w:tcPr>
            <w:tcW w:w="466" w:type="pct"/>
          </w:tcPr>
          <w:p w14:paraId="5DE79554"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15</w:t>
            </w:r>
          </w:p>
        </w:tc>
        <w:tc>
          <w:tcPr>
            <w:tcW w:w="724" w:type="pct"/>
          </w:tcPr>
          <w:p w14:paraId="1858A42A" w14:textId="24389C9C"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BR </w:t>
            </w:r>
          </w:p>
        </w:tc>
        <w:tc>
          <w:tcPr>
            <w:tcW w:w="596" w:type="pct"/>
          </w:tcPr>
          <w:p w14:paraId="1B9EA146"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26</w:t>
            </w:r>
          </w:p>
        </w:tc>
        <w:tc>
          <w:tcPr>
            <w:tcW w:w="544" w:type="pct"/>
          </w:tcPr>
          <w:p w14:paraId="2F9DAEE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4F4ACD45"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0.62</w:t>
            </w:r>
          </w:p>
        </w:tc>
        <w:tc>
          <w:tcPr>
            <w:tcW w:w="542" w:type="pct"/>
          </w:tcPr>
          <w:p w14:paraId="03B1C09D"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5536F3C4"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c>
          <w:tcPr>
            <w:tcW w:w="555" w:type="pct"/>
          </w:tcPr>
          <w:p w14:paraId="383290E7" w14:textId="77777777" w:rsidR="000D3E26" w:rsidRPr="004D1FC9" w:rsidRDefault="000D3E26" w:rsidP="00371399">
            <w:pPr>
              <w:spacing w:after="0" w:line="240" w:lineRule="auto"/>
              <w:jc w:val="center"/>
              <w:rPr>
                <w:rFonts w:ascii="TH SarabunPSK" w:eastAsia="Calibri" w:hAnsi="TH SarabunPSK" w:cs="TH SarabunPSK"/>
                <w:sz w:val="32"/>
                <w:szCs w:val="32"/>
              </w:rPr>
            </w:pPr>
          </w:p>
        </w:tc>
      </w:tr>
      <w:tr w:rsidR="00C35E38" w:rsidRPr="004D1FC9" w14:paraId="37261B23" w14:textId="77777777" w:rsidTr="00C67328">
        <w:tc>
          <w:tcPr>
            <w:tcW w:w="466" w:type="pct"/>
          </w:tcPr>
          <w:p w14:paraId="691B45E8"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16</w:t>
            </w:r>
          </w:p>
        </w:tc>
        <w:tc>
          <w:tcPr>
            <w:tcW w:w="724" w:type="pct"/>
          </w:tcPr>
          <w:p w14:paraId="5655D170" w14:textId="2ADCCD90"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BRR </w:t>
            </w:r>
          </w:p>
        </w:tc>
        <w:tc>
          <w:tcPr>
            <w:tcW w:w="596" w:type="pct"/>
          </w:tcPr>
          <w:p w14:paraId="35508EB4"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33</w:t>
            </w:r>
          </w:p>
        </w:tc>
        <w:tc>
          <w:tcPr>
            <w:tcW w:w="544" w:type="pct"/>
          </w:tcPr>
          <w:p w14:paraId="6E7F612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27BE5C1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0.79</w:t>
            </w:r>
          </w:p>
        </w:tc>
        <w:tc>
          <w:tcPr>
            <w:tcW w:w="542" w:type="pct"/>
          </w:tcPr>
          <w:p w14:paraId="4CDF0F28"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24554B99"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7741ECCB"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74E45CD0" w14:textId="77777777" w:rsidTr="00C67328">
        <w:tc>
          <w:tcPr>
            <w:tcW w:w="466" w:type="pct"/>
          </w:tcPr>
          <w:p w14:paraId="4BEBDD10" w14:textId="77777777" w:rsidR="000D3E26" w:rsidRPr="004D1FC9" w:rsidRDefault="000D3E26" w:rsidP="00371399">
            <w:pPr>
              <w:spacing w:after="0" w:line="240" w:lineRule="auto"/>
              <w:jc w:val="center"/>
              <w:rPr>
                <w:rFonts w:ascii="TH SarabunPSK" w:hAnsi="TH SarabunPSK" w:cs="TH SarabunPSK"/>
                <w:sz w:val="32"/>
                <w:szCs w:val="32"/>
              </w:rPr>
            </w:pPr>
            <w:r w:rsidRPr="004D1FC9">
              <w:rPr>
                <w:rFonts w:ascii="TH SarabunPSK" w:hAnsi="TH SarabunPSK" w:cs="TH SarabunPSK" w:hint="cs"/>
                <w:sz w:val="32"/>
                <w:szCs w:val="32"/>
              </w:rPr>
              <w:t>17</w:t>
            </w:r>
          </w:p>
        </w:tc>
        <w:tc>
          <w:tcPr>
            <w:tcW w:w="724" w:type="pct"/>
          </w:tcPr>
          <w:p w14:paraId="328C965D" w14:textId="73C6CC53" w:rsidR="000D3E26" w:rsidRPr="004D1FC9" w:rsidRDefault="000D3E26" w:rsidP="00371399">
            <w:pPr>
              <w:spacing w:after="0" w:line="240" w:lineRule="auto"/>
              <w:rPr>
                <w:rFonts w:ascii="TH SarabunPSK" w:hAnsi="TH SarabunPSK" w:cs="TH SarabunPSK"/>
                <w:sz w:val="32"/>
                <w:szCs w:val="32"/>
              </w:rPr>
            </w:pPr>
            <w:r w:rsidRPr="004D1FC9">
              <w:rPr>
                <w:rFonts w:ascii="TH SarabunPSK" w:hAnsi="TH SarabunPSK" w:cs="TH SarabunPSK" w:hint="cs"/>
                <w:sz w:val="32"/>
                <w:szCs w:val="32"/>
              </w:rPr>
              <w:t xml:space="preserve">CBG </w:t>
            </w:r>
          </w:p>
        </w:tc>
        <w:tc>
          <w:tcPr>
            <w:tcW w:w="596" w:type="pct"/>
          </w:tcPr>
          <w:p w14:paraId="567148AC"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25</w:t>
            </w:r>
          </w:p>
        </w:tc>
        <w:tc>
          <w:tcPr>
            <w:tcW w:w="544" w:type="pct"/>
          </w:tcPr>
          <w:p w14:paraId="52FDD4FC"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6EE0B3F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0.60</w:t>
            </w:r>
          </w:p>
        </w:tc>
        <w:tc>
          <w:tcPr>
            <w:tcW w:w="542" w:type="pct"/>
          </w:tcPr>
          <w:p w14:paraId="3D650490"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676CEFA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c>
          <w:tcPr>
            <w:tcW w:w="555" w:type="pct"/>
          </w:tcPr>
          <w:p w14:paraId="59322C8F" w14:textId="77777777" w:rsidR="000D3E26" w:rsidRPr="004D1FC9" w:rsidRDefault="000D3E26" w:rsidP="00371399">
            <w:pPr>
              <w:spacing w:after="0" w:line="240" w:lineRule="auto"/>
              <w:jc w:val="center"/>
              <w:rPr>
                <w:rFonts w:ascii="TH SarabunPSK" w:eastAsia="Calibri" w:hAnsi="TH SarabunPSK" w:cs="TH SarabunPSK"/>
                <w:sz w:val="32"/>
                <w:szCs w:val="32"/>
              </w:rPr>
            </w:pPr>
          </w:p>
        </w:tc>
      </w:tr>
    </w:tbl>
    <w:p w14:paraId="4AACF8F8" w14:textId="68D810B1" w:rsidR="004D1FC9" w:rsidRDefault="004D1FC9"/>
    <w:p w14:paraId="08983973" w14:textId="194613B9" w:rsidR="004D1FC9" w:rsidRPr="004D1FC9" w:rsidRDefault="004D1FC9" w:rsidP="007C10C1">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b/>
          <w:bCs/>
          <w:sz w:val="32"/>
          <w:szCs w:val="32"/>
          <w:cs/>
        </w:rPr>
        <w:lastRenderedPageBreak/>
        <w:t xml:space="preserve">ตารางที่ </w:t>
      </w:r>
      <w:r w:rsidRPr="004D1FC9">
        <w:rPr>
          <w:rFonts w:ascii="TH SarabunPSK" w:eastAsia="Calibri" w:hAnsi="TH SarabunPSK" w:cs="TH SarabunPSK"/>
          <w:b/>
          <w:bCs/>
          <w:sz w:val="32"/>
          <w:szCs w:val="32"/>
        </w:rPr>
        <w:t>2</w:t>
      </w:r>
      <w:r w:rsidRPr="004D1FC9">
        <w:rPr>
          <w:rFonts w:ascii="TH SarabunPSK" w:eastAsia="Calibri" w:hAnsi="TH SarabunPSK" w:cs="TH SarabunPSK" w:hint="cs"/>
          <w:sz w:val="32"/>
          <w:szCs w:val="32"/>
        </w:rPr>
        <w:t xml:space="preserve"> </w:t>
      </w:r>
      <w:r w:rsidRPr="004D1FC9">
        <w:rPr>
          <w:rFonts w:ascii="TH SarabunPSK" w:eastAsia="Calibri" w:hAnsi="TH SarabunPSK" w:cs="TH SarabunPSK" w:hint="cs"/>
          <w:sz w:val="32"/>
          <w:szCs w:val="32"/>
          <w:cs/>
        </w:rPr>
        <w:t>ดัชนีการรายงานเพื่อความยั่งยืนของบริษัทจดทะเบียนฯ กลุ่มเกษตรและอุตสาหกรรมอาหาร</w:t>
      </w:r>
      <w:r>
        <w:rPr>
          <w:rFonts w:ascii="TH SarabunPSK" w:eastAsia="Calibri" w:hAnsi="TH SarabunPSK" w:cs="TH SarabunPSK" w:hint="cs"/>
          <w:sz w:val="32"/>
          <w:szCs w:val="32"/>
          <w:cs/>
        </w:rPr>
        <w:t xml:space="preserve"> (ต่อ)</w:t>
      </w:r>
    </w:p>
    <w:tbl>
      <w:tblPr>
        <w:tblW w:w="5000" w:type="pct"/>
        <w:tblLook w:val="04A0" w:firstRow="1" w:lastRow="0" w:firstColumn="1" w:lastColumn="0" w:noHBand="0" w:noVBand="1"/>
      </w:tblPr>
      <w:tblGrid>
        <w:gridCol w:w="872"/>
        <w:gridCol w:w="1355"/>
        <w:gridCol w:w="1116"/>
        <w:gridCol w:w="1018"/>
        <w:gridCol w:w="1827"/>
        <w:gridCol w:w="1015"/>
        <w:gridCol w:w="1118"/>
        <w:gridCol w:w="1039"/>
      </w:tblGrid>
      <w:tr w:rsidR="004D1FC9" w:rsidRPr="004D1FC9" w14:paraId="181292B6" w14:textId="77777777" w:rsidTr="006158DC">
        <w:trPr>
          <w:trHeight w:val="386"/>
        </w:trPr>
        <w:tc>
          <w:tcPr>
            <w:tcW w:w="466" w:type="pct"/>
            <w:tcBorders>
              <w:top w:val="double" w:sz="4" w:space="0" w:color="auto"/>
              <w:bottom w:val="double" w:sz="4" w:space="0" w:color="auto"/>
            </w:tcBorders>
            <w:shd w:val="clear" w:color="auto" w:fill="auto"/>
          </w:tcPr>
          <w:p w14:paraId="52E0A24E" w14:textId="77777777" w:rsidR="004D1FC9" w:rsidRPr="004D1FC9" w:rsidRDefault="004D1FC9" w:rsidP="006158DC">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ลำดับ</w:t>
            </w:r>
          </w:p>
        </w:tc>
        <w:tc>
          <w:tcPr>
            <w:tcW w:w="724" w:type="pct"/>
            <w:tcBorders>
              <w:top w:val="double" w:sz="4" w:space="0" w:color="auto"/>
              <w:bottom w:val="double" w:sz="4" w:space="0" w:color="auto"/>
            </w:tcBorders>
            <w:shd w:val="clear" w:color="auto" w:fill="auto"/>
          </w:tcPr>
          <w:p w14:paraId="0EBF66A7" w14:textId="77777777" w:rsidR="004D1FC9" w:rsidRPr="004D1FC9" w:rsidRDefault="004D1FC9" w:rsidP="006158DC">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บริษัท</w:t>
            </w:r>
          </w:p>
        </w:tc>
        <w:tc>
          <w:tcPr>
            <w:tcW w:w="596" w:type="pct"/>
            <w:tcBorders>
              <w:top w:val="double" w:sz="4" w:space="0" w:color="auto"/>
              <w:bottom w:val="double" w:sz="4" w:space="0" w:color="auto"/>
            </w:tcBorders>
            <w:shd w:val="clear" w:color="auto" w:fill="auto"/>
          </w:tcPr>
          <w:p w14:paraId="5FD1BFC0" w14:textId="77777777" w:rsidR="004D1FC9" w:rsidRPr="004D1FC9" w:rsidRDefault="004D1FC9" w:rsidP="006158DC">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AS</w:t>
            </w:r>
          </w:p>
        </w:tc>
        <w:tc>
          <w:tcPr>
            <w:tcW w:w="544" w:type="pct"/>
            <w:tcBorders>
              <w:top w:val="double" w:sz="4" w:space="0" w:color="auto"/>
              <w:bottom w:val="double" w:sz="4" w:space="0" w:color="auto"/>
            </w:tcBorders>
            <w:shd w:val="clear" w:color="auto" w:fill="auto"/>
          </w:tcPr>
          <w:p w14:paraId="0CB6139A" w14:textId="77777777" w:rsidR="004D1FC9" w:rsidRPr="004D1FC9" w:rsidRDefault="004D1FC9" w:rsidP="006158DC">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TS</w:t>
            </w:r>
          </w:p>
        </w:tc>
        <w:tc>
          <w:tcPr>
            <w:tcW w:w="976" w:type="pct"/>
            <w:tcBorders>
              <w:top w:val="double" w:sz="4" w:space="0" w:color="auto"/>
              <w:bottom w:val="double" w:sz="4" w:space="0" w:color="auto"/>
            </w:tcBorders>
            <w:shd w:val="clear" w:color="auto" w:fill="auto"/>
          </w:tcPr>
          <w:p w14:paraId="401AAF2C" w14:textId="77777777" w:rsidR="004D1FC9" w:rsidRPr="004D1FC9" w:rsidRDefault="004D1FC9" w:rsidP="006158DC">
            <w:pPr>
              <w:spacing w:after="0" w:line="240" w:lineRule="auto"/>
              <w:jc w:val="center"/>
              <w:rPr>
                <w:rFonts w:ascii="TH SarabunPSK" w:hAnsi="TH SarabunPSK" w:cs="TH SarabunPSK"/>
                <w:b/>
                <w:bCs/>
                <w:sz w:val="32"/>
                <w:szCs w:val="32"/>
              </w:rPr>
            </w:pPr>
            <w:r w:rsidRPr="004D1FC9">
              <w:rPr>
                <w:rFonts w:ascii="TH SarabunPSK" w:hAnsi="TH SarabunPSK" w:cs="TH SarabunPSK" w:hint="cs"/>
                <w:b/>
                <w:bCs/>
                <w:sz w:val="32"/>
                <w:szCs w:val="32"/>
              </w:rPr>
              <w:t xml:space="preserve">SER Index </w:t>
            </w:r>
          </w:p>
        </w:tc>
        <w:tc>
          <w:tcPr>
            <w:tcW w:w="542" w:type="pct"/>
            <w:tcBorders>
              <w:top w:val="double" w:sz="4" w:space="0" w:color="auto"/>
              <w:bottom w:val="double" w:sz="4" w:space="0" w:color="auto"/>
            </w:tcBorders>
            <w:shd w:val="clear" w:color="auto" w:fill="auto"/>
          </w:tcPr>
          <w:p w14:paraId="5ABEF59D" w14:textId="77777777" w:rsidR="004D1FC9" w:rsidRPr="004D1FC9" w:rsidRDefault="004D1FC9" w:rsidP="006158DC">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ต่ำ</w:t>
            </w:r>
          </w:p>
        </w:tc>
        <w:tc>
          <w:tcPr>
            <w:tcW w:w="597" w:type="pct"/>
            <w:tcBorders>
              <w:top w:val="double" w:sz="4" w:space="0" w:color="auto"/>
              <w:bottom w:val="double" w:sz="4" w:space="0" w:color="auto"/>
            </w:tcBorders>
            <w:shd w:val="clear" w:color="auto" w:fill="auto"/>
          </w:tcPr>
          <w:p w14:paraId="6AE15E93" w14:textId="77777777" w:rsidR="004D1FC9" w:rsidRPr="004D1FC9" w:rsidRDefault="004D1FC9" w:rsidP="006158DC">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ปานกลาง</w:t>
            </w:r>
          </w:p>
        </w:tc>
        <w:tc>
          <w:tcPr>
            <w:tcW w:w="555" w:type="pct"/>
            <w:tcBorders>
              <w:top w:val="double" w:sz="4" w:space="0" w:color="auto"/>
              <w:bottom w:val="double" w:sz="4" w:space="0" w:color="auto"/>
            </w:tcBorders>
            <w:shd w:val="clear" w:color="auto" w:fill="auto"/>
          </w:tcPr>
          <w:p w14:paraId="62F625BC" w14:textId="77777777" w:rsidR="004D1FC9" w:rsidRPr="004D1FC9" w:rsidRDefault="004D1FC9" w:rsidP="006158DC">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สูง</w:t>
            </w:r>
          </w:p>
        </w:tc>
      </w:tr>
      <w:tr w:rsidR="00C35E38" w:rsidRPr="004D1FC9" w14:paraId="48DAE540" w14:textId="77777777" w:rsidTr="00C67328">
        <w:tc>
          <w:tcPr>
            <w:tcW w:w="466" w:type="pct"/>
          </w:tcPr>
          <w:p w14:paraId="77C982DB"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18</w:t>
            </w:r>
          </w:p>
        </w:tc>
        <w:tc>
          <w:tcPr>
            <w:tcW w:w="724" w:type="pct"/>
          </w:tcPr>
          <w:p w14:paraId="08AE0FF6" w14:textId="2C998324"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CFRESH </w:t>
            </w:r>
          </w:p>
        </w:tc>
        <w:tc>
          <w:tcPr>
            <w:tcW w:w="596" w:type="pct"/>
          </w:tcPr>
          <w:p w14:paraId="18A70259"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34</w:t>
            </w:r>
          </w:p>
        </w:tc>
        <w:tc>
          <w:tcPr>
            <w:tcW w:w="544" w:type="pct"/>
          </w:tcPr>
          <w:p w14:paraId="5A11C9BA"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7774C3A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0.81</w:t>
            </w:r>
          </w:p>
        </w:tc>
        <w:tc>
          <w:tcPr>
            <w:tcW w:w="542" w:type="pct"/>
          </w:tcPr>
          <w:p w14:paraId="5582CAC3"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15A986AA"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239FE9D9"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211DE659" w14:textId="77777777" w:rsidTr="00C67328">
        <w:tc>
          <w:tcPr>
            <w:tcW w:w="466" w:type="pct"/>
          </w:tcPr>
          <w:p w14:paraId="1099A3AA"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19</w:t>
            </w:r>
          </w:p>
        </w:tc>
        <w:tc>
          <w:tcPr>
            <w:tcW w:w="724" w:type="pct"/>
          </w:tcPr>
          <w:p w14:paraId="71287B4F" w14:textId="1848C0A4"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CHOTI</w:t>
            </w:r>
            <w:r w:rsidRPr="004D1FC9">
              <w:rPr>
                <w:rFonts w:ascii="TH SarabunPSK" w:hAnsi="TH SarabunPSK" w:cs="TH SarabunPSK" w:hint="cs"/>
                <w:sz w:val="32"/>
                <w:szCs w:val="32"/>
                <w:cs/>
              </w:rPr>
              <w:t>)</w:t>
            </w:r>
          </w:p>
        </w:tc>
        <w:tc>
          <w:tcPr>
            <w:tcW w:w="596" w:type="pct"/>
          </w:tcPr>
          <w:p w14:paraId="390F7BA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34</w:t>
            </w:r>
          </w:p>
        </w:tc>
        <w:tc>
          <w:tcPr>
            <w:tcW w:w="544" w:type="pct"/>
          </w:tcPr>
          <w:p w14:paraId="2206F276"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7F904EF6"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0.81</w:t>
            </w:r>
          </w:p>
        </w:tc>
        <w:tc>
          <w:tcPr>
            <w:tcW w:w="542" w:type="pct"/>
          </w:tcPr>
          <w:p w14:paraId="5E32391D"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47C5F037"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0F9D504A"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128EA5F3" w14:textId="77777777" w:rsidTr="00C67328">
        <w:tc>
          <w:tcPr>
            <w:tcW w:w="466" w:type="pct"/>
          </w:tcPr>
          <w:p w14:paraId="131AB868"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20</w:t>
            </w:r>
          </w:p>
        </w:tc>
        <w:tc>
          <w:tcPr>
            <w:tcW w:w="724" w:type="pct"/>
          </w:tcPr>
          <w:p w14:paraId="0321199E" w14:textId="3A130EC6"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CM </w:t>
            </w:r>
          </w:p>
        </w:tc>
        <w:tc>
          <w:tcPr>
            <w:tcW w:w="596" w:type="pct"/>
          </w:tcPr>
          <w:p w14:paraId="27E07FD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37</w:t>
            </w:r>
          </w:p>
        </w:tc>
        <w:tc>
          <w:tcPr>
            <w:tcW w:w="544" w:type="pct"/>
          </w:tcPr>
          <w:p w14:paraId="6A9532D9"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78CC9435"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0.88</w:t>
            </w:r>
          </w:p>
        </w:tc>
        <w:tc>
          <w:tcPr>
            <w:tcW w:w="542" w:type="pct"/>
          </w:tcPr>
          <w:p w14:paraId="5B5EAC3D"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5A028B15"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2E9E863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1299E1B1" w14:textId="77777777" w:rsidTr="00C67328">
        <w:tc>
          <w:tcPr>
            <w:tcW w:w="466" w:type="pct"/>
          </w:tcPr>
          <w:p w14:paraId="05810BD6"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21</w:t>
            </w:r>
          </w:p>
        </w:tc>
        <w:tc>
          <w:tcPr>
            <w:tcW w:w="724" w:type="pct"/>
          </w:tcPr>
          <w:p w14:paraId="42AFB8D4" w14:textId="74D07696"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CPF </w:t>
            </w:r>
          </w:p>
        </w:tc>
        <w:tc>
          <w:tcPr>
            <w:tcW w:w="596" w:type="pct"/>
          </w:tcPr>
          <w:p w14:paraId="6A527DAC"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37</w:t>
            </w:r>
          </w:p>
        </w:tc>
        <w:tc>
          <w:tcPr>
            <w:tcW w:w="544" w:type="pct"/>
          </w:tcPr>
          <w:p w14:paraId="79AC1575"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59C031DF"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0.88</w:t>
            </w:r>
          </w:p>
        </w:tc>
        <w:tc>
          <w:tcPr>
            <w:tcW w:w="542" w:type="pct"/>
          </w:tcPr>
          <w:p w14:paraId="3D462854"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47860312"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7B309A3C"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38CDD5BE" w14:textId="77777777" w:rsidTr="00C67328">
        <w:tc>
          <w:tcPr>
            <w:tcW w:w="466" w:type="pct"/>
          </w:tcPr>
          <w:p w14:paraId="3473FA6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22</w:t>
            </w:r>
          </w:p>
        </w:tc>
        <w:tc>
          <w:tcPr>
            <w:tcW w:w="724" w:type="pct"/>
          </w:tcPr>
          <w:p w14:paraId="6058FBC1" w14:textId="7C6242BD"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CPI </w:t>
            </w:r>
          </w:p>
        </w:tc>
        <w:tc>
          <w:tcPr>
            <w:tcW w:w="596" w:type="pct"/>
          </w:tcPr>
          <w:p w14:paraId="50BF14DF"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26</w:t>
            </w:r>
          </w:p>
        </w:tc>
        <w:tc>
          <w:tcPr>
            <w:tcW w:w="544" w:type="pct"/>
          </w:tcPr>
          <w:p w14:paraId="4D908F38"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3DD339E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0.62</w:t>
            </w:r>
          </w:p>
        </w:tc>
        <w:tc>
          <w:tcPr>
            <w:tcW w:w="542" w:type="pct"/>
          </w:tcPr>
          <w:p w14:paraId="6B601ABE"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60EED91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c>
          <w:tcPr>
            <w:tcW w:w="555" w:type="pct"/>
          </w:tcPr>
          <w:p w14:paraId="460B411D" w14:textId="77777777" w:rsidR="000D3E26" w:rsidRPr="004D1FC9" w:rsidRDefault="000D3E26" w:rsidP="00371399">
            <w:pPr>
              <w:spacing w:after="0" w:line="240" w:lineRule="auto"/>
              <w:jc w:val="center"/>
              <w:rPr>
                <w:rFonts w:ascii="TH SarabunPSK" w:eastAsia="Calibri" w:hAnsi="TH SarabunPSK" w:cs="TH SarabunPSK"/>
                <w:sz w:val="32"/>
                <w:szCs w:val="32"/>
              </w:rPr>
            </w:pPr>
          </w:p>
        </w:tc>
      </w:tr>
      <w:tr w:rsidR="00C35E38" w:rsidRPr="004D1FC9" w14:paraId="33654EBF" w14:textId="77777777" w:rsidTr="00C67328">
        <w:tc>
          <w:tcPr>
            <w:tcW w:w="466" w:type="pct"/>
          </w:tcPr>
          <w:p w14:paraId="4B8DBC8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23</w:t>
            </w:r>
          </w:p>
        </w:tc>
        <w:tc>
          <w:tcPr>
            <w:tcW w:w="724" w:type="pct"/>
          </w:tcPr>
          <w:p w14:paraId="178767F5" w14:textId="60A73C60"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F&amp;D </w:t>
            </w:r>
          </w:p>
        </w:tc>
        <w:tc>
          <w:tcPr>
            <w:tcW w:w="596" w:type="pct"/>
          </w:tcPr>
          <w:p w14:paraId="40ABE9B6"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32</w:t>
            </w:r>
          </w:p>
        </w:tc>
        <w:tc>
          <w:tcPr>
            <w:tcW w:w="544" w:type="pct"/>
          </w:tcPr>
          <w:p w14:paraId="1E31BE7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7563A7ED"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0.76</w:t>
            </w:r>
          </w:p>
        </w:tc>
        <w:tc>
          <w:tcPr>
            <w:tcW w:w="542" w:type="pct"/>
          </w:tcPr>
          <w:p w14:paraId="0B2E15C1"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02053AE6"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1DB13C5C"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5B03A0E7" w14:textId="77777777" w:rsidTr="00C67328">
        <w:tblPrEx>
          <w:tblLook w:val="0000" w:firstRow="0" w:lastRow="0" w:firstColumn="0" w:lastColumn="0" w:noHBand="0" w:noVBand="0"/>
        </w:tblPrEx>
        <w:trPr>
          <w:trHeight w:val="326"/>
        </w:trPr>
        <w:tc>
          <w:tcPr>
            <w:tcW w:w="466" w:type="pct"/>
          </w:tcPr>
          <w:p w14:paraId="508ABE24"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24</w:t>
            </w:r>
          </w:p>
        </w:tc>
        <w:tc>
          <w:tcPr>
            <w:tcW w:w="724" w:type="pct"/>
          </w:tcPr>
          <w:p w14:paraId="75AD533A" w14:textId="2251EF52"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HTC</w:t>
            </w:r>
          </w:p>
        </w:tc>
        <w:tc>
          <w:tcPr>
            <w:tcW w:w="596" w:type="pct"/>
          </w:tcPr>
          <w:p w14:paraId="155EC458"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39</w:t>
            </w:r>
          </w:p>
        </w:tc>
        <w:tc>
          <w:tcPr>
            <w:tcW w:w="544" w:type="pct"/>
          </w:tcPr>
          <w:p w14:paraId="6F9F299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480AE2CA"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0.93</w:t>
            </w:r>
          </w:p>
        </w:tc>
        <w:tc>
          <w:tcPr>
            <w:tcW w:w="542" w:type="pct"/>
          </w:tcPr>
          <w:p w14:paraId="64AB38EC"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17B391E6"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5EF0E81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2C27F0E6" w14:textId="77777777" w:rsidTr="00C67328">
        <w:tblPrEx>
          <w:tblLook w:val="0000" w:firstRow="0" w:lastRow="0" w:firstColumn="0" w:lastColumn="0" w:noHBand="0" w:noVBand="0"/>
        </w:tblPrEx>
        <w:trPr>
          <w:trHeight w:val="340"/>
        </w:trPr>
        <w:tc>
          <w:tcPr>
            <w:tcW w:w="466" w:type="pct"/>
          </w:tcPr>
          <w:p w14:paraId="354097C2"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25</w:t>
            </w:r>
          </w:p>
        </w:tc>
        <w:tc>
          <w:tcPr>
            <w:tcW w:w="724" w:type="pct"/>
          </w:tcPr>
          <w:p w14:paraId="0A0ABF27" w14:textId="3C56E133"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ICHI </w:t>
            </w:r>
          </w:p>
        </w:tc>
        <w:tc>
          <w:tcPr>
            <w:tcW w:w="596" w:type="pct"/>
          </w:tcPr>
          <w:p w14:paraId="5953EE3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37</w:t>
            </w:r>
          </w:p>
        </w:tc>
        <w:tc>
          <w:tcPr>
            <w:tcW w:w="544" w:type="pct"/>
          </w:tcPr>
          <w:p w14:paraId="03E5C265"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205F4215"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0.88</w:t>
            </w:r>
          </w:p>
        </w:tc>
        <w:tc>
          <w:tcPr>
            <w:tcW w:w="542" w:type="pct"/>
          </w:tcPr>
          <w:p w14:paraId="0176EB9C"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4A397A31"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1A117E5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22467A68" w14:textId="77777777" w:rsidTr="00C67328">
        <w:tblPrEx>
          <w:tblLook w:val="0000" w:firstRow="0" w:lastRow="0" w:firstColumn="0" w:lastColumn="0" w:noHBand="0" w:noVBand="0"/>
        </w:tblPrEx>
        <w:trPr>
          <w:trHeight w:val="367"/>
        </w:trPr>
        <w:tc>
          <w:tcPr>
            <w:tcW w:w="466" w:type="pct"/>
          </w:tcPr>
          <w:p w14:paraId="13516A9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26</w:t>
            </w:r>
          </w:p>
        </w:tc>
        <w:tc>
          <w:tcPr>
            <w:tcW w:w="724" w:type="pct"/>
          </w:tcPr>
          <w:p w14:paraId="3573F8AE" w14:textId="6C0A3525"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KBS </w:t>
            </w:r>
          </w:p>
        </w:tc>
        <w:tc>
          <w:tcPr>
            <w:tcW w:w="596" w:type="pct"/>
          </w:tcPr>
          <w:p w14:paraId="3D17F76A"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28</w:t>
            </w:r>
          </w:p>
        </w:tc>
        <w:tc>
          <w:tcPr>
            <w:tcW w:w="544" w:type="pct"/>
          </w:tcPr>
          <w:p w14:paraId="5B7B6CE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290ED4FB"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0.67</w:t>
            </w:r>
          </w:p>
        </w:tc>
        <w:tc>
          <w:tcPr>
            <w:tcW w:w="542" w:type="pct"/>
          </w:tcPr>
          <w:p w14:paraId="390D77F4"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54BF8C2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c>
          <w:tcPr>
            <w:tcW w:w="555" w:type="pct"/>
          </w:tcPr>
          <w:p w14:paraId="53709D11" w14:textId="77777777" w:rsidR="000D3E26" w:rsidRPr="004D1FC9" w:rsidRDefault="000D3E26" w:rsidP="00371399">
            <w:pPr>
              <w:spacing w:after="0" w:line="240" w:lineRule="auto"/>
              <w:jc w:val="center"/>
              <w:rPr>
                <w:rFonts w:ascii="TH SarabunPSK" w:eastAsia="Calibri" w:hAnsi="TH SarabunPSK" w:cs="TH SarabunPSK"/>
                <w:sz w:val="32"/>
                <w:szCs w:val="32"/>
              </w:rPr>
            </w:pPr>
          </w:p>
        </w:tc>
      </w:tr>
      <w:tr w:rsidR="00C35E38" w:rsidRPr="004D1FC9" w14:paraId="731A51E3" w14:textId="77777777" w:rsidTr="00C67328">
        <w:tblPrEx>
          <w:tblLook w:val="0000" w:firstRow="0" w:lastRow="0" w:firstColumn="0" w:lastColumn="0" w:noHBand="0" w:noVBand="0"/>
        </w:tblPrEx>
        <w:trPr>
          <w:trHeight w:val="367"/>
        </w:trPr>
        <w:tc>
          <w:tcPr>
            <w:tcW w:w="466" w:type="pct"/>
          </w:tcPr>
          <w:p w14:paraId="04D2AA79" w14:textId="77777777" w:rsidR="000D3E26" w:rsidRPr="004D1FC9" w:rsidRDefault="000D3E26" w:rsidP="00371399">
            <w:pPr>
              <w:spacing w:after="0" w:line="240" w:lineRule="auto"/>
              <w:jc w:val="center"/>
              <w:rPr>
                <w:rFonts w:ascii="TH SarabunPSK" w:hAnsi="TH SarabunPSK" w:cs="TH SarabunPSK"/>
                <w:sz w:val="32"/>
                <w:szCs w:val="32"/>
              </w:rPr>
            </w:pPr>
            <w:r w:rsidRPr="004D1FC9">
              <w:rPr>
                <w:rFonts w:ascii="TH SarabunPSK" w:hAnsi="TH SarabunPSK" w:cs="TH SarabunPSK" w:hint="cs"/>
                <w:sz w:val="32"/>
                <w:szCs w:val="32"/>
              </w:rPr>
              <w:t>27</w:t>
            </w:r>
          </w:p>
        </w:tc>
        <w:tc>
          <w:tcPr>
            <w:tcW w:w="724" w:type="pct"/>
          </w:tcPr>
          <w:p w14:paraId="20E28A66" w14:textId="5EA5C18E" w:rsidR="000D3E26" w:rsidRPr="004D1FC9" w:rsidRDefault="000D3E26" w:rsidP="00371399">
            <w:pPr>
              <w:spacing w:after="0" w:line="240" w:lineRule="auto"/>
              <w:rPr>
                <w:rFonts w:ascii="TH SarabunPSK" w:hAnsi="TH SarabunPSK" w:cs="TH SarabunPSK"/>
                <w:sz w:val="32"/>
                <w:szCs w:val="32"/>
              </w:rPr>
            </w:pPr>
            <w:r w:rsidRPr="004D1FC9">
              <w:rPr>
                <w:rFonts w:ascii="TH SarabunPSK" w:hAnsi="TH SarabunPSK" w:cs="TH SarabunPSK" w:hint="cs"/>
                <w:sz w:val="32"/>
                <w:szCs w:val="32"/>
              </w:rPr>
              <w:t xml:space="preserve">KSL </w:t>
            </w:r>
          </w:p>
        </w:tc>
        <w:tc>
          <w:tcPr>
            <w:tcW w:w="596" w:type="pct"/>
          </w:tcPr>
          <w:p w14:paraId="2DE4258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33</w:t>
            </w:r>
          </w:p>
        </w:tc>
        <w:tc>
          <w:tcPr>
            <w:tcW w:w="544" w:type="pct"/>
          </w:tcPr>
          <w:p w14:paraId="247F6D0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4787657D"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0.79</w:t>
            </w:r>
          </w:p>
        </w:tc>
        <w:tc>
          <w:tcPr>
            <w:tcW w:w="542" w:type="pct"/>
          </w:tcPr>
          <w:p w14:paraId="304D371D"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1D48310C"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758E6735"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57CEDA8C" w14:textId="77777777" w:rsidTr="00C67328">
        <w:tc>
          <w:tcPr>
            <w:tcW w:w="466" w:type="pct"/>
          </w:tcPr>
          <w:p w14:paraId="73797587"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hAnsi="TH SarabunPSK" w:cs="TH SarabunPSK" w:hint="cs"/>
                <w:sz w:val="32"/>
                <w:szCs w:val="32"/>
              </w:rPr>
              <w:t>28</w:t>
            </w:r>
          </w:p>
        </w:tc>
        <w:tc>
          <w:tcPr>
            <w:tcW w:w="724" w:type="pct"/>
          </w:tcPr>
          <w:p w14:paraId="159EC491" w14:textId="17FF3AD5" w:rsidR="000D3E26" w:rsidRPr="004D1FC9" w:rsidRDefault="000D3E26" w:rsidP="00371399">
            <w:pPr>
              <w:spacing w:after="0" w:line="240" w:lineRule="auto"/>
              <w:rPr>
                <w:rFonts w:ascii="TH SarabunPSK" w:eastAsia="Calibri" w:hAnsi="TH SarabunPSK" w:cs="TH SarabunPSK"/>
                <w:b/>
                <w:bCs/>
                <w:sz w:val="32"/>
                <w:szCs w:val="32"/>
                <w:cs/>
              </w:rPr>
            </w:pPr>
            <w:r w:rsidRPr="004D1FC9">
              <w:rPr>
                <w:rFonts w:ascii="TH SarabunPSK" w:hAnsi="TH SarabunPSK" w:cs="TH SarabunPSK" w:hint="cs"/>
                <w:sz w:val="32"/>
                <w:szCs w:val="32"/>
              </w:rPr>
              <w:t xml:space="preserve">KTIS </w:t>
            </w:r>
          </w:p>
        </w:tc>
        <w:tc>
          <w:tcPr>
            <w:tcW w:w="596" w:type="pct"/>
          </w:tcPr>
          <w:p w14:paraId="06E7A05B"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27</w:t>
            </w:r>
          </w:p>
        </w:tc>
        <w:tc>
          <w:tcPr>
            <w:tcW w:w="544" w:type="pct"/>
          </w:tcPr>
          <w:p w14:paraId="7EFF86F1"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42</w:t>
            </w:r>
          </w:p>
        </w:tc>
        <w:tc>
          <w:tcPr>
            <w:tcW w:w="976" w:type="pct"/>
          </w:tcPr>
          <w:p w14:paraId="2BE8BB1F"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0.64</w:t>
            </w:r>
          </w:p>
        </w:tc>
        <w:tc>
          <w:tcPr>
            <w:tcW w:w="542" w:type="pct"/>
          </w:tcPr>
          <w:p w14:paraId="1A5F5993"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97" w:type="pct"/>
          </w:tcPr>
          <w:p w14:paraId="56FC108D"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X</w:t>
            </w:r>
          </w:p>
        </w:tc>
        <w:tc>
          <w:tcPr>
            <w:tcW w:w="555" w:type="pct"/>
          </w:tcPr>
          <w:p w14:paraId="1F13DB40"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r>
      <w:tr w:rsidR="00C35E38" w:rsidRPr="004D1FC9" w14:paraId="07996C57" w14:textId="77777777" w:rsidTr="00C67328">
        <w:tc>
          <w:tcPr>
            <w:tcW w:w="466" w:type="pct"/>
          </w:tcPr>
          <w:p w14:paraId="35A324D2"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hAnsi="TH SarabunPSK" w:cs="TH SarabunPSK" w:hint="cs"/>
                <w:sz w:val="32"/>
                <w:szCs w:val="32"/>
              </w:rPr>
              <w:t>29</w:t>
            </w:r>
          </w:p>
        </w:tc>
        <w:tc>
          <w:tcPr>
            <w:tcW w:w="724" w:type="pct"/>
          </w:tcPr>
          <w:p w14:paraId="4EC85EB6" w14:textId="3580B37A" w:rsidR="000D3E26" w:rsidRPr="004D1FC9" w:rsidRDefault="000D3E26" w:rsidP="00371399">
            <w:pPr>
              <w:spacing w:after="0" w:line="240" w:lineRule="auto"/>
              <w:rPr>
                <w:rFonts w:ascii="TH SarabunPSK" w:eastAsia="Calibri" w:hAnsi="TH SarabunPSK" w:cs="TH SarabunPSK"/>
                <w:b/>
                <w:bCs/>
                <w:sz w:val="32"/>
                <w:szCs w:val="32"/>
                <w:cs/>
              </w:rPr>
            </w:pPr>
            <w:r w:rsidRPr="004D1FC9">
              <w:rPr>
                <w:rFonts w:ascii="TH SarabunPSK" w:hAnsi="TH SarabunPSK" w:cs="TH SarabunPSK" w:hint="cs"/>
                <w:sz w:val="32"/>
                <w:szCs w:val="32"/>
              </w:rPr>
              <w:t xml:space="preserve">LST </w:t>
            </w:r>
          </w:p>
        </w:tc>
        <w:tc>
          <w:tcPr>
            <w:tcW w:w="596" w:type="pct"/>
          </w:tcPr>
          <w:p w14:paraId="77E63E76"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17</w:t>
            </w:r>
          </w:p>
        </w:tc>
        <w:tc>
          <w:tcPr>
            <w:tcW w:w="544" w:type="pct"/>
          </w:tcPr>
          <w:p w14:paraId="56F7269B"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42</w:t>
            </w:r>
          </w:p>
        </w:tc>
        <w:tc>
          <w:tcPr>
            <w:tcW w:w="976" w:type="pct"/>
          </w:tcPr>
          <w:p w14:paraId="6290FE52"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0.40</w:t>
            </w:r>
          </w:p>
        </w:tc>
        <w:tc>
          <w:tcPr>
            <w:tcW w:w="542" w:type="pct"/>
          </w:tcPr>
          <w:p w14:paraId="6F796CD9"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97" w:type="pct"/>
          </w:tcPr>
          <w:p w14:paraId="2051B19A"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X</w:t>
            </w:r>
          </w:p>
        </w:tc>
        <w:tc>
          <w:tcPr>
            <w:tcW w:w="555" w:type="pct"/>
          </w:tcPr>
          <w:p w14:paraId="791722A7"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r>
      <w:tr w:rsidR="00C35E38" w:rsidRPr="004D1FC9" w14:paraId="5F058E80" w14:textId="77777777" w:rsidTr="00C67328">
        <w:tc>
          <w:tcPr>
            <w:tcW w:w="466" w:type="pct"/>
          </w:tcPr>
          <w:p w14:paraId="23DDE8E6"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hAnsi="TH SarabunPSK" w:cs="TH SarabunPSK" w:hint="cs"/>
                <w:sz w:val="32"/>
                <w:szCs w:val="32"/>
              </w:rPr>
              <w:t>30</w:t>
            </w:r>
          </w:p>
        </w:tc>
        <w:tc>
          <w:tcPr>
            <w:tcW w:w="724" w:type="pct"/>
          </w:tcPr>
          <w:p w14:paraId="133C883D" w14:textId="25722EB5" w:rsidR="000D3E26" w:rsidRPr="004D1FC9" w:rsidRDefault="000D3E26" w:rsidP="00371399">
            <w:pPr>
              <w:spacing w:after="0" w:line="240" w:lineRule="auto"/>
              <w:rPr>
                <w:rFonts w:ascii="TH SarabunPSK" w:eastAsia="Calibri" w:hAnsi="TH SarabunPSK" w:cs="TH SarabunPSK"/>
                <w:b/>
                <w:bCs/>
                <w:sz w:val="32"/>
                <w:szCs w:val="32"/>
                <w:cs/>
              </w:rPr>
            </w:pPr>
            <w:r w:rsidRPr="004D1FC9">
              <w:rPr>
                <w:rFonts w:ascii="TH SarabunPSK" w:hAnsi="TH SarabunPSK" w:cs="TH SarabunPSK" w:hint="cs"/>
                <w:sz w:val="32"/>
                <w:szCs w:val="32"/>
              </w:rPr>
              <w:t xml:space="preserve">M </w:t>
            </w:r>
          </w:p>
        </w:tc>
        <w:tc>
          <w:tcPr>
            <w:tcW w:w="596" w:type="pct"/>
          </w:tcPr>
          <w:p w14:paraId="144346FB"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31</w:t>
            </w:r>
          </w:p>
        </w:tc>
        <w:tc>
          <w:tcPr>
            <w:tcW w:w="544" w:type="pct"/>
          </w:tcPr>
          <w:p w14:paraId="7406D536"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42</w:t>
            </w:r>
          </w:p>
        </w:tc>
        <w:tc>
          <w:tcPr>
            <w:tcW w:w="976" w:type="pct"/>
          </w:tcPr>
          <w:p w14:paraId="452E6424"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0.74</w:t>
            </w:r>
          </w:p>
        </w:tc>
        <w:tc>
          <w:tcPr>
            <w:tcW w:w="542" w:type="pct"/>
          </w:tcPr>
          <w:p w14:paraId="1FC485BB"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97" w:type="pct"/>
          </w:tcPr>
          <w:p w14:paraId="514B29CE"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55" w:type="pct"/>
          </w:tcPr>
          <w:p w14:paraId="4B8F99A1"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X</w:t>
            </w:r>
          </w:p>
        </w:tc>
      </w:tr>
      <w:tr w:rsidR="00C35E38" w:rsidRPr="004D1FC9" w14:paraId="35849683" w14:textId="77777777" w:rsidTr="00C67328">
        <w:tc>
          <w:tcPr>
            <w:tcW w:w="466" w:type="pct"/>
          </w:tcPr>
          <w:p w14:paraId="7338BC9B"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hAnsi="TH SarabunPSK" w:cs="TH SarabunPSK" w:hint="cs"/>
                <w:sz w:val="32"/>
                <w:szCs w:val="32"/>
              </w:rPr>
              <w:t>31</w:t>
            </w:r>
          </w:p>
        </w:tc>
        <w:tc>
          <w:tcPr>
            <w:tcW w:w="724" w:type="pct"/>
          </w:tcPr>
          <w:p w14:paraId="62A88D07" w14:textId="1D35A97B" w:rsidR="00570FA3" w:rsidRPr="004D1FC9" w:rsidRDefault="000D3E26" w:rsidP="00371399">
            <w:pPr>
              <w:spacing w:after="0" w:line="240" w:lineRule="auto"/>
              <w:rPr>
                <w:rFonts w:ascii="TH SarabunPSK" w:hAnsi="TH SarabunPSK" w:cs="TH SarabunPSK"/>
                <w:sz w:val="32"/>
                <w:szCs w:val="32"/>
                <w:cs/>
              </w:rPr>
            </w:pPr>
            <w:r w:rsidRPr="004D1FC9">
              <w:rPr>
                <w:rFonts w:ascii="TH SarabunPSK" w:hAnsi="TH SarabunPSK" w:cs="TH SarabunPSK" w:hint="cs"/>
                <w:sz w:val="32"/>
                <w:szCs w:val="32"/>
              </w:rPr>
              <w:t xml:space="preserve">MALEE </w:t>
            </w:r>
          </w:p>
        </w:tc>
        <w:tc>
          <w:tcPr>
            <w:tcW w:w="596" w:type="pct"/>
          </w:tcPr>
          <w:p w14:paraId="77373628"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30</w:t>
            </w:r>
          </w:p>
        </w:tc>
        <w:tc>
          <w:tcPr>
            <w:tcW w:w="544" w:type="pct"/>
          </w:tcPr>
          <w:p w14:paraId="1C259CF6"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42</w:t>
            </w:r>
          </w:p>
        </w:tc>
        <w:tc>
          <w:tcPr>
            <w:tcW w:w="976" w:type="pct"/>
          </w:tcPr>
          <w:p w14:paraId="6A0349BA"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0.71</w:t>
            </w:r>
          </w:p>
        </w:tc>
        <w:tc>
          <w:tcPr>
            <w:tcW w:w="542" w:type="pct"/>
          </w:tcPr>
          <w:p w14:paraId="1B3065E6"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97" w:type="pct"/>
          </w:tcPr>
          <w:p w14:paraId="2AC1EFAA"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55" w:type="pct"/>
          </w:tcPr>
          <w:p w14:paraId="6D140EB1"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X</w:t>
            </w:r>
          </w:p>
        </w:tc>
      </w:tr>
      <w:tr w:rsidR="00C35E38" w:rsidRPr="004D1FC9" w14:paraId="43C3576E" w14:textId="77777777" w:rsidTr="00C67328">
        <w:tc>
          <w:tcPr>
            <w:tcW w:w="466" w:type="pct"/>
          </w:tcPr>
          <w:p w14:paraId="3A8EDCF5"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hAnsi="TH SarabunPSK" w:cs="TH SarabunPSK" w:hint="cs"/>
                <w:sz w:val="32"/>
                <w:szCs w:val="32"/>
              </w:rPr>
              <w:t>32</w:t>
            </w:r>
          </w:p>
        </w:tc>
        <w:tc>
          <w:tcPr>
            <w:tcW w:w="724" w:type="pct"/>
          </w:tcPr>
          <w:p w14:paraId="15BF73C8" w14:textId="2EB3830A" w:rsidR="000D3E26" w:rsidRPr="004D1FC9" w:rsidRDefault="000D3E26" w:rsidP="00371399">
            <w:pPr>
              <w:spacing w:after="0" w:line="240" w:lineRule="auto"/>
              <w:rPr>
                <w:rFonts w:ascii="TH SarabunPSK" w:eastAsia="Calibri" w:hAnsi="TH SarabunPSK" w:cs="TH SarabunPSK"/>
                <w:b/>
                <w:bCs/>
                <w:sz w:val="32"/>
                <w:szCs w:val="32"/>
                <w:cs/>
              </w:rPr>
            </w:pPr>
            <w:r w:rsidRPr="004D1FC9">
              <w:rPr>
                <w:rFonts w:ascii="TH SarabunPSK" w:hAnsi="TH SarabunPSK" w:cs="TH SarabunPSK" w:hint="cs"/>
                <w:sz w:val="32"/>
                <w:szCs w:val="32"/>
              </w:rPr>
              <w:t xml:space="preserve">MINT </w:t>
            </w:r>
          </w:p>
        </w:tc>
        <w:tc>
          <w:tcPr>
            <w:tcW w:w="596" w:type="pct"/>
          </w:tcPr>
          <w:p w14:paraId="6CC96BC9"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34</w:t>
            </w:r>
          </w:p>
        </w:tc>
        <w:tc>
          <w:tcPr>
            <w:tcW w:w="544" w:type="pct"/>
          </w:tcPr>
          <w:p w14:paraId="0638FDB4"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42</w:t>
            </w:r>
          </w:p>
        </w:tc>
        <w:tc>
          <w:tcPr>
            <w:tcW w:w="976" w:type="pct"/>
          </w:tcPr>
          <w:p w14:paraId="53698349"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0.81</w:t>
            </w:r>
          </w:p>
        </w:tc>
        <w:tc>
          <w:tcPr>
            <w:tcW w:w="542" w:type="pct"/>
          </w:tcPr>
          <w:p w14:paraId="11DE5765"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97" w:type="pct"/>
          </w:tcPr>
          <w:p w14:paraId="19CB894C"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55" w:type="pct"/>
          </w:tcPr>
          <w:p w14:paraId="305EE6A7"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X</w:t>
            </w:r>
          </w:p>
        </w:tc>
      </w:tr>
      <w:tr w:rsidR="00C35E38" w:rsidRPr="004D1FC9" w14:paraId="3CCC8630" w14:textId="77777777" w:rsidTr="00C67328">
        <w:tc>
          <w:tcPr>
            <w:tcW w:w="466" w:type="pct"/>
          </w:tcPr>
          <w:p w14:paraId="37FDEABB"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33</w:t>
            </w:r>
          </w:p>
        </w:tc>
        <w:tc>
          <w:tcPr>
            <w:tcW w:w="724" w:type="pct"/>
          </w:tcPr>
          <w:p w14:paraId="2322E49F" w14:textId="37B6E8AE"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OISHI </w:t>
            </w:r>
          </w:p>
        </w:tc>
        <w:tc>
          <w:tcPr>
            <w:tcW w:w="596" w:type="pct"/>
          </w:tcPr>
          <w:p w14:paraId="0CA975B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33</w:t>
            </w:r>
          </w:p>
        </w:tc>
        <w:tc>
          <w:tcPr>
            <w:tcW w:w="544" w:type="pct"/>
          </w:tcPr>
          <w:p w14:paraId="5C14B72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21C43C2D"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0.79</w:t>
            </w:r>
          </w:p>
        </w:tc>
        <w:tc>
          <w:tcPr>
            <w:tcW w:w="542" w:type="pct"/>
          </w:tcPr>
          <w:p w14:paraId="0045435F"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7C364FC0"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4A9E7A74"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3A0A9ECB" w14:textId="77777777" w:rsidTr="00C67328">
        <w:tc>
          <w:tcPr>
            <w:tcW w:w="466" w:type="pct"/>
          </w:tcPr>
          <w:p w14:paraId="0D44B54F"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34</w:t>
            </w:r>
          </w:p>
        </w:tc>
        <w:tc>
          <w:tcPr>
            <w:tcW w:w="724" w:type="pct"/>
          </w:tcPr>
          <w:p w14:paraId="1FEC5152" w14:textId="7F093113"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OSP </w:t>
            </w:r>
          </w:p>
        </w:tc>
        <w:tc>
          <w:tcPr>
            <w:tcW w:w="596" w:type="pct"/>
          </w:tcPr>
          <w:p w14:paraId="47F8846A"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35</w:t>
            </w:r>
          </w:p>
        </w:tc>
        <w:tc>
          <w:tcPr>
            <w:tcW w:w="544" w:type="pct"/>
          </w:tcPr>
          <w:p w14:paraId="23FCB73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310E8C1B"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0.83</w:t>
            </w:r>
          </w:p>
        </w:tc>
        <w:tc>
          <w:tcPr>
            <w:tcW w:w="542" w:type="pct"/>
          </w:tcPr>
          <w:p w14:paraId="1621C5B2"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28AA07FF"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1E017C4F"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04E03B53" w14:textId="77777777" w:rsidTr="00C67328">
        <w:tc>
          <w:tcPr>
            <w:tcW w:w="466" w:type="pct"/>
          </w:tcPr>
          <w:p w14:paraId="447A9F26"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35</w:t>
            </w:r>
          </w:p>
        </w:tc>
        <w:tc>
          <w:tcPr>
            <w:tcW w:w="724" w:type="pct"/>
          </w:tcPr>
          <w:p w14:paraId="2F3840A2" w14:textId="1EACAC40"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PB </w:t>
            </w:r>
          </w:p>
        </w:tc>
        <w:tc>
          <w:tcPr>
            <w:tcW w:w="596" w:type="pct"/>
          </w:tcPr>
          <w:p w14:paraId="1C1459CD"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31</w:t>
            </w:r>
          </w:p>
        </w:tc>
        <w:tc>
          <w:tcPr>
            <w:tcW w:w="544" w:type="pct"/>
          </w:tcPr>
          <w:p w14:paraId="53C5C3DF"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64F816E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0.74</w:t>
            </w:r>
          </w:p>
        </w:tc>
        <w:tc>
          <w:tcPr>
            <w:tcW w:w="542" w:type="pct"/>
          </w:tcPr>
          <w:p w14:paraId="1C939468"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64B11041"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77C96979"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3F191E61" w14:textId="77777777" w:rsidTr="00C67328">
        <w:tc>
          <w:tcPr>
            <w:tcW w:w="466" w:type="pct"/>
          </w:tcPr>
          <w:p w14:paraId="29509614"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36</w:t>
            </w:r>
          </w:p>
        </w:tc>
        <w:tc>
          <w:tcPr>
            <w:tcW w:w="724" w:type="pct"/>
          </w:tcPr>
          <w:p w14:paraId="139A3637" w14:textId="68831A40"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PM </w:t>
            </w:r>
          </w:p>
        </w:tc>
        <w:tc>
          <w:tcPr>
            <w:tcW w:w="596" w:type="pct"/>
          </w:tcPr>
          <w:p w14:paraId="1E1E9142"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38</w:t>
            </w:r>
          </w:p>
        </w:tc>
        <w:tc>
          <w:tcPr>
            <w:tcW w:w="544" w:type="pct"/>
          </w:tcPr>
          <w:p w14:paraId="15B74A1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33A17E1D"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0.90</w:t>
            </w:r>
          </w:p>
        </w:tc>
        <w:tc>
          <w:tcPr>
            <w:tcW w:w="542" w:type="pct"/>
          </w:tcPr>
          <w:p w14:paraId="556FF5C0"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4333B113"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311CF614"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030635DE" w14:textId="77777777" w:rsidTr="00C67328">
        <w:tc>
          <w:tcPr>
            <w:tcW w:w="466" w:type="pct"/>
          </w:tcPr>
          <w:p w14:paraId="41AF4328"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37</w:t>
            </w:r>
          </w:p>
        </w:tc>
        <w:tc>
          <w:tcPr>
            <w:tcW w:w="724" w:type="pct"/>
          </w:tcPr>
          <w:p w14:paraId="7BB04027" w14:textId="76BDC031"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PRG </w:t>
            </w:r>
          </w:p>
        </w:tc>
        <w:tc>
          <w:tcPr>
            <w:tcW w:w="596" w:type="pct"/>
          </w:tcPr>
          <w:p w14:paraId="339A043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32</w:t>
            </w:r>
          </w:p>
        </w:tc>
        <w:tc>
          <w:tcPr>
            <w:tcW w:w="544" w:type="pct"/>
          </w:tcPr>
          <w:p w14:paraId="36A0891F"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47B94D9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0.76</w:t>
            </w:r>
          </w:p>
        </w:tc>
        <w:tc>
          <w:tcPr>
            <w:tcW w:w="542" w:type="pct"/>
          </w:tcPr>
          <w:p w14:paraId="2AE37AB2"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73E6BF66"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7649A9DB"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343D9967" w14:textId="77777777" w:rsidTr="00C67328">
        <w:tc>
          <w:tcPr>
            <w:tcW w:w="466" w:type="pct"/>
          </w:tcPr>
          <w:p w14:paraId="204D2A24"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38</w:t>
            </w:r>
          </w:p>
        </w:tc>
        <w:tc>
          <w:tcPr>
            <w:tcW w:w="724" w:type="pct"/>
          </w:tcPr>
          <w:p w14:paraId="4B566C2A" w14:textId="05E9D5DA"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RBF </w:t>
            </w:r>
          </w:p>
        </w:tc>
        <w:tc>
          <w:tcPr>
            <w:tcW w:w="596" w:type="pct"/>
          </w:tcPr>
          <w:p w14:paraId="4D8063D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26</w:t>
            </w:r>
          </w:p>
        </w:tc>
        <w:tc>
          <w:tcPr>
            <w:tcW w:w="544" w:type="pct"/>
          </w:tcPr>
          <w:p w14:paraId="518428F8"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56248C75"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0.62</w:t>
            </w:r>
          </w:p>
        </w:tc>
        <w:tc>
          <w:tcPr>
            <w:tcW w:w="542" w:type="pct"/>
          </w:tcPr>
          <w:p w14:paraId="532D4097"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0A13C3C4"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c>
          <w:tcPr>
            <w:tcW w:w="555" w:type="pct"/>
          </w:tcPr>
          <w:p w14:paraId="3349E0B0" w14:textId="77777777" w:rsidR="000D3E26" w:rsidRPr="004D1FC9" w:rsidRDefault="000D3E26" w:rsidP="00371399">
            <w:pPr>
              <w:spacing w:after="0" w:line="240" w:lineRule="auto"/>
              <w:jc w:val="center"/>
              <w:rPr>
                <w:rFonts w:ascii="TH SarabunPSK" w:eastAsia="Calibri" w:hAnsi="TH SarabunPSK" w:cs="TH SarabunPSK"/>
                <w:sz w:val="32"/>
                <w:szCs w:val="32"/>
              </w:rPr>
            </w:pPr>
          </w:p>
        </w:tc>
      </w:tr>
      <w:tr w:rsidR="00C35E38" w:rsidRPr="004D1FC9" w14:paraId="5D444334" w14:textId="77777777" w:rsidTr="00C67328">
        <w:tc>
          <w:tcPr>
            <w:tcW w:w="466" w:type="pct"/>
          </w:tcPr>
          <w:p w14:paraId="3A32D99D"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39</w:t>
            </w:r>
          </w:p>
        </w:tc>
        <w:tc>
          <w:tcPr>
            <w:tcW w:w="724" w:type="pct"/>
          </w:tcPr>
          <w:p w14:paraId="4BD323AB" w14:textId="1DCE1434"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SAPPE </w:t>
            </w:r>
          </w:p>
        </w:tc>
        <w:tc>
          <w:tcPr>
            <w:tcW w:w="596" w:type="pct"/>
          </w:tcPr>
          <w:p w14:paraId="7E0C2378"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38</w:t>
            </w:r>
          </w:p>
        </w:tc>
        <w:tc>
          <w:tcPr>
            <w:tcW w:w="544" w:type="pct"/>
          </w:tcPr>
          <w:p w14:paraId="32B9B652"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199427DB"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0.90</w:t>
            </w:r>
          </w:p>
        </w:tc>
        <w:tc>
          <w:tcPr>
            <w:tcW w:w="542" w:type="pct"/>
          </w:tcPr>
          <w:p w14:paraId="63C9BBA5"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4D30A6E5"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5E7F85F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37E5646C" w14:textId="77777777" w:rsidTr="00C67328">
        <w:tblPrEx>
          <w:tblLook w:val="0000" w:firstRow="0" w:lastRow="0" w:firstColumn="0" w:lastColumn="0" w:noHBand="0" w:noVBand="0"/>
        </w:tblPrEx>
        <w:trPr>
          <w:trHeight w:val="326"/>
        </w:trPr>
        <w:tc>
          <w:tcPr>
            <w:tcW w:w="466" w:type="pct"/>
          </w:tcPr>
          <w:p w14:paraId="1ED30B3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40</w:t>
            </w:r>
          </w:p>
        </w:tc>
        <w:tc>
          <w:tcPr>
            <w:tcW w:w="724" w:type="pct"/>
          </w:tcPr>
          <w:p w14:paraId="21630BD6" w14:textId="7A4AACA4"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SAUCE </w:t>
            </w:r>
          </w:p>
        </w:tc>
        <w:tc>
          <w:tcPr>
            <w:tcW w:w="596" w:type="pct"/>
          </w:tcPr>
          <w:p w14:paraId="6FC9E11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29</w:t>
            </w:r>
          </w:p>
        </w:tc>
        <w:tc>
          <w:tcPr>
            <w:tcW w:w="544" w:type="pct"/>
          </w:tcPr>
          <w:p w14:paraId="2ECC183A"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66CA34D2"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0.69</w:t>
            </w:r>
          </w:p>
        </w:tc>
        <w:tc>
          <w:tcPr>
            <w:tcW w:w="542" w:type="pct"/>
          </w:tcPr>
          <w:p w14:paraId="76594EA0"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5B2A575F"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0266AC1C"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19EE13A7" w14:textId="77777777" w:rsidTr="00C67328">
        <w:tblPrEx>
          <w:tblLook w:val="0000" w:firstRow="0" w:lastRow="0" w:firstColumn="0" w:lastColumn="0" w:noHBand="0" w:noVBand="0"/>
        </w:tblPrEx>
        <w:trPr>
          <w:trHeight w:val="340"/>
        </w:trPr>
        <w:tc>
          <w:tcPr>
            <w:tcW w:w="466" w:type="pct"/>
          </w:tcPr>
          <w:p w14:paraId="764A4A3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41</w:t>
            </w:r>
          </w:p>
        </w:tc>
        <w:tc>
          <w:tcPr>
            <w:tcW w:w="724" w:type="pct"/>
          </w:tcPr>
          <w:p w14:paraId="1B0D2B2B" w14:textId="6158E0F3"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SFP </w:t>
            </w:r>
          </w:p>
        </w:tc>
        <w:tc>
          <w:tcPr>
            <w:tcW w:w="596" w:type="pct"/>
          </w:tcPr>
          <w:p w14:paraId="633DE3B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35</w:t>
            </w:r>
          </w:p>
        </w:tc>
        <w:tc>
          <w:tcPr>
            <w:tcW w:w="544" w:type="pct"/>
          </w:tcPr>
          <w:p w14:paraId="5855CE2D"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6ED3875C"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0.83</w:t>
            </w:r>
          </w:p>
        </w:tc>
        <w:tc>
          <w:tcPr>
            <w:tcW w:w="542" w:type="pct"/>
          </w:tcPr>
          <w:p w14:paraId="43FCCDA8"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546A7BF9"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1422E669"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5A5DE6EB" w14:textId="77777777" w:rsidTr="00C67328">
        <w:tc>
          <w:tcPr>
            <w:tcW w:w="466" w:type="pct"/>
          </w:tcPr>
          <w:p w14:paraId="486AAEC4"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hAnsi="TH SarabunPSK" w:cs="TH SarabunPSK" w:hint="cs"/>
                <w:sz w:val="32"/>
                <w:szCs w:val="32"/>
              </w:rPr>
              <w:t>42</w:t>
            </w:r>
          </w:p>
        </w:tc>
        <w:tc>
          <w:tcPr>
            <w:tcW w:w="724" w:type="pct"/>
          </w:tcPr>
          <w:p w14:paraId="3FBF62C1" w14:textId="0892EC3C" w:rsidR="000D3E26" w:rsidRPr="004D1FC9" w:rsidRDefault="000D3E26" w:rsidP="00371399">
            <w:pPr>
              <w:spacing w:after="0" w:line="240" w:lineRule="auto"/>
              <w:rPr>
                <w:rFonts w:ascii="TH SarabunPSK" w:eastAsia="Calibri" w:hAnsi="TH SarabunPSK" w:cs="TH SarabunPSK"/>
                <w:b/>
                <w:bCs/>
                <w:sz w:val="32"/>
                <w:szCs w:val="32"/>
                <w:cs/>
              </w:rPr>
            </w:pPr>
            <w:r w:rsidRPr="004D1FC9">
              <w:rPr>
                <w:rFonts w:ascii="TH SarabunPSK" w:hAnsi="TH SarabunPSK" w:cs="TH SarabunPSK" w:hint="cs"/>
                <w:sz w:val="32"/>
                <w:szCs w:val="32"/>
              </w:rPr>
              <w:t xml:space="preserve">SNP </w:t>
            </w:r>
          </w:p>
        </w:tc>
        <w:tc>
          <w:tcPr>
            <w:tcW w:w="596" w:type="pct"/>
          </w:tcPr>
          <w:p w14:paraId="2C3C5FE1"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36</w:t>
            </w:r>
          </w:p>
        </w:tc>
        <w:tc>
          <w:tcPr>
            <w:tcW w:w="544" w:type="pct"/>
          </w:tcPr>
          <w:p w14:paraId="23370572"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42</w:t>
            </w:r>
          </w:p>
        </w:tc>
        <w:tc>
          <w:tcPr>
            <w:tcW w:w="976" w:type="pct"/>
          </w:tcPr>
          <w:p w14:paraId="10D89D91"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0.86</w:t>
            </w:r>
          </w:p>
        </w:tc>
        <w:tc>
          <w:tcPr>
            <w:tcW w:w="542" w:type="pct"/>
          </w:tcPr>
          <w:p w14:paraId="61216B29"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97" w:type="pct"/>
          </w:tcPr>
          <w:p w14:paraId="5A18F988"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55" w:type="pct"/>
          </w:tcPr>
          <w:p w14:paraId="0B29B6FE"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X</w:t>
            </w:r>
          </w:p>
        </w:tc>
      </w:tr>
      <w:tr w:rsidR="00C35E38" w:rsidRPr="004D1FC9" w14:paraId="6F9E63C2" w14:textId="77777777" w:rsidTr="00C67328">
        <w:tc>
          <w:tcPr>
            <w:tcW w:w="466" w:type="pct"/>
          </w:tcPr>
          <w:p w14:paraId="5F70AB7F"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hAnsi="TH SarabunPSK" w:cs="TH SarabunPSK" w:hint="cs"/>
                <w:sz w:val="32"/>
                <w:szCs w:val="32"/>
              </w:rPr>
              <w:t>43</w:t>
            </w:r>
          </w:p>
        </w:tc>
        <w:tc>
          <w:tcPr>
            <w:tcW w:w="724" w:type="pct"/>
          </w:tcPr>
          <w:p w14:paraId="00701715" w14:textId="077D6B41" w:rsidR="000D3E26" w:rsidRPr="004D1FC9" w:rsidRDefault="000D3E26" w:rsidP="00371399">
            <w:pPr>
              <w:spacing w:after="0" w:line="240" w:lineRule="auto"/>
              <w:rPr>
                <w:rFonts w:ascii="TH SarabunPSK" w:eastAsia="Calibri" w:hAnsi="TH SarabunPSK" w:cs="TH SarabunPSK"/>
                <w:b/>
                <w:bCs/>
                <w:sz w:val="32"/>
                <w:szCs w:val="32"/>
                <w:cs/>
              </w:rPr>
            </w:pPr>
            <w:r w:rsidRPr="004D1FC9">
              <w:rPr>
                <w:rFonts w:ascii="TH SarabunPSK" w:hAnsi="TH SarabunPSK" w:cs="TH SarabunPSK" w:hint="cs"/>
                <w:sz w:val="32"/>
                <w:szCs w:val="32"/>
              </w:rPr>
              <w:t xml:space="preserve">SORKON </w:t>
            </w:r>
          </w:p>
        </w:tc>
        <w:tc>
          <w:tcPr>
            <w:tcW w:w="596" w:type="pct"/>
          </w:tcPr>
          <w:p w14:paraId="67324257"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31</w:t>
            </w:r>
          </w:p>
        </w:tc>
        <w:tc>
          <w:tcPr>
            <w:tcW w:w="544" w:type="pct"/>
          </w:tcPr>
          <w:p w14:paraId="0E27E8EA"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42</w:t>
            </w:r>
          </w:p>
        </w:tc>
        <w:tc>
          <w:tcPr>
            <w:tcW w:w="976" w:type="pct"/>
          </w:tcPr>
          <w:p w14:paraId="2C1F07C4"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0.74</w:t>
            </w:r>
          </w:p>
        </w:tc>
        <w:tc>
          <w:tcPr>
            <w:tcW w:w="542" w:type="pct"/>
          </w:tcPr>
          <w:p w14:paraId="3D79AADE"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97" w:type="pct"/>
          </w:tcPr>
          <w:p w14:paraId="7F9CD71E"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55" w:type="pct"/>
          </w:tcPr>
          <w:p w14:paraId="3EF59D40"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X</w:t>
            </w:r>
          </w:p>
        </w:tc>
      </w:tr>
      <w:tr w:rsidR="00C35E38" w:rsidRPr="004D1FC9" w14:paraId="785E943B" w14:textId="77777777" w:rsidTr="00C67328">
        <w:tc>
          <w:tcPr>
            <w:tcW w:w="466" w:type="pct"/>
          </w:tcPr>
          <w:p w14:paraId="2A65FC91"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hAnsi="TH SarabunPSK" w:cs="TH SarabunPSK" w:hint="cs"/>
                <w:sz w:val="32"/>
                <w:szCs w:val="32"/>
              </w:rPr>
              <w:t>44</w:t>
            </w:r>
          </w:p>
        </w:tc>
        <w:tc>
          <w:tcPr>
            <w:tcW w:w="724" w:type="pct"/>
          </w:tcPr>
          <w:p w14:paraId="25972084" w14:textId="71884B97" w:rsidR="000D3E26" w:rsidRPr="004D1FC9" w:rsidRDefault="000D3E26" w:rsidP="00371399">
            <w:pPr>
              <w:spacing w:after="0" w:line="240" w:lineRule="auto"/>
              <w:rPr>
                <w:rFonts w:ascii="TH SarabunPSK" w:eastAsia="Calibri" w:hAnsi="TH SarabunPSK" w:cs="TH SarabunPSK"/>
                <w:b/>
                <w:bCs/>
                <w:sz w:val="32"/>
                <w:szCs w:val="32"/>
                <w:cs/>
              </w:rPr>
            </w:pPr>
            <w:r w:rsidRPr="004D1FC9">
              <w:rPr>
                <w:rFonts w:ascii="TH SarabunPSK" w:hAnsi="TH SarabunPSK" w:cs="TH SarabunPSK" w:hint="cs"/>
                <w:sz w:val="32"/>
                <w:szCs w:val="32"/>
              </w:rPr>
              <w:t xml:space="preserve">SSC </w:t>
            </w:r>
          </w:p>
        </w:tc>
        <w:tc>
          <w:tcPr>
            <w:tcW w:w="596" w:type="pct"/>
          </w:tcPr>
          <w:p w14:paraId="31C739A0"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36</w:t>
            </w:r>
          </w:p>
        </w:tc>
        <w:tc>
          <w:tcPr>
            <w:tcW w:w="544" w:type="pct"/>
          </w:tcPr>
          <w:p w14:paraId="42FA8884"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42</w:t>
            </w:r>
          </w:p>
        </w:tc>
        <w:tc>
          <w:tcPr>
            <w:tcW w:w="976" w:type="pct"/>
          </w:tcPr>
          <w:p w14:paraId="2053FE2E"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0.85</w:t>
            </w:r>
          </w:p>
        </w:tc>
        <w:tc>
          <w:tcPr>
            <w:tcW w:w="542" w:type="pct"/>
          </w:tcPr>
          <w:p w14:paraId="514AF676"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97" w:type="pct"/>
          </w:tcPr>
          <w:p w14:paraId="43DDFF35"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55" w:type="pct"/>
          </w:tcPr>
          <w:p w14:paraId="36947523"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X</w:t>
            </w:r>
          </w:p>
        </w:tc>
      </w:tr>
      <w:tr w:rsidR="00C35E38" w:rsidRPr="004D1FC9" w14:paraId="6AFC1C11" w14:textId="77777777" w:rsidTr="00C67328">
        <w:tc>
          <w:tcPr>
            <w:tcW w:w="466" w:type="pct"/>
          </w:tcPr>
          <w:p w14:paraId="5F699770"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hAnsi="TH SarabunPSK" w:cs="TH SarabunPSK" w:hint="cs"/>
                <w:sz w:val="32"/>
                <w:szCs w:val="32"/>
              </w:rPr>
              <w:t>45</w:t>
            </w:r>
          </w:p>
        </w:tc>
        <w:tc>
          <w:tcPr>
            <w:tcW w:w="724" w:type="pct"/>
          </w:tcPr>
          <w:p w14:paraId="70E39534" w14:textId="14C8DBCA" w:rsidR="000D3E26" w:rsidRPr="004D1FC9" w:rsidRDefault="000D3E26" w:rsidP="00371399">
            <w:pPr>
              <w:spacing w:after="0" w:line="240" w:lineRule="auto"/>
              <w:rPr>
                <w:rFonts w:ascii="TH SarabunPSK" w:eastAsia="Calibri" w:hAnsi="TH SarabunPSK" w:cs="TH SarabunPSK"/>
                <w:b/>
                <w:bCs/>
                <w:sz w:val="32"/>
                <w:szCs w:val="32"/>
                <w:cs/>
              </w:rPr>
            </w:pPr>
            <w:r w:rsidRPr="004D1FC9">
              <w:rPr>
                <w:rFonts w:ascii="TH SarabunPSK" w:hAnsi="TH SarabunPSK" w:cs="TH SarabunPSK" w:hint="cs"/>
                <w:sz w:val="32"/>
                <w:szCs w:val="32"/>
              </w:rPr>
              <w:t xml:space="preserve">SSF </w:t>
            </w:r>
          </w:p>
        </w:tc>
        <w:tc>
          <w:tcPr>
            <w:tcW w:w="596" w:type="pct"/>
          </w:tcPr>
          <w:p w14:paraId="65DFCCD9"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25</w:t>
            </w:r>
          </w:p>
        </w:tc>
        <w:tc>
          <w:tcPr>
            <w:tcW w:w="544" w:type="pct"/>
          </w:tcPr>
          <w:p w14:paraId="55C27C78"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42</w:t>
            </w:r>
          </w:p>
        </w:tc>
        <w:tc>
          <w:tcPr>
            <w:tcW w:w="976" w:type="pct"/>
          </w:tcPr>
          <w:p w14:paraId="212DE70E"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0.60</w:t>
            </w:r>
          </w:p>
        </w:tc>
        <w:tc>
          <w:tcPr>
            <w:tcW w:w="542" w:type="pct"/>
          </w:tcPr>
          <w:p w14:paraId="7905C74B"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97" w:type="pct"/>
          </w:tcPr>
          <w:p w14:paraId="6DBB85D3"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X</w:t>
            </w:r>
          </w:p>
        </w:tc>
        <w:tc>
          <w:tcPr>
            <w:tcW w:w="555" w:type="pct"/>
          </w:tcPr>
          <w:p w14:paraId="4E09D9FA"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r>
      <w:tr w:rsidR="00C35E38" w:rsidRPr="004D1FC9" w14:paraId="47D52D30" w14:textId="77777777" w:rsidTr="00C67328">
        <w:tc>
          <w:tcPr>
            <w:tcW w:w="466" w:type="pct"/>
          </w:tcPr>
          <w:p w14:paraId="64CDA69E"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hAnsi="TH SarabunPSK" w:cs="TH SarabunPSK" w:hint="cs"/>
                <w:sz w:val="32"/>
                <w:szCs w:val="32"/>
              </w:rPr>
              <w:t>46</w:t>
            </w:r>
          </w:p>
        </w:tc>
        <w:tc>
          <w:tcPr>
            <w:tcW w:w="724" w:type="pct"/>
          </w:tcPr>
          <w:p w14:paraId="407DF1B6" w14:textId="78A498A4" w:rsidR="000D3E26" w:rsidRPr="004D1FC9" w:rsidRDefault="000D3E26" w:rsidP="00371399">
            <w:pPr>
              <w:spacing w:after="0" w:line="240" w:lineRule="auto"/>
              <w:rPr>
                <w:rFonts w:ascii="TH SarabunPSK" w:eastAsia="Calibri" w:hAnsi="TH SarabunPSK" w:cs="TH SarabunPSK"/>
                <w:b/>
                <w:bCs/>
                <w:sz w:val="32"/>
                <w:szCs w:val="32"/>
                <w:cs/>
              </w:rPr>
            </w:pPr>
            <w:r w:rsidRPr="004D1FC9">
              <w:rPr>
                <w:rFonts w:ascii="TH SarabunPSK" w:hAnsi="TH SarabunPSK" w:cs="TH SarabunPSK" w:hint="cs"/>
                <w:sz w:val="32"/>
                <w:szCs w:val="32"/>
              </w:rPr>
              <w:t xml:space="preserve">SST </w:t>
            </w:r>
          </w:p>
        </w:tc>
        <w:tc>
          <w:tcPr>
            <w:tcW w:w="596" w:type="pct"/>
          </w:tcPr>
          <w:p w14:paraId="3AAEA5B0"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36</w:t>
            </w:r>
          </w:p>
        </w:tc>
        <w:tc>
          <w:tcPr>
            <w:tcW w:w="544" w:type="pct"/>
          </w:tcPr>
          <w:p w14:paraId="59173138"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42</w:t>
            </w:r>
          </w:p>
        </w:tc>
        <w:tc>
          <w:tcPr>
            <w:tcW w:w="976" w:type="pct"/>
          </w:tcPr>
          <w:p w14:paraId="69C81AD7"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0.86</w:t>
            </w:r>
          </w:p>
        </w:tc>
        <w:tc>
          <w:tcPr>
            <w:tcW w:w="542" w:type="pct"/>
          </w:tcPr>
          <w:p w14:paraId="3CBAA0B8"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97" w:type="pct"/>
          </w:tcPr>
          <w:p w14:paraId="5EB47AEC"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55" w:type="pct"/>
          </w:tcPr>
          <w:p w14:paraId="4CDCA5E5"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X</w:t>
            </w:r>
          </w:p>
        </w:tc>
      </w:tr>
      <w:tr w:rsidR="00C35E38" w:rsidRPr="004D1FC9" w14:paraId="5FC7AD73" w14:textId="77777777" w:rsidTr="00C67328">
        <w:tc>
          <w:tcPr>
            <w:tcW w:w="466" w:type="pct"/>
          </w:tcPr>
          <w:p w14:paraId="583372F6"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hAnsi="TH SarabunPSK" w:cs="TH SarabunPSK" w:hint="cs"/>
                <w:sz w:val="32"/>
                <w:szCs w:val="32"/>
              </w:rPr>
              <w:t>47</w:t>
            </w:r>
          </w:p>
        </w:tc>
        <w:tc>
          <w:tcPr>
            <w:tcW w:w="724" w:type="pct"/>
          </w:tcPr>
          <w:p w14:paraId="48CE301E" w14:textId="5D80B7A0" w:rsidR="000D3E26" w:rsidRPr="004D1FC9" w:rsidRDefault="000D3E26" w:rsidP="00371399">
            <w:pPr>
              <w:spacing w:after="0" w:line="240" w:lineRule="auto"/>
              <w:rPr>
                <w:rFonts w:ascii="TH SarabunPSK" w:eastAsia="Calibri" w:hAnsi="TH SarabunPSK" w:cs="TH SarabunPSK"/>
                <w:b/>
                <w:bCs/>
                <w:sz w:val="32"/>
                <w:szCs w:val="32"/>
                <w:cs/>
              </w:rPr>
            </w:pPr>
            <w:r w:rsidRPr="004D1FC9">
              <w:rPr>
                <w:rFonts w:ascii="TH SarabunPSK" w:hAnsi="TH SarabunPSK" w:cs="TH SarabunPSK" w:hint="cs"/>
                <w:sz w:val="32"/>
                <w:szCs w:val="32"/>
              </w:rPr>
              <w:t xml:space="preserve">TC </w:t>
            </w:r>
          </w:p>
        </w:tc>
        <w:tc>
          <w:tcPr>
            <w:tcW w:w="596" w:type="pct"/>
          </w:tcPr>
          <w:p w14:paraId="2918C631"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35</w:t>
            </w:r>
          </w:p>
        </w:tc>
        <w:tc>
          <w:tcPr>
            <w:tcW w:w="544" w:type="pct"/>
          </w:tcPr>
          <w:p w14:paraId="367810BB"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42</w:t>
            </w:r>
          </w:p>
        </w:tc>
        <w:tc>
          <w:tcPr>
            <w:tcW w:w="976" w:type="pct"/>
          </w:tcPr>
          <w:p w14:paraId="3726A1FD"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0.83</w:t>
            </w:r>
          </w:p>
        </w:tc>
        <w:tc>
          <w:tcPr>
            <w:tcW w:w="542" w:type="pct"/>
          </w:tcPr>
          <w:p w14:paraId="60212865"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97" w:type="pct"/>
          </w:tcPr>
          <w:p w14:paraId="7317A173"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55" w:type="pct"/>
          </w:tcPr>
          <w:p w14:paraId="6C99B528"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X</w:t>
            </w:r>
          </w:p>
        </w:tc>
      </w:tr>
      <w:tr w:rsidR="00C35E38" w:rsidRPr="004D1FC9" w14:paraId="5D709545" w14:textId="77777777" w:rsidTr="00C67328">
        <w:tc>
          <w:tcPr>
            <w:tcW w:w="466" w:type="pct"/>
          </w:tcPr>
          <w:p w14:paraId="0A56009A"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hAnsi="TH SarabunPSK" w:cs="TH SarabunPSK" w:hint="cs"/>
                <w:sz w:val="32"/>
                <w:szCs w:val="32"/>
              </w:rPr>
              <w:t>48</w:t>
            </w:r>
          </w:p>
        </w:tc>
        <w:tc>
          <w:tcPr>
            <w:tcW w:w="724" w:type="pct"/>
          </w:tcPr>
          <w:p w14:paraId="2061D609" w14:textId="2E114C45" w:rsidR="000D3E26" w:rsidRPr="004D1FC9" w:rsidRDefault="000D3E26" w:rsidP="00371399">
            <w:pPr>
              <w:spacing w:after="0" w:line="240" w:lineRule="auto"/>
              <w:rPr>
                <w:rFonts w:ascii="TH SarabunPSK" w:eastAsia="Calibri" w:hAnsi="TH SarabunPSK" w:cs="TH SarabunPSK"/>
                <w:b/>
                <w:bCs/>
                <w:sz w:val="32"/>
                <w:szCs w:val="32"/>
                <w:cs/>
              </w:rPr>
            </w:pPr>
            <w:r w:rsidRPr="004D1FC9">
              <w:rPr>
                <w:rFonts w:ascii="TH SarabunPSK" w:hAnsi="TH SarabunPSK" w:cs="TH SarabunPSK" w:hint="cs"/>
                <w:sz w:val="32"/>
                <w:szCs w:val="32"/>
              </w:rPr>
              <w:t xml:space="preserve">TFG </w:t>
            </w:r>
          </w:p>
        </w:tc>
        <w:tc>
          <w:tcPr>
            <w:tcW w:w="596" w:type="pct"/>
          </w:tcPr>
          <w:p w14:paraId="645CD2B0"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35</w:t>
            </w:r>
          </w:p>
        </w:tc>
        <w:tc>
          <w:tcPr>
            <w:tcW w:w="544" w:type="pct"/>
          </w:tcPr>
          <w:p w14:paraId="580B8559"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42</w:t>
            </w:r>
          </w:p>
        </w:tc>
        <w:tc>
          <w:tcPr>
            <w:tcW w:w="976" w:type="pct"/>
          </w:tcPr>
          <w:p w14:paraId="4D079840"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0.83</w:t>
            </w:r>
          </w:p>
        </w:tc>
        <w:tc>
          <w:tcPr>
            <w:tcW w:w="542" w:type="pct"/>
          </w:tcPr>
          <w:p w14:paraId="37689ED3"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97" w:type="pct"/>
          </w:tcPr>
          <w:p w14:paraId="43A1DABF"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55" w:type="pct"/>
          </w:tcPr>
          <w:p w14:paraId="33519FEA"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X</w:t>
            </w:r>
          </w:p>
        </w:tc>
      </w:tr>
      <w:tr w:rsidR="00C35E38" w:rsidRPr="004D1FC9" w14:paraId="7671EB10" w14:textId="77777777" w:rsidTr="00C67328">
        <w:tc>
          <w:tcPr>
            <w:tcW w:w="466" w:type="pct"/>
          </w:tcPr>
          <w:p w14:paraId="431B59EC"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hAnsi="TH SarabunPSK" w:cs="TH SarabunPSK" w:hint="cs"/>
                <w:sz w:val="32"/>
                <w:szCs w:val="32"/>
              </w:rPr>
              <w:t>49</w:t>
            </w:r>
          </w:p>
        </w:tc>
        <w:tc>
          <w:tcPr>
            <w:tcW w:w="724" w:type="pct"/>
          </w:tcPr>
          <w:p w14:paraId="0B55951E" w14:textId="68A7B00E" w:rsidR="000D3E26" w:rsidRPr="004D1FC9" w:rsidRDefault="000D3E26" w:rsidP="00371399">
            <w:pPr>
              <w:spacing w:after="0" w:line="240" w:lineRule="auto"/>
              <w:rPr>
                <w:rFonts w:ascii="TH SarabunPSK" w:eastAsia="Calibri" w:hAnsi="TH SarabunPSK" w:cs="TH SarabunPSK"/>
                <w:b/>
                <w:bCs/>
                <w:sz w:val="32"/>
                <w:szCs w:val="32"/>
                <w:cs/>
              </w:rPr>
            </w:pPr>
            <w:r w:rsidRPr="004D1FC9">
              <w:rPr>
                <w:rFonts w:ascii="TH SarabunPSK" w:hAnsi="TH SarabunPSK" w:cs="TH SarabunPSK" w:hint="cs"/>
                <w:sz w:val="32"/>
                <w:szCs w:val="32"/>
              </w:rPr>
              <w:t xml:space="preserve">TFMAMA </w:t>
            </w:r>
          </w:p>
        </w:tc>
        <w:tc>
          <w:tcPr>
            <w:tcW w:w="596" w:type="pct"/>
          </w:tcPr>
          <w:p w14:paraId="6D466654"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38</w:t>
            </w:r>
          </w:p>
        </w:tc>
        <w:tc>
          <w:tcPr>
            <w:tcW w:w="544" w:type="pct"/>
          </w:tcPr>
          <w:p w14:paraId="40D09AD4"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sz w:val="32"/>
                <w:szCs w:val="32"/>
              </w:rPr>
              <w:t>42</w:t>
            </w:r>
          </w:p>
        </w:tc>
        <w:tc>
          <w:tcPr>
            <w:tcW w:w="976" w:type="pct"/>
          </w:tcPr>
          <w:p w14:paraId="1DD089AA"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0.90</w:t>
            </w:r>
          </w:p>
        </w:tc>
        <w:tc>
          <w:tcPr>
            <w:tcW w:w="542" w:type="pct"/>
          </w:tcPr>
          <w:p w14:paraId="643DFFA5"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97" w:type="pct"/>
          </w:tcPr>
          <w:p w14:paraId="39854252"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p>
        </w:tc>
        <w:tc>
          <w:tcPr>
            <w:tcW w:w="555" w:type="pct"/>
          </w:tcPr>
          <w:p w14:paraId="484E1469" w14:textId="77777777" w:rsidR="000D3E26" w:rsidRPr="004D1FC9" w:rsidRDefault="000D3E26" w:rsidP="00371399">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sz w:val="32"/>
                <w:szCs w:val="32"/>
              </w:rPr>
              <w:t>X</w:t>
            </w:r>
          </w:p>
        </w:tc>
      </w:tr>
    </w:tbl>
    <w:p w14:paraId="306F62D2" w14:textId="3C2ED81F" w:rsidR="004D1FC9" w:rsidRDefault="004D1FC9"/>
    <w:p w14:paraId="0BEBB402" w14:textId="77777777" w:rsidR="004D1FC9" w:rsidRPr="004D1FC9" w:rsidRDefault="004D1FC9" w:rsidP="004D1FC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b/>
          <w:bCs/>
          <w:sz w:val="32"/>
          <w:szCs w:val="32"/>
          <w:cs/>
        </w:rPr>
        <w:lastRenderedPageBreak/>
        <w:t xml:space="preserve">ตารางที่ </w:t>
      </w:r>
      <w:r w:rsidRPr="004D1FC9">
        <w:rPr>
          <w:rFonts w:ascii="TH SarabunPSK" w:eastAsia="Calibri" w:hAnsi="TH SarabunPSK" w:cs="TH SarabunPSK"/>
          <w:b/>
          <w:bCs/>
          <w:sz w:val="32"/>
          <w:szCs w:val="32"/>
        </w:rPr>
        <w:t>2</w:t>
      </w:r>
      <w:r w:rsidRPr="004D1FC9">
        <w:rPr>
          <w:rFonts w:ascii="TH SarabunPSK" w:eastAsia="Calibri" w:hAnsi="TH SarabunPSK" w:cs="TH SarabunPSK" w:hint="cs"/>
          <w:sz w:val="32"/>
          <w:szCs w:val="32"/>
        </w:rPr>
        <w:t xml:space="preserve"> </w:t>
      </w:r>
      <w:r w:rsidRPr="004D1FC9">
        <w:rPr>
          <w:rFonts w:ascii="TH SarabunPSK" w:eastAsia="Calibri" w:hAnsi="TH SarabunPSK" w:cs="TH SarabunPSK" w:hint="cs"/>
          <w:sz w:val="32"/>
          <w:szCs w:val="32"/>
          <w:cs/>
        </w:rPr>
        <w:t>ดัชนีการรายงานเพื่อความยั่งยืนของบริษัทจดทะเบียนฯ กลุ่มเกษตรและอุตสาหกรรมอาหาร</w:t>
      </w:r>
      <w:r>
        <w:rPr>
          <w:rFonts w:ascii="TH SarabunPSK" w:eastAsia="Calibri" w:hAnsi="TH SarabunPSK" w:cs="TH SarabunPSK" w:hint="cs"/>
          <w:sz w:val="32"/>
          <w:szCs w:val="32"/>
          <w:cs/>
        </w:rPr>
        <w:t xml:space="preserve"> (ต่อ)</w:t>
      </w:r>
    </w:p>
    <w:tbl>
      <w:tblPr>
        <w:tblW w:w="5000" w:type="pct"/>
        <w:tblLook w:val="04A0" w:firstRow="1" w:lastRow="0" w:firstColumn="1" w:lastColumn="0" w:noHBand="0" w:noVBand="1"/>
      </w:tblPr>
      <w:tblGrid>
        <w:gridCol w:w="872"/>
        <w:gridCol w:w="1355"/>
        <w:gridCol w:w="1116"/>
        <w:gridCol w:w="1018"/>
        <w:gridCol w:w="1827"/>
        <w:gridCol w:w="1015"/>
        <w:gridCol w:w="1118"/>
        <w:gridCol w:w="1039"/>
      </w:tblGrid>
      <w:tr w:rsidR="004D1FC9" w:rsidRPr="004D1FC9" w14:paraId="22D0EB6E" w14:textId="77777777" w:rsidTr="006158DC">
        <w:trPr>
          <w:trHeight w:val="386"/>
        </w:trPr>
        <w:tc>
          <w:tcPr>
            <w:tcW w:w="466" w:type="pct"/>
            <w:tcBorders>
              <w:top w:val="double" w:sz="4" w:space="0" w:color="auto"/>
              <w:bottom w:val="double" w:sz="4" w:space="0" w:color="auto"/>
            </w:tcBorders>
            <w:shd w:val="clear" w:color="auto" w:fill="auto"/>
          </w:tcPr>
          <w:p w14:paraId="6C657249" w14:textId="77777777" w:rsidR="004D1FC9" w:rsidRPr="004D1FC9" w:rsidRDefault="004D1FC9" w:rsidP="006158DC">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ลำดับ</w:t>
            </w:r>
          </w:p>
        </w:tc>
        <w:tc>
          <w:tcPr>
            <w:tcW w:w="724" w:type="pct"/>
            <w:tcBorders>
              <w:top w:val="double" w:sz="4" w:space="0" w:color="auto"/>
              <w:bottom w:val="double" w:sz="4" w:space="0" w:color="auto"/>
            </w:tcBorders>
            <w:shd w:val="clear" w:color="auto" w:fill="auto"/>
          </w:tcPr>
          <w:p w14:paraId="0ADE5841" w14:textId="77777777" w:rsidR="004D1FC9" w:rsidRPr="004D1FC9" w:rsidRDefault="004D1FC9" w:rsidP="006158DC">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บริษัท</w:t>
            </w:r>
          </w:p>
        </w:tc>
        <w:tc>
          <w:tcPr>
            <w:tcW w:w="596" w:type="pct"/>
            <w:tcBorders>
              <w:top w:val="double" w:sz="4" w:space="0" w:color="auto"/>
              <w:bottom w:val="double" w:sz="4" w:space="0" w:color="auto"/>
            </w:tcBorders>
            <w:shd w:val="clear" w:color="auto" w:fill="auto"/>
          </w:tcPr>
          <w:p w14:paraId="0EEC614D" w14:textId="77777777" w:rsidR="004D1FC9" w:rsidRPr="004D1FC9" w:rsidRDefault="004D1FC9" w:rsidP="006158DC">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AS</w:t>
            </w:r>
          </w:p>
        </w:tc>
        <w:tc>
          <w:tcPr>
            <w:tcW w:w="544" w:type="pct"/>
            <w:tcBorders>
              <w:top w:val="double" w:sz="4" w:space="0" w:color="auto"/>
              <w:bottom w:val="double" w:sz="4" w:space="0" w:color="auto"/>
            </w:tcBorders>
            <w:shd w:val="clear" w:color="auto" w:fill="auto"/>
          </w:tcPr>
          <w:p w14:paraId="1D5D767B" w14:textId="77777777" w:rsidR="004D1FC9" w:rsidRPr="004D1FC9" w:rsidRDefault="004D1FC9" w:rsidP="006158DC">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TS</w:t>
            </w:r>
          </w:p>
        </w:tc>
        <w:tc>
          <w:tcPr>
            <w:tcW w:w="976" w:type="pct"/>
            <w:tcBorders>
              <w:top w:val="double" w:sz="4" w:space="0" w:color="auto"/>
              <w:bottom w:val="double" w:sz="4" w:space="0" w:color="auto"/>
            </w:tcBorders>
            <w:shd w:val="clear" w:color="auto" w:fill="auto"/>
          </w:tcPr>
          <w:p w14:paraId="2597064E" w14:textId="77777777" w:rsidR="004D1FC9" w:rsidRPr="004D1FC9" w:rsidRDefault="004D1FC9" w:rsidP="006158DC">
            <w:pPr>
              <w:spacing w:after="0" w:line="240" w:lineRule="auto"/>
              <w:jc w:val="center"/>
              <w:rPr>
                <w:rFonts w:ascii="TH SarabunPSK" w:hAnsi="TH SarabunPSK" w:cs="TH SarabunPSK"/>
                <w:b/>
                <w:bCs/>
                <w:sz w:val="32"/>
                <w:szCs w:val="32"/>
              </w:rPr>
            </w:pPr>
            <w:r w:rsidRPr="004D1FC9">
              <w:rPr>
                <w:rFonts w:ascii="TH SarabunPSK" w:hAnsi="TH SarabunPSK" w:cs="TH SarabunPSK" w:hint="cs"/>
                <w:b/>
                <w:bCs/>
                <w:sz w:val="32"/>
                <w:szCs w:val="32"/>
              </w:rPr>
              <w:t xml:space="preserve">SER Index </w:t>
            </w:r>
          </w:p>
        </w:tc>
        <w:tc>
          <w:tcPr>
            <w:tcW w:w="542" w:type="pct"/>
            <w:tcBorders>
              <w:top w:val="double" w:sz="4" w:space="0" w:color="auto"/>
              <w:bottom w:val="double" w:sz="4" w:space="0" w:color="auto"/>
            </w:tcBorders>
            <w:shd w:val="clear" w:color="auto" w:fill="auto"/>
          </w:tcPr>
          <w:p w14:paraId="2DD9ABF7" w14:textId="77777777" w:rsidR="004D1FC9" w:rsidRPr="004D1FC9" w:rsidRDefault="004D1FC9" w:rsidP="006158DC">
            <w:pPr>
              <w:spacing w:after="0" w:line="240" w:lineRule="auto"/>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ต่ำ</w:t>
            </w:r>
          </w:p>
        </w:tc>
        <w:tc>
          <w:tcPr>
            <w:tcW w:w="597" w:type="pct"/>
            <w:tcBorders>
              <w:top w:val="double" w:sz="4" w:space="0" w:color="auto"/>
              <w:bottom w:val="double" w:sz="4" w:space="0" w:color="auto"/>
            </w:tcBorders>
            <w:shd w:val="clear" w:color="auto" w:fill="auto"/>
          </w:tcPr>
          <w:p w14:paraId="12A6DD1A" w14:textId="77777777" w:rsidR="004D1FC9" w:rsidRPr="004D1FC9" w:rsidRDefault="004D1FC9" w:rsidP="006158DC">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ปานกลาง</w:t>
            </w:r>
          </w:p>
        </w:tc>
        <w:tc>
          <w:tcPr>
            <w:tcW w:w="555" w:type="pct"/>
            <w:tcBorders>
              <w:top w:val="double" w:sz="4" w:space="0" w:color="auto"/>
              <w:bottom w:val="double" w:sz="4" w:space="0" w:color="auto"/>
            </w:tcBorders>
            <w:shd w:val="clear" w:color="auto" w:fill="auto"/>
          </w:tcPr>
          <w:p w14:paraId="267CF508" w14:textId="77777777" w:rsidR="004D1FC9" w:rsidRPr="004D1FC9" w:rsidRDefault="004D1FC9" w:rsidP="006158DC">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สูง</w:t>
            </w:r>
          </w:p>
        </w:tc>
      </w:tr>
      <w:tr w:rsidR="00C35E38" w:rsidRPr="004D1FC9" w14:paraId="19DE9AC8" w14:textId="77777777" w:rsidTr="00C67328">
        <w:tc>
          <w:tcPr>
            <w:tcW w:w="466" w:type="pct"/>
          </w:tcPr>
          <w:p w14:paraId="0B53CCBC"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50</w:t>
            </w:r>
          </w:p>
        </w:tc>
        <w:tc>
          <w:tcPr>
            <w:tcW w:w="724" w:type="pct"/>
          </w:tcPr>
          <w:p w14:paraId="28E20EF5" w14:textId="041A03BF"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TIPCO </w:t>
            </w:r>
          </w:p>
        </w:tc>
        <w:tc>
          <w:tcPr>
            <w:tcW w:w="596" w:type="pct"/>
          </w:tcPr>
          <w:p w14:paraId="03648B8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38</w:t>
            </w:r>
          </w:p>
        </w:tc>
        <w:tc>
          <w:tcPr>
            <w:tcW w:w="544" w:type="pct"/>
          </w:tcPr>
          <w:p w14:paraId="43484D58"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47CC0A6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0.90</w:t>
            </w:r>
          </w:p>
        </w:tc>
        <w:tc>
          <w:tcPr>
            <w:tcW w:w="542" w:type="pct"/>
          </w:tcPr>
          <w:p w14:paraId="79B6E3CE"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784E5B5B"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7113A645"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6C2262CF" w14:textId="77777777" w:rsidTr="00C67328">
        <w:tc>
          <w:tcPr>
            <w:tcW w:w="466" w:type="pct"/>
          </w:tcPr>
          <w:p w14:paraId="0BE4ABEC"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51</w:t>
            </w:r>
          </w:p>
        </w:tc>
        <w:tc>
          <w:tcPr>
            <w:tcW w:w="724" w:type="pct"/>
          </w:tcPr>
          <w:p w14:paraId="5EA4383A" w14:textId="750E771F"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TKN </w:t>
            </w:r>
          </w:p>
        </w:tc>
        <w:tc>
          <w:tcPr>
            <w:tcW w:w="596" w:type="pct"/>
          </w:tcPr>
          <w:p w14:paraId="5D0DEB73"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33</w:t>
            </w:r>
          </w:p>
        </w:tc>
        <w:tc>
          <w:tcPr>
            <w:tcW w:w="544" w:type="pct"/>
          </w:tcPr>
          <w:p w14:paraId="7A0E8792"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1A73E25A"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0.79</w:t>
            </w:r>
          </w:p>
        </w:tc>
        <w:tc>
          <w:tcPr>
            <w:tcW w:w="542" w:type="pct"/>
          </w:tcPr>
          <w:p w14:paraId="6ABF6957"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4C3915DB"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450857F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2F276AB2" w14:textId="77777777" w:rsidTr="00C67328">
        <w:tc>
          <w:tcPr>
            <w:tcW w:w="466" w:type="pct"/>
          </w:tcPr>
          <w:p w14:paraId="7E358A1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52</w:t>
            </w:r>
          </w:p>
        </w:tc>
        <w:tc>
          <w:tcPr>
            <w:tcW w:w="724" w:type="pct"/>
          </w:tcPr>
          <w:p w14:paraId="6700A8E4" w14:textId="46FCDE11"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TU </w:t>
            </w:r>
          </w:p>
        </w:tc>
        <w:tc>
          <w:tcPr>
            <w:tcW w:w="596" w:type="pct"/>
          </w:tcPr>
          <w:p w14:paraId="1F5C26BF"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31</w:t>
            </w:r>
          </w:p>
        </w:tc>
        <w:tc>
          <w:tcPr>
            <w:tcW w:w="544" w:type="pct"/>
          </w:tcPr>
          <w:p w14:paraId="2D4720CA"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1CC1B017"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0.74</w:t>
            </w:r>
          </w:p>
        </w:tc>
        <w:tc>
          <w:tcPr>
            <w:tcW w:w="542" w:type="pct"/>
          </w:tcPr>
          <w:p w14:paraId="4D8D1981"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391837B7"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711E36C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6F137A23" w14:textId="77777777" w:rsidTr="00C67328">
        <w:tc>
          <w:tcPr>
            <w:tcW w:w="466" w:type="pct"/>
          </w:tcPr>
          <w:p w14:paraId="16350DC0"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53</w:t>
            </w:r>
          </w:p>
        </w:tc>
        <w:tc>
          <w:tcPr>
            <w:tcW w:w="724" w:type="pct"/>
          </w:tcPr>
          <w:p w14:paraId="0C5D457C" w14:textId="6DE00B1D"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TVO </w:t>
            </w:r>
          </w:p>
        </w:tc>
        <w:tc>
          <w:tcPr>
            <w:tcW w:w="596" w:type="pct"/>
          </w:tcPr>
          <w:p w14:paraId="713F6B8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38</w:t>
            </w:r>
          </w:p>
        </w:tc>
        <w:tc>
          <w:tcPr>
            <w:tcW w:w="544" w:type="pct"/>
          </w:tcPr>
          <w:p w14:paraId="290C1C5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Pr>
          <w:p w14:paraId="50A70AFE"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0.90</w:t>
            </w:r>
          </w:p>
        </w:tc>
        <w:tc>
          <w:tcPr>
            <w:tcW w:w="542" w:type="pct"/>
          </w:tcPr>
          <w:p w14:paraId="335D9BA0"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Pr>
          <w:p w14:paraId="29280B70"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55" w:type="pct"/>
          </w:tcPr>
          <w:p w14:paraId="004B9804"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r>
      <w:tr w:rsidR="00C35E38" w:rsidRPr="004D1FC9" w14:paraId="086C39AB" w14:textId="77777777" w:rsidTr="0026774E">
        <w:tc>
          <w:tcPr>
            <w:tcW w:w="466" w:type="pct"/>
            <w:tcBorders>
              <w:bottom w:val="double" w:sz="4" w:space="0" w:color="auto"/>
            </w:tcBorders>
          </w:tcPr>
          <w:p w14:paraId="594182C2"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hAnsi="TH SarabunPSK" w:cs="TH SarabunPSK" w:hint="cs"/>
                <w:sz w:val="32"/>
                <w:szCs w:val="32"/>
              </w:rPr>
              <w:t>54</w:t>
            </w:r>
          </w:p>
        </w:tc>
        <w:tc>
          <w:tcPr>
            <w:tcW w:w="724" w:type="pct"/>
            <w:tcBorders>
              <w:bottom w:val="double" w:sz="4" w:space="0" w:color="auto"/>
            </w:tcBorders>
          </w:tcPr>
          <w:p w14:paraId="41421FDF" w14:textId="471748AD" w:rsidR="000D3E26" w:rsidRPr="004D1FC9" w:rsidRDefault="000D3E26" w:rsidP="00371399">
            <w:pPr>
              <w:spacing w:after="0" w:line="240" w:lineRule="auto"/>
              <w:rPr>
                <w:rFonts w:ascii="TH SarabunPSK" w:eastAsia="Calibri" w:hAnsi="TH SarabunPSK" w:cs="TH SarabunPSK"/>
                <w:sz w:val="32"/>
                <w:szCs w:val="32"/>
              </w:rPr>
            </w:pPr>
            <w:r w:rsidRPr="004D1FC9">
              <w:rPr>
                <w:rFonts w:ascii="TH SarabunPSK" w:hAnsi="TH SarabunPSK" w:cs="TH SarabunPSK" w:hint="cs"/>
                <w:sz w:val="32"/>
                <w:szCs w:val="32"/>
              </w:rPr>
              <w:t xml:space="preserve">ZEN </w:t>
            </w:r>
          </w:p>
        </w:tc>
        <w:tc>
          <w:tcPr>
            <w:tcW w:w="596" w:type="pct"/>
            <w:tcBorders>
              <w:bottom w:val="double" w:sz="4" w:space="0" w:color="auto"/>
            </w:tcBorders>
          </w:tcPr>
          <w:p w14:paraId="20CD8E39"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27</w:t>
            </w:r>
          </w:p>
        </w:tc>
        <w:tc>
          <w:tcPr>
            <w:tcW w:w="544" w:type="pct"/>
            <w:tcBorders>
              <w:bottom w:val="double" w:sz="4" w:space="0" w:color="auto"/>
            </w:tcBorders>
          </w:tcPr>
          <w:p w14:paraId="08D5DCE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42</w:t>
            </w:r>
          </w:p>
        </w:tc>
        <w:tc>
          <w:tcPr>
            <w:tcW w:w="976" w:type="pct"/>
            <w:tcBorders>
              <w:bottom w:val="double" w:sz="4" w:space="0" w:color="auto"/>
            </w:tcBorders>
          </w:tcPr>
          <w:p w14:paraId="0F8751BF"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0.64</w:t>
            </w:r>
          </w:p>
        </w:tc>
        <w:tc>
          <w:tcPr>
            <w:tcW w:w="542" w:type="pct"/>
            <w:tcBorders>
              <w:bottom w:val="double" w:sz="4" w:space="0" w:color="auto"/>
            </w:tcBorders>
          </w:tcPr>
          <w:p w14:paraId="5557D418"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Borders>
              <w:bottom w:val="double" w:sz="4" w:space="0" w:color="auto"/>
            </w:tcBorders>
          </w:tcPr>
          <w:p w14:paraId="2570700A"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X</w:t>
            </w:r>
          </w:p>
        </w:tc>
        <w:tc>
          <w:tcPr>
            <w:tcW w:w="555" w:type="pct"/>
            <w:tcBorders>
              <w:bottom w:val="double" w:sz="4" w:space="0" w:color="auto"/>
            </w:tcBorders>
          </w:tcPr>
          <w:p w14:paraId="658708DF" w14:textId="77777777" w:rsidR="000D3E26" w:rsidRPr="004D1FC9" w:rsidRDefault="000D3E26" w:rsidP="00371399">
            <w:pPr>
              <w:spacing w:after="0" w:line="240" w:lineRule="auto"/>
              <w:jc w:val="center"/>
              <w:rPr>
                <w:rFonts w:ascii="TH SarabunPSK" w:eastAsia="Calibri" w:hAnsi="TH SarabunPSK" w:cs="TH SarabunPSK"/>
                <w:sz w:val="32"/>
                <w:szCs w:val="32"/>
              </w:rPr>
            </w:pPr>
          </w:p>
        </w:tc>
      </w:tr>
      <w:tr w:rsidR="00C35E38" w:rsidRPr="004D1FC9" w14:paraId="1EF2E406" w14:textId="77777777" w:rsidTr="0026774E">
        <w:tc>
          <w:tcPr>
            <w:tcW w:w="2330" w:type="pct"/>
            <w:gridSpan w:val="4"/>
            <w:tcBorders>
              <w:top w:val="double" w:sz="4" w:space="0" w:color="auto"/>
              <w:bottom w:val="double" w:sz="4" w:space="0" w:color="auto"/>
            </w:tcBorders>
            <w:shd w:val="clear" w:color="auto" w:fill="FFFFFF" w:themeFill="background1"/>
          </w:tcPr>
          <w:p w14:paraId="3AED02C1"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b/>
                <w:bCs/>
                <w:sz w:val="32"/>
                <w:szCs w:val="32"/>
                <w:cs/>
              </w:rPr>
              <w:t>รวม</w:t>
            </w:r>
            <w:r w:rsidRPr="004D1FC9">
              <w:rPr>
                <w:rFonts w:ascii="TH SarabunPSK" w:eastAsia="Calibri" w:hAnsi="TH SarabunPSK" w:cs="TH SarabunPSK" w:hint="cs"/>
                <w:b/>
                <w:bCs/>
                <w:sz w:val="32"/>
                <w:szCs w:val="32"/>
                <w:cs/>
              </w:rPr>
              <w:tab/>
            </w:r>
          </w:p>
        </w:tc>
        <w:tc>
          <w:tcPr>
            <w:tcW w:w="976" w:type="pct"/>
            <w:tcBorders>
              <w:top w:val="double" w:sz="4" w:space="0" w:color="auto"/>
              <w:bottom w:val="double" w:sz="4" w:space="0" w:color="auto"/>
            </w:tcBorders>
            <w:shd w:val="clear" w:color="auto" w:fill="FFFFFF" w:themeFill="background1"/>
          </w:tcPr>
          <w:p w14:paraId="318F7158"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42" w:type="pct"/>
            <w:tcBorders>
              <w:top w:val="double" w:sz="4" w:space="0" w:color="auto"/>
              <w:bottom w:val="double" w:sz="4" w:space="0" w:color="auto"/>
            </w:tcBorders>
            <w:shd w:val="clear" w:color="auto" w:fill="FFFFFF" w:themeFill="background1"/>
          </w:tcPr>
          <w:p w14:paraId="66FBFE87" w14:textId="77777777" w:rsidR="000D3E26" w:rsidRPr="004D1FC9" w:rsidRDefault="000D3E26" w:rsidP="00371399">
            <w:pPr>
              <w:spacing w:after="0" w:line="240" w:lineRule="auto"/>
              <w:jc w:val="center"/>
              <w:rPr>
                <w:rFonts w:ascii="TH SarabunPSK" w:eastAsia="Calibri" w:hAnsi="TH SarabunPSK" w:cs="TH SarabunPSK"/>
                <w:sz w:val="32"/>
                <w:szCs w:val="32"/>
              </w:rPr>
            </w:pPr>
          </w:p>
        </w:tc>
        <w:tc>
          <w:tcPr>
            <w:tcW w:w="597" w:type="pct"/>
            <w:tcBorders>
              <w:top w:val="double" w:sz="4" w:space="0" w:color="auto"/>
              <w:bottom w:val="double" w:sz="4" w:space="0" w:color="auto"/>
            </w:tcBorders>
            <w:shd w:val="clear" w:color="auto" w:fill="FFFFFF" w:themeFill="background1"/>
          </w:tcPr>
          <w:p w14:paraId="6C607EC5" w14:textId="77777777" w:rsidR="000D3E26" w:rsidRPr="004D1FC9" w:rsidRDefault="000D3E26" w:rsidP="00371399">
            <w:pPr>
              <w:spacing w:after="0" w:line="240" w:lineRule="auto"/>
              <w:jc w:val="center"/>
              <w:rPr>
                <w:rFonts w:ascii="TH SarabunPSK" w:eastAsia="Calibri" w:hAnsi="TH SarabunPSK" w:cs="TH SarabunPSK"/>
                <w:sz w:val="32"/>
                <w:szCs w:val="32"/>
              </w:rPr>
            </w:pPr>
            <w:r w:rsidRPr="004D1FC9">
              <w:rPr>
                <w:rFonts w:ascii="TH SarabunPSK" w:eastAsia="Calibri" w:hAnsi="TH SarabunPSK" w:cs="TH SarabunPSK" w:hint="cs"/>
                <w:b/>
                <w:bCs/>
                <w:sz w:val="32"/>
                <w:szCs w:val="32"/>
              </w:rPr>
              <w:t>15</w:t>
            </w:r>
          </w:p>
        </w:tc>
        <w:tc>
          <w:tcPr>
            <w:tcW w:w="555" w:type="pct"/>
            <w:tcBorders>
              <w:top w:val="double" w:sz="4" w:space="0" w:color="auto"/>
              <w:bottom w:val="double" w:sz="4" w:space="0" w:color="auto"/>
            </w:tcBorders>
            <w:shd w:val="clear" w:color="auto" w:fill="FFFFFF" w:themeFill="background1"/>
          </w:tcPr>
          <w:p w14:paraId="4CEC43D3" w14:textId="77777777" w:rsidR="000D3E26" w:rsidRPr="004D1FC9" w:rsidRDefault="000D3E26" w:rsidP="00371399">
            <w:pPr>
              <w:spacing w:after="0" w:line="240" w:lineRule="auto"/>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rPr>
              <w:t>39</w:t>
            </w:r>
          </w:p>
        </w:tc>
      </w:tr>
    </w:tbl>
    <w:p w14:paraId="67228302" w14:textId="77777777" w:rsidR="000D3E26" w:rsidRPr="004D1FC9" w:rsidRDefault="000D3E26" w:rsidP="00371399">
      <w:pPr>
        <w:spacing w:after="0" w:line="240" w:lineRule="auto"/>
        <w:rPr>
          <w:rFonts w:ascii="TH SarabunPSK" w:hAnsi="TH SarabunPSK" w:cs="TH SarabunPSK"/>
          <w:sz w:val="32"/>
          <w:szCs w:val="32"/>
        </w:rPr>
      </w:pPr>
    </w:p>
    <w:p w14:paraId="38E53B77" w14:textId="77777777" w:rsidR="004D1FC9" w:rsidRDefault="004D1FC9" w:rsidP="00371399">
      <w:pPr>
        <w:spacing w:after="0" w:line="240" w:lineRule="auto"/>
        <w:ind w:firstLine="720"/>
        <w:jc w:val="thaiDistribute"/>
        <w:rPr>
          <w:rFonts w:ascii="TH SarabunPSK" w:eastAsia="Calibri" w:hAnsi="TH SarabunPSK" w:cs="TH SarabunPSK"/>
          <w:sz w:val="32"/>
          <w:szCs w:val="32"/>
          <w:cs/>
        </w:rPr>
        <w:sectPr w:rsidR="004D1FC9" w:rsidSect="004D1FC9">
          <w:type w:val="continuous"/>
          <w:pgSz w:w="12240" w:h="15840"/>
          <w:pgMar w:top="1440" w:right="1440" w:bottom="1440" w:left="1440" w:header="720" w:footer="720" w:gutter="0"/>
          <w:cols w:space="720"/>
          <w:docGrid w:linePitch="360"/>
        </w:sectPr>
      </w:pPr>
    </w:p>
    <w:p w14:paraId="3208D2D9" w14:textId="35A5E8EA" w:rsidR="000D3E26" w:rsidRPr="004D1FC9" w:rsidRDefault="000D3E26" w:rsidP="00371399">
      <w:pPr>
        <w:spacing w:after="0" w:line="240" w:lineRule="auto"/>
        <w:ind w:firstLine="720"/>
        <w:jc w:val="thaiDistribute"/>
        <w:rPr>
          <w:rFonts w:ascii="TH SarabunPSK" w:eastAsia="Calibri" w:hAnsi="TH SarabunPSK" w:cs="TH SarabunPSK"/>
          <w:sz w:val="32"/>
          <w:szCs w:val="32"/>
        </w:rPr>
      </w:pPr>
      <w:r w:rsidRPr="004D1FC9">
        <w:rPr>
          <w:rFonts w:ascii="TH SarabunPSK" w:eastAsia="Calibri" w:hAnsi="TH SarabunPSK" w:cs="TH SarabunPSK" w:hint="cs"/>
          <w:sz w:val="32"/>
          <w:szCs w:val="32"/>
          <w:cs/>
        </w:rPr>
        <w:lastRenderedPageBreak/>
        <w:t xml:space="preserve">จากตารางที่  </w:t>
      </w:r>
      <w:r w:rsidR="00FB3283" w:rsidRPr="004D1FC9">
        <w:rPr>
          <w:rFonts w:ascii="TH SarabunPSK" w:eastAsia="Calibri" w:hAnsi="TH SarabunPSK" w:cs="TH SarabunPSK"/>
          <w:sz w:val="32"/>
          <w:szCs w:val="32"/>
        </w:rPr>
        <w:t>2</w:t>
      </w:r>
      <w:r w:rsidR="00314AD1" w:rsidRPr="004D1FC9">
        <w:rPr>
          <w:rFonts w:ascii="TH SarabunPSK" w:eastAsia="Calibri" w:hAnsi="TH SarabunPSK" w:cs="TH SarabunPSK" w:hint="cs"/>
          <w:sz w:val="32"/>
          <w:szCs w:val="32"/>
        </w:rPr>
        <w:t xml:space="preserve"> </w:t>
      </w:r>
      <w:r w:rsidRPr="004D1FC9">
        <w:rPr>
          <w:rFonts w:ascii="TH SarabunPSK" w:eastAsia="Calibri" w:hAnsi="TH SarabunPSK" w:cs="TH SarabunPSK" w:hint="cs"/>
          <w:sz w:val="32"/>
          <w:szCs w:val="32"/>
          <w:cs/>
        </w:rPr>
        <w:t xml:space="preserve">พบว่ามีเพียงบริษัทเดียวที่เปิดเผยข้อมูลการรายงานเพื่อความยั่งยืนมากที่สุดจำนวน </w:t>
      </w:r>
      <w:r w:rsidRPr="004D1FC9">
        <w:rPr>
          <w:rFonts w:ascii="TH SarabunPSK" w:eastAsia="Calibri" w:hAnsi="TH SarabunPSK" w:cs="TH SarabunPSK" w:hint="cs"/>
          <w:sz w:val="32"/>
          <w:szCs w:val="32"/>
        </w:rPr>
        <w:t xml:space="preserve">39 </w:t>
      </w:r>
      <w:r w:rsidRPr="004D1FC9">
        <w:rPr>
          <w:rFonts w:ascii="TH SarabunPSK" w:eastAsia="Calibri" w:hAnsi="TH SarabunPSK" w:cs="TH SarabunPSK" w:hint="cs"/>
          <w:sz w:val="32"/>
          <w:szCs w:val="32"/>
          <w:cs/>
        </w:rPr>
        <w:t xml:space="preserve">รายการ </w:t>
      </w:r>
      <w:r w:rsidR="00AC2C45" w:rsidRPr="004D1FC9">
        <w:rPr>
          <w:rFonts w:ascii="TH SarabunPSK" w:eastAsia="Calibri" w:hAnsi="TH SarabunPSK" w:cs="TH SarabunPSK" w:hint="cs"/>
          <w:sz w:val="32"/>
          <w:szCs w:val="32"/>
          <w:cs/>
        </w:rPr>
        <w:t xml:space="preserve">จาก </w:t>
      </w:r>
      <w:r w:rsidR="00AC2C45" w:rsidRPr="004D1FC9">
        <w:rPr>
          <w:rFonts w:ascii="TH SarabunPSK" w:eastAsia="Calibri" w:hAnsi="TH SarabunPSK" w:cs="TH SarabunPSK"/>
          <w:sz w:val="32"/>
          <w:szCs w:val="32"/>
        </w:rPr>
        <w:t xml:space="preserve">42 </w:t>
      </w:r>
      <w:r w:rsidR="00AC2C45" w:rsidRPr="004D1FC9">
        <w:rPr>
          <w:rFonts w:ascii="TH SarabunPSK" w:eastAsia="Calibri" w:hAnsi="TH SarabunPSK" w:cs="TH SarabunPSK" w:hint="cs"/>
          <w:sz w:val="32"/>
          <w:szCs w:val="32"/>
          <w:cs/>
        </w:rPr>
        <w:t xml:space="preserve">รายการ </w:t>
      </w:r>
      <w:r w:rsidR="007F4981" w:rsidRPr="004D1FC9">
        <w:rPr>
          <w:rFonts w:ascii="TH SarabunPSK" w:eastAsia="Calibri" w:hAnsi="TH SarabunPSK" w:cs="TH SarabunPSK" w:hint="cs"/>
          <w:sz w:val="32"/>
          <w:szCs w:val="32"/>
          <w:cs/>
        </w:rPr>
        <w:t>โดยมี</w:t>
      </w:r>
      <w:r w:rsidR="00AC2C45" w:rsidRPr="004D1FC9">
        <w:rPr>
          <w:rFonts w:ascii="TH SarabunPSK" w:eastAsia="Calibri" w:hAnsi="TH SarabunPSK" w:cs="TH SarabunPSK" w:hint="cs"/>
          <w:sz w:val="32"/>
          <w:szCs w:val="32"/>
          <w:cs/>
        </w:rPr>
        <w:t>ดัชนี</w:t>
      </w:r>
      <w:r w:rsidR="007F4981" w:rsidRPr="004D1FC9">
        <w:rPr>
          <w:rFonts w:ascii="TH SarabunPSK" w:eastAsia="Calibri" w:hAnsi="TH SarabunPSK" w:cs="TH SarabunPSK" w:hint="cs"/>
          <w:sz w:val="32"/>
          <w:szCs w:val="32"/>
          <w:cs/>
        </w:rPr>
        <w:t xml:space="preserve">การรายงานเพื่อความยั่งยืนอยู่ในระดับสูงที่  </w:t>
      </w:r>
      <w:r w:rsidR="00AC2C45" w:rsidRPr="004D1FC9">
        <w:rPr>
          <w:rFonts w:ascii="TH SarabunPSK" w:eastAsia="Calibri" w:hAnsi="TH SarabunPSK" w:cs="TH SarabunPSK"/>
          <w:sz w:val="32"/>
          <w:szCs w:val="32"/>
        </w:rPr>
        <w:t>0.93</w:t>
      </w:r>
      <w:r w:rsidR="007F4981" w:rsidRPr="004D1FC9">
        <w:rPr>
          <w:rFonts w:ascii="TH SarabunPSK" w:eastAsia="Calibri" w:hAnsi="TH SarabunPSK" w:cs="TH SarabunPSK" w:hint="cs"/>
          <w:sz w:val="32"/>
          <w:szCs w:val="32"/>
          <w:cs/>
        </w:rPr>
        <w:t xml:space="preserve"> </w:t>
      </w:r>
      <w:r w:rsidR="00AC2C45" w:rsidRPr="004D1FC9">
        <w:rPr>
          <w:rFonts w:ascii="TH SarabunPSK" w:eastAsia="Calibri" w:hAnsi="TH SarabunPSK" w:cs="TH SarabunPSK"/>
          <w:sz w:val="32"/>
          <w:szCs w:val="32"/>
        </w:rPr>
        <w:t xml:space="preserve"> </w:t>
      </w:r>
      <w:r w:rsidR="007F4981" w:rsidRPr="004D1FC9">
        <w:rPr>
          <w:rFonts w:ascii="TH SarabunPSK" w:eastAsia="Calibri" w:hAnsi="TH SarabunPSK" w:cs="TH SarabunPSK" w:hint="cs"/>
          <w:sz w:val="32"/>
          <w:szCs w:val="32"/>
          <w:cs/>
        </w:rPr>
        <w:t>ได้แก่</w:t>
      </w:r>
      <w:r w:rsidRPr="004D1FC9">
        <w:rPr>
          <w:rFonts w:ascii="TH SarabunPSK" w:eastAsia="Calibri" w:hAnsi="TH SarabunPSK" w:cs="TH SarabunPSK" w:hint="cs"/>
          <w:sz w:val="32"/>
          <w:szCs w:val="32"/>
          <w:cs/>
        </w:rPr>
        <w:t xml:space="preserve"> บริษัท หาดทิพย์ จำกัด (มหาชน) </w:t>
      </w:r>
      <w:r w:rsidR="00B96DA8" w:rsidRPr="004D1FC9">
        <w:rPr>
          <w:rFonts w:ascii="TH SarabunPSK" w:eastAsia="Calibri" w:hAnsi="TH SarabunPSK" w:cs="TH SarabunPSK" w:hint="cs"/>
          <w:sz w:val="32"/>
          <w:szCs w:val="32"/>
          <w:cs/>
        </w:rPr>
        <w:t>(</w:t>
      </w:r>
      <w:r w:rsidR="00B96DA8" w:rsidRPr="004D1FC9">
        <w:rPr>
          <w:rFonts w:ascii="TH SarabunPSK" w:eastAsia="Calibri" w:hAnsi="TH SarabunPSK" w:cs="TH SarabunPSK"/>
          <w:sz w:val="32"/>
          <w:szCs w:val="32"/>
        </w:rPr>
        <w:t xml:space="preserve">HTC) </w:t>
      </w:r>
      <w:r w:rsidRPr="004D1FC9">
        <w:rPr>
          <w:rFonts w:ascii="TH SarabunPSK" w:eastAsia="Calibri" w:hAnsi="TH SarabunPSK" w:cs="TH SarabunPSK" w:hint="cs"/>
          <w:sz w:val="32"/>
          <w:szCs w:val="32"/>
          <w:cs/>
        </w:rPr>
        <w:t xml:space="preserve">ซึ่งสอดคล้องกับรางวัลที่ทางบริษัทได้รับ เนื่องจาก ปี </w:t>
      </w:r>
      <w:r w:rsidRPr="004D1FC9">
        <w:rPr>
          <w:rFonts w:ascii="TH SarabunPSK" w:eastAsia="Calibri" w:hAnsi="TH SarabunPSK" w:cs="TH SarabunPSK" w:hint="cs"/>
          <w:sz w:val="32"/>
          <w:szCs w:val="32"/>
        </w:rPr>
        <w:lastRenderedPageBreak/>
        <w:t>2562</w:t>
      </w:r>
      <w:r w:rsidRPr="004D1FC9">
        <w:rPr>
          <w:rFonts w:ascii="TH SarabunPSK" w:eastAsia="Calibri" w:hAnsi="TH SarabunPSK" w:cs="TH SarabunPSK" w:hint="cs"/>
          <w:sz w:val="32"/>
          <w:szCs w:val="32"/>
          <w:cs/>
        </w:rPr>
        <w:t xml:space="preserve"> บริษัท หาดทิพย์ จำกัด (มหาชน)</w:t>
      </w:r>
      <w:r w:rsidR="007F4981" w:rsidRPr="004D1FC9">
        <w:rPr>
          <w:rFonts w:ascii="TH SarabunPSK" w:eastAsia="Calibri" w:hAnsi="TH SarabunPSK" w:cs="TH SarabunPSK" w:hint="cs"/>
          <w:sz w:val="32"/>
          <w:szCs w:val="32"/>
          <w:cs/>
        </w:rPr>
        <w:t xml:space="preserve"> </w:t>
      </w:r>
      <w:r w:rsidRPr="004D1FC9">
        <w:rPr>
          <w:rFonts w:ascii="TH SarabunPSK" w:eastAsia="Calibri" w:hAnsi="TH SarabunPSK" w:cs="TH SarabunPSK" w:hint="cs"/>
          <w:sz w:val="32"/>
          <w:szCs w:val="32"/>
          <w:cs/>
        </w:rPr>
        <w:t>ได้รับมอบรางวัล ประกาศเกียรติคุณ ด้านความยั่งยืน (</w:t>
      </w:r>
      <w:r w:rsidRPr="004D1FC9">
        <w:rPr>
          <w:rFonts w:ascii="TH SarabunPSK" w:eastAsia="Calibri" w:hAnsi="TH SarabunPSK" w:cs="TH SarabunPSK" w:hint="cs"/>
          <w:sz w:val="32"/>
          <w:szCs w:val="32"/>
        </w:rPr>
        <w:t xml:space="preserve">Sustainability Excellence) </w:t>
      </w:r>
      <w:r w:rsidRPr="004D1FC9">
        <w:rPr>
          <w:rFonts w:ascii="TH SarabunPSK" w:eastAsia="Calibri" w:hAnsi="TH SarabunPSK" w:cs="TH SarabunPSK" w:hint="cs"/>
          <w:sz w:val="32"/>
          <w:szCs w:val="32"/>
          <w:cs/>
        </w:rPr>
        <w:t xml:space="preserve">ประจำปี 2562 ประเภทรางวัลเกียรติยศ  </w:t>
      </w:r>
      <w:r w:rsidRPr="004D1FC9">
        <w:rPr>
          <w:rFonts w:ascii="TH SarabunPSK" w:eastAsia="Calibri" w:hAnsi="TH SarabunPSK" w:cs="TH SarabunPSK" w:hint="cs"/>
          <w:sz w:val="32"/>
          <w:szCs w:val="32"/>
        </w:rPr>
        <w:t xml:space="preserve">Rising Star Sustainability Awards </w:t>
      </w:r>
      <w:r w:rsidRPr="004D1FC9">
        <w:rPr>
          <w:rFonts w:ascii="TH SarabunPSK" w:eastAsia="Calibri" w:hAnsi="TH SarabunPSK" w:cs="TH SarabunPSK" w:hint="cs"/>
          <w:sz w:val="32"/>
          <w:szCs w:val="32"/>
          <w:cs/>
        </w:rPr>
        <w:t>2019</w:t>
      </w:r>
      <w:r w:rsidR="00AC2C45" w:rsidRPr="004D1FC9">
        <w:rPr>
          <w:rFonts w:ascii="TH SarabunPSK" w:eastAsia="Calibri" w:hAnsi="TH SarabunPSK" w:cs="TH SarabunPSK" w:hint="cs"/>
          <w:sz w:val="32"/>
          <w:szCs w:val="32"/>
          <w:cs/>
        </w:rPr>
        <w:t xml:space="preserve"> </w:t>
      </w:r>
      <w:r w:rsidRPr="004D1FC9">
        <w:rPr>
          <w:rFonts w:ascii="TH SarabunPSK" w:eastAsia="Calibri" w:hAnsi="TH SarabunPSK" w:cs="TH SarabunPSK" w:hint="cs"/>
          <w:sz w:val="32"/>
          <w:szCs w:val="32"/>
          <w:cs/>
        </w:rPr>
        <w:t xml:space="preserve">ในกลุ่มหลักทรัพย์ที่มีมูลค่า </w:t>
      </w:r>
      <w:r w:rsidRPr="004D1FC9">
        <w:rPr>
          <w:rFonts w:ascii="TH SarabunPSK" w:eastAsia="Calibri" w:hAnsi="TH SarabunPSK" w:cs="TH SarabunPSK" w:hint="cs"/>
          <w:sz w:val="32"/>
          <w:szCs w:val="32"/>
        </w:rPr>
        <w:t>6,832.66</w:t>
      </w:r>
      <w:r w:rsidRPr="004D1FC9">
        <w:rPr>
          <w:rFonts w:ascii="TH SarabunPSK" w:eastAsia="Calibri" w:hAnsi="TH SarabunPSK" w:cs="TH SarabunPSK" w:hint="cs"/>
          <w:sz w:val="32"/>
          <w:szCs w:val="32"/>
          <w:cs/>
        </w:rPr>
        <w:t xml:space="preserve"> ล้านบาท  </w:t>
      </w:r>
    </w:p>
    <w:p w14:paraId="6EDC3FAD" w14:textId="77777777" w:rsidR="004D1FC9" w:rsidRDefault="004D1FC9" w:rsidP="00371399">
      <w:pPr>
        <w:spacing w:after="0" w:line="240" w:lineRule="auto"/>
        <w:jc w:val="thaiDistribute"/>
        <w:rPr>
          <w:rFonts w:ascii="TH SarabunPSK" w:eastAsia="Calibri" w:hAnsi="TH SarabunPSK" w:cs="TH SarabunPSK"/>
          <w:b/>
          <w:bCs/>
          <w:sz w:val="32"/>
          <w:szCs w:val="32"/>
          <w:cs/>
        </w:rPr>
        <w:sectPr w:rsidR="004D1FC9" w:rsidSect="004D1FC9">
          <w:type w:val="continuous"/>
          <w:pgSz w:w="12240" w:h="15840"/>
          <w:pgMar w:top="1440" w:right="1440" w:bottom="1440" w:left="1440" w:header="720" w:footer="720" w:gutter="0"/>
          <w:cols w:num="2" w:space="720"/>
          <w:docGrid w:linePitch="360"/>
        </w:sectPr>
      </w:pPr>
    </w:p>
    <w:p w14:paraId="1E07DDC0" w14:textId="4D2711A2" w:rsidR="00314AD1" w:rsidRPr="004D1FC9" w:rsidRDefault="00314AD1" w:rsidP="00371399">
      <w:pPr>
        <w:spacing w:after="0" w:line="240" w:lineRule="auto"/>
        <w:jc w:val="thaiDistribute"/>
        <w:rPr>
          <w:rFonts w:ascii="TH SarabunPSK" w:eastAsia="Calibri" w:hAnsi="TH SarabunPSK" w:cs="TH SarabunPSK"/>
          <w:b/>
          <w:bCs/>
          <w:sz w:val="32"/>
          <w:szCs w:val="32"/>
        </w:rPr>
      </w:pPr>
    </w:p>
    <w:p w14:paraId="66320D82" w14:textId="77777777" w:rsidR="004D1FC9" w:rsidRDefault="00BB4554" w:rsidP="004D1FC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b/>
          <w:bCs/>
          <w:sz w:val="32"/>
          <w:szCs w:val="32"/>
          <w:cs/>
        </w:rPr>
        <w:t xml:space="preserve">ตารางที่  </w:t>
      </w:r>
      <w:r w:rsidR="00CC0E41" w:rsidRPr="004D1FC9">
        <w:rPr>
          <w:rFonts w:ascii="TH SarabunPSK" w:eastAsia="Calibri" w:hAnsi="TH SarabunPSK" w:cs="TH SarabunPSK" w:hint="cs"/>
          <w:b/>
          <w:bCs/>
          <w:sz w:val="32"/>
          <w:szCs w:val="32"/>
        </w:rPr>
        <w:t xml:space="preserve">3 </w:t>
      </w:r>
      <w:r w:rsidR="00F24B67" w:rsidRPr="004D1FC9">
        <w:rPr>
          <w:rFonts w:ascii="TH SarabunPSK" w:eastAsia="Calibri" w:hAnsi="TH SarabunPSK" w:cs="TH SarabunPSK" w:hint="cs"/>
          <w:sz w:val="32"/>
          <w:szCs w:val="32"/>
          <w:cs/>
        </w:rPr>
        <w:t>ดัชนี</w:t>
      </w:r>
      <w:r w:rsidRPr="004D1FC9">
        <w:rPr>
          <w:rFonts w:ascii="TH SarabunPSK" w:eastAsia="Calibri" w:hAnsi="TH SarabunPSK" w:cs="TH SarabunPSK" w:hint="cs"/>
          <w:sz w:val="32"/>
          <w:szCs w:val="32"/>
          <w:cs/>
        </w:rPr>
        <w:t>การรายงานเพื่อความยั่งยืน</w:t>
      </w:r>
      <w:r w:rsidR="00314AD1" w:rsidRPr="004D1FC9">
        <w:rPr>
          <w:rFonts w:ascii="TH SarabunPSK" w:eastAsia="Calibri" w:hAnsi="TH SarabunPSK" w:cs="TH SarabunPSK" w:hint="cs"/>
          <w:sz w:val="32"/>
          <w:szCs w:val="32"/>
          <w:cs/>
        </w:rPr>
        <w:t>บริษัทจดทะเบียนฯ กลุ่มเกษตรและอุตสาหกรรมอาหาร</w:t>
      </w:r>
      <w:r w:rsidR="00F24B67" w:rsidRPr="004D1FC9">
        <w:rPr>
          <w:rFonts w:ascii="TH SarabunPSK" w:eastAsia="Calibri" w:hAnsi="TH SarabunPSK" w:cs="TH SarabunPSK" w:hint="cs"/>
          <w:sz w:val="32"/>
          <w:szCs w:val="32"/>
          <w:cs/>
        </w:rPr>
        <w:t>จำแนกตาม</w:t>
      </w:r>
      <w:r w:rsidR="004D1FC9">
        <w:rPr>
          <w:rFonts w:ascii="TH SarabunPSK" w:eastAsia="Calibri" w:hAnsi="TH SarabunPSK" w:cs="TH SarabunPSK" w:hint="cs"/>
          <w:sz w:val="32"/>
          <w:szCs w:val="32"/>
          <w:cs/>
        </w:rPr>
        <w:t xml:space="preserve">  </w:t>
      </w:r>
    </w:p>
    <w:p w14:paraId="4273C9D3" w14:textId="5F669B52" w:rsidR="00E26379" w:rsidRPr="004D1FC9" w:rsidRDefault="004D1FC9" w:rsidP="004D1FC9">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sidR="00F24B67" w:rsidRPr="004D1FC9">
        <w:rPr>
          <w:rFonts w:ascii="TH SarabunPSK" w:eastAsia="Calibri" w:hAnsi="TH SarabunPSK" w:cs="TH SarabunPSK" w:hint="cs"/>
          <w:sz w:val="32"/>
          <w:szCs w:val="32"/>
          <w:cs/>
        </w:rPr>
        <w:t>มิติแต่ละด้าน</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1192"/>
        <w:gridCol w:w="1030"/>
        <w:gridCol w:w="837"/>
        <w:gridCol w:w="962"/>
        <w:gridCol w:w="1082"/>
        <w:gridCol w:w="865"/>
        <w:gridCol w:w="837"/>
        <w:gridCol w:w="865"/>
        <w:gridCol w:w="945"/>
      </w:tblGrid>
      <w:tr w:rsidR="00650B12" w:rsidRPr="004D1FC9" w14:paraId="50912689" w14:textId="2DA23F45" w:rsidTr="00E26379">
        <w:trPr>
          <w:trHeight w:val="204"/>
        </w:trPr>
        <w:tc>
          <w:tcPr>
            <w:tcW w:w="398" w:type="pct"/>
            <w:vMerge w:val="restart"/>
            <w:tcBorders>
              <w:top w:val="double" w:sz="4" w:space="0" w:color="auto"/>
              <w:bottom w:val="double" w:sz="4" w:space="0" w:color="auto"/>
            </w:tcBorders>
            <w:shd w:val="clear" w:color="auto" w:fill="auto"/>
          </w:tcPr>
          <w:p w14:paraId="0EAF5800" w14:textId="77777777" w:rsidR="00650B12" w:rsidRPr="004D1FC9" w:rsidRDefault="00650B12" w:rsidP="00371399">
            <w:pPr>
              <w:rPr>
                <w:rFonts w:ascii="TH SarabunPSK" w:eastAsia="Calibri" w:hAnsi="TH SarabunPSK" w:cs="TH SarabunPSK"/>
                <w:b/>
                <w:bCs/>
                <w:sz w:val="32"/>
                <w:szCs w:val="32"/>
              </w:rPr>
            </w:pPr>
          </w:p>
          <w:p w14:paraId="77CFBD9B" w14:textId="77777777" w:rsidR="00650B12" w:rsidRPr="004D1FC9" w:rsidRDefault="00650B12" w:rsidP="00371399">
            <w:pP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ลำดับ</w:t>
            </w:r>
          </w:p>
        </w:tc>
        <w:tc>
          <w:tcPr>
            <w:tcW w:w="637" w:type="pct"/>
            <w:vMerge w:val="restart"/>
            <w:tcBorders>
              <w:top w:val="double" w:sz="4" w:space="0" w:color="auto"/>
              <w:bottom w:val="double" w:sz="4" w:space="0" w:color="auto"/>
            </w:tcBorders>
            <w:shd w:val="clear" w:color="auto" w:fill="auto"/>
          </w:tcPr>
          <w:p w14:paraId="77A9E532" w14:textId="77777777" w:rsidR="00650B12" w:rsidRPr="004D1FC9" w:rsidRDefault="00650B12" w:rsidP="00371399">
            <w:pPr>
              <w:jc w:val="center"/>
              <w:rPr>
                <w:rFonts w:ascii="TH SarabunPSK" w:eastAsia="Calibri" w:hAnsi="TH SarabunPSK" w:cs="TH SarabunPSK"/>
                <w:b/>
                <w:bCs/>
                <w:sz w:val="32"/>
                <w:szCs w:val="32"/>
              </w:rPr>
            </w:pPr>
          </w:p>
          <w:p w14:paraId="4BCA9764" w14:textId="77777777" w:rsidR="00650B12" w:rsidRPr="004D1FC9" w:rsidRDefault="00650B12" w:rsidP="00371399">
            <w:pPr>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บริษัท</w:t>
            </w:r>
          </w:p>
        </w:tc>
        <w:tc>
          <w:tcPr>
            <w:tcW w:w="3965" w:type="pct"/>
            <w:gridSpan w:val="8"/>
            <w:tcBorders>
              <w:top w:val="double" w:sz="4" w:space="0" w:color="auto"/>
            </w:tcBorders>
            <w:shd w:val="clear" w:color="auto" w:fill="auto"/>
          </w:tcPr>
          <w:p w14:paraId="446214CE" w14:textId="10A34322" w:rsidR="00650B12" w:rsidRPr="004D1FC9" w:rsidRDefault="00F24B67" w:rsidP="00E26379">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ดัชนีการรายงานเพื่อความยั่งยืนจำแนกตามมิติ</w:t>
            </w:r>
          </w:p>
        </w:tc>
      </w:tr>
      <w:tr w:rsidR="00650B12" w:rsidRPr="004D1FC9" w14:paraId="27E9E707" w14:textId="01C4FB68" w:rsidTr="00B77AC1">
        <w:trPr>
          <w:trHeight w:val="122"/>
        </w:trPr>
        <w:tc>
          <w:tcPr>
            <w:tcW w:w="398" w:type="pct"/>
            <w:vMerge/>
            <w:tcBorders>
              <w:top w:val="double" w:sz="4" w:space="0" w:color="auto"/>
            </w:tcBorders>
            <w:shd w:val="clear" w:color="auto" w:fill="auto"/>
          </w:tcPr>
          <w:p w14:paraId="6B804170" w14:textId="77777777" w:rsidR="00650B12" w:rsidRPr="004D1FC9" w:rsidRDefault="00650B12" w:rsidP="00371399">
            <w:pPr>
              <w:jc w:val="center"/>
              <w:rPr>
                <w:rFonts w:ascii="TH SarabunPSK" w:eastAsia="Calibri" w:hAnsi="TH SarabunPSK" w:cs="TH SarabunPSK"/>
                <w:b/>
                <w:bCs/>
                <w:sz w:val="32"/>
                <w:szCs w:val="32"/>
                <w:cs/>
              </w:rPr>
            </w:pPr>
          </w:p>
        </w:tc>
        <w:tc>
          <w:tcPr>
            <w:tcW w:w="637" w:type="pct"/>
            <w:vMerge/>
            <w:tcBorders>
              <w:top w:val="double" w:sz="4" w:space="0" w:color="auto"/>
            </w:tcBorders>
            <w:shd w:val="clear" w:color="auto" w:fill="auto"/>
          </w:tcPr>
          <w:p w14:paraId="325B6691" w14:textId="77777777" w:rsidR="00650B12" w:rsidRPr="004D1FC9" w:rsidRDefault="00650B12" w:rsidP="00371399">
            <w:pPr>
              <w:jc w:val="center"/>
              <w:rPr>
                <w:rFonts w:ascii="TH SarabunPSK" w:eastAsia="Calibri" w:hAnsi="TH SarabunPSK" w:cs="TH SarabunPSK"/>
                <w:b/>
                <w:bCs/>
                <w:sz w:val="32"/>
                <w:szCs w:val="32"/>
                <w:cs/>
              </w:rPr>
            </w:pPr>
          </w:p>
        </w:tc>
        <w:tc>
          <w:tcPr>
            <w:tcW w:w="997" w:type="pct"/>
            <w:gridSpan w:val="2"/>
            <w:shd w:val="clear" w:color="auto" w:fill="auto"/>
          </w:tcPr>
          <w:p w14:paraId="42124300" w14:textId="06FE9CAC" w:rsidR="00650B12" w:rsidRPr="004D1FC9" w:rsidRDefault="00650B12" w:rsidP="00371399">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ด้านเศรษฐกิจ</w:t>
            </w:r>
          </w:p>
        </w:tc>
        <w:tc>
          <w:tcPr>
            <w:tcW w:w="1092" w:type="pct"/>
            <w:gridSpan w:val="2"/>
            <w:shd w:val="clear" w:color="auto" w:fill="auto"/>
          </w:tcPr>
          <w:p w14:paraId="13DA68D0" w14:textId="1BF960E6" w:rsidR="00650B12" w:rsidRPr="004D1FC9" w:rsidRDefault="00650B12" w:rsidP="00371399">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ด้านสิ่งแวดล้อม</w:t>
            </w:r>
          </w:p>
        </w:tc>
        <w:tc>
          <w:tcPr>
            <w:tcW w:w="909" w:type="pct"/>
            <w:gridSpan w:val="2"/>
            <w:shd w:val="clear" w:color="auto" w:fill="auto"/>
          </w:tcPr>
          <w:p w14:paraId="5D1FD79C" w14:textId="0321653D" w:rsidR="00650B12" w:rsidRPr="004D1FC9" w:rsidRDefault="00650B12" w:rsidP="00371399">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ด้านสังคม</w:t>
            </w:r>
          </w:p>
        </w:tc>
        <w:tc>
          <w:tcPr>
            <w:tcW w:w="967" w:type="pct"/>
            <w:gridSpan w:val="2"/>
            <w:shd w:val="clear" w:color="auto" w:fill="auto"/>
          </w:tcPr>
          <w:p w14:paraId="7CED6CB7" w14:textId="33A4741A" w:rsidR="00650B12" w:rsidRPr="004D1FC9" w:rsidRDefault="00650B12" w:rsidP="00371399">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รวม</w:t>
            </w:r>
          </w:p>
        </w:tc>
      </w:tr>
      <w:tr w:rsidR="00650B12" w:rsidRPr="004D1FC9" w14:paraId="06B7727E" w14:textId="3B70A191" w:rsidTr="00E26379">
        <w:trPr>
          <w:trHeight w:val="122"/>
        </w:trPr>
        <w:tc>
          <w:tcPr>
            <w:tcW w:w="398" w:type="pct"/>
            <w:vMerge/>
            <w:tcBorders>
              <w:bottom w:val="double" w:sz="4" w:space="0" w:color="auto"/>
            </w:tcBorders>
            <w:shd w:val="clear" w:color="auto" w:fill="auto"/>
          </w:tcPr>
          <w:p w14:paraId="2138C58B" w14:textId="77777777" w:rsidR="00650B12" w:rsidRPr="004D1FC9" w:rsidRDefault="00650B12" w:rsidP="00650B12">
            <w:pPr>
              <w:jc w:val="center"/>
              <w:rPr>
                <w:rFonts w:ascii="TH SarabunPSK" w:eastAsia="Calibri" w:hAnsi="TH SarabunPSK" w:cs="TH SarabunPSK"/>
                <w:b/>
                <w:bCs/>
                <w:sz w:val="32"/>
                <w:szCs w:val="32"/>
                <w:cs/>
              </w:rPr>
            </w:pPr>
          </w:p>
        </w:tc>
        <w:tc>
          <w:tcPr>
            <w:tcW w:w="637" w:type="pct"/>
            <w:vMerge/>
            <w:tcBorders>
              <w:bottom w:val="double" w:sz="4" w:space="0" w:color="auto"/>
            </w:tcBorders>
            <w:shd w:val="clear" w:color="auto" w:fill="auto"/>
          </w:tcPr>
          <w:p w14:paraId="19FF1767" w14:textId="77777777" w:rsidR="00650B12" w:rsidRPr="004D1FC9" w:rsidRDefault="00650B12" w:rsidP="00650B12">
            <w:pPr>
              <w:jc w:val="center"/>
              <w:rPr>
                <w:rFonts w:ascii="TH SarabunPSK" w:eastAsia="Calibri" w:hAnsi="TH SarabunPSK" w:cs="TH SarabunPSK"/>
                <w:b/>
                <w:bCs/>
                <w:sz w:val="32"/>
                <w:szCs w:val="32"/>
                <w:cs/>
              </w:rPr>
            </w:pPr>
          </w:p>
        </w:tc>
        <w:tc>
          <w:tcPr>
            <w:tcW w:w="550" w:type="pct"/>
            <w:tcBorders>
              <w:bottom w:val="double" w:sz="4" w:space="0" w:color="auto"/>
            </w:tcBorders>
            <w:shd w:val="clear" w:color="auto" w:fill="auto"/>
          </w:tcPr>
          <w:p w14:paraId="6A317CD8" w14:textId="7D4369BD" w:rsidR="00650B12" w:rsidRPr="004D1FC9" w:rsidRDefault="00650B12" w:rsidP="00650B12">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AS/TS</w:t>
            </w:r>
          </w:p>
        </w:tc>
        <w:tc>
          <w:tcPr>
            <w:tcW w:w="447" w:type="pct"/>
            <w:tcBorders>
              <w:bottom w:val="double" w:sz="4" w:space="0" w:color="auto"/>
            </w:tcBorders>
            <w:shd w:val="clear" w:color="auto" w:fill="auto"/>
          </w:tcPr>
          <w:p w14:paraId="30A4B0BA" w14:textId="59BD8F7B" w:rsidR="00650B12" w:rsidRPr="004D1FC9" w:rsidRDefault="00650B12" w:rsidP="00650B12">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INDEX</w:t>
            </w:r>
          </w:p>
        </w:tc>
        <w:tc>
          <w:tcPr>
            <w:tcW w:w="514" w:type="pct"/>
            <w:tcBorders>
              <w:bottom w:val="double" w:sz="4" w:space="0" w:color="auto"/>
            </w:tcBorders>
            <w:shd w:val="clear" w:color="auto" w:fill="auto"/>
          </w:tcPr>
          <w:p w14:paraId="078F4DAD" w14:textId="291AFEBE" w:rsidR="00650B12" w:rsidRPr="004D1FC9" w:rsidRDefault="00650B12" w:rsidP="00650B12">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AS/TS</w:t>
            </w:r>
          </w:p>
        </w:tc>
        <w:tc>
          <w:tcPr>
            <w:tcW w:w="578" w:type="pct"/>
            <w:tcBorders>
              <w:bottom w:val="double" w:sz="4" w:space="0" w:color="auto"/>
            </w:tcBorders>
            <w:shd w:val="clear" w:color="auto" w:fill="auto"/>
          </w:tcPr>
          <w:p w14:paraId="69C3A328" w14:textId="0BAB8C21" w:rsidR="00650B12" w:rsidRPr="004D1FC9" w:rsidRDefault="00650B12" w:rsidP="00650B12">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INDEX</w:t>
            </w:r>
          </w:p>
        </w:tc>
        <w:tc>
          <w:tcPr>
            <w:tcW w:w="462" w:type="pct"/>
            <w:tcBorders>
              <w:bottom w:val="double" w:sz="4" w:space="0" w:color="auto"/>
            </w:tcBorders>
            <w:shd w:val="clear" w:color="auto" w:fill="auto"/>
          </w:tcPr>
          <w:p w14:paraId="1FA3AC35" w14:textId="2555E4AF" w:rsidR="00650B12" w:rsidRPr="004D1FC9" w:rsidRDefault="00650B12" w:rsidP="00650B12">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AS/TS</w:t>
            </w:r>
          </w:p>
        </w:tc>
        <w:tc>
          <w:tcPr>
            <w:tcW w:w="447" w:type="pct"/>
            <w:tcBorders>
              <w:bottom w:val="double" w:sz="4" w:space="0" w:color="auto"/>
            </w:tcBorders>
            <w:shd w:val="clear" w:color="auto" w:fill="auto"/>
          </w:tcPr>
          <w:p w14:paraId="61D3E66C" w14:textId="6B32D1AF" w:rsidR="00650B12" w:rsidRPr="004D1FC9" w:rsidRDefault="00650B12" w:rsidP="00650B12">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INDEX</w:t>
            </w:r>
          </w:p>
        </w:tc>
        <w:tc>
          <w:tcPr>
            <w:tcW w:w="462" w:type="pct"/>
            <w:tcBorders>
              <w:bottom w:val="double" w:sz="4" w:space="0" w:color="auto"/>
            </w:tcBorders>
            <w:shd w:val="clear" w:color="auto" w:fill="auto"/>
          </w:tcPr>
          <w:p w14:paraId="6512363B" w14:textId="78274032" w:rsidR="00650B12" w:rsidRPr="004D1FC9" w:rsidRDefault="00650B12" w:rsidP="00650B12">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AS/TS</w:t>
            </w:r>
          </w:p>
        </w:tc>
        <w:tc>
          <w:tcPr>
            <w:tcW w:w="505" w:type="pct"/>
            <w:tcBorders>
              <w:bottom w:val="double" w:sz="4" w:space="0" w:color="auto"/>
            </w:tcBorders>
            <w:shd w:val="clear" w:color="auto" w:fill="auto"/>
          </w:tcPr>
          <w:p w14:paraId="6AF3169C" w14:textId="14D6C437" w:rsidR="00650B12" w:rsidRPr="004D1FC9" w:rsidRDefault="00650B12" w:rsidP="00650B12">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rPr>
              <w:t>INDEX</w:t>
            </w:r>
          </w:p>
        </w:tc>
      </w:tr>
      <w:tr w:rsidR="00D6113A" w:rsidRPr="004D1FC9" w14:paraId="4D4DDEE3" w14:textId="0AB73DD6" w:rsidTr="00E26379">
        <w:tc>
          <w:tcPr>
            <w:tcW w:w="398" w:type="pct"/>
            <w:tcBorders>
              <w:top w:val="double" w:sz="4" w:space="0" w:color="auto"/>
            </w:tcBorders>
            <w:shd w:val="clear" w:color="auto" w:fill="auto"/>
          </w:tcPr>
          <w:p w14:paraId="5350B44F"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w:t>
            </w:r>
          </w:p>
        </w:tc>
        <w:tc>
          <w:tcPr>
            <w:tcW w:w="637" w:type="pct"/>
            <w:tcBorders>
              <w:top w:val="double" w:sz="4" w:space="0" w:color="auto"/>
            </w:tcBorders>
          </w:tcPr>
          <w:p w14:paraId="5A222073" w14:textId="5AAC677D"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EE </w:t>
            </w:r>
          </w:p>
        </w:tc>
        <w:tc>
          <w:tcPr>
            <w:tcW w:w="550" w:type="pct"/>
            <w:tcBorders>
              <w:top w:val="double" w:sz="4" w:space="0" w:color="auto"/>
            </w:tcBorders>
          </w:tcPr>
          <w:p w14:paraId="6A43CF3D" w14:textId="3ACE7B95"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20/23</w:t>
            </w:r>
          </w:p>
        </w:tc>
        <w:tc>
          <w:tcPr>
            <w:tcW w:w="447" w:type="pct"/>
            <w:tcBorders>
              <w:top w:val="double" w:sz="4" w:space="0" w:color="auto"/>
            </w:tcBorders>
          </w:tcPr>
          <w:p w14:paraId="188E15FF" w14:textId="411A133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0.87</w:t>
            </w:r>
          </w:p>
        </w:tc>
        <w:tc>
          <w:tcPr>
            <w:tcW w:w="514" w:type="pct"/>
            <w:tcBorders>
              <w:top w:val="double" w:sz="4" w:space="0" w:color="auto"/>
            </w:tcBorders>
          </w:tcPr>
          <w:p w14:paraId="467253D7" w14:textId="1138EBE8"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5/8</w:t>
            </w:r>
          </w:p>
        </w:tc>
        <w:tc>
          <w:tcPr>
            <w:tcW w:w="578" w:type="pct"/>
            <w:tcBorders>
              <w:top w:val="double" w:sz="4" w:space="0" w:color="auto"/>
            </w:tcBorders>
          </w:tcPr>
          <w:p w14:paraId="57E0B40C" w14:textId="1338177B"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0.63</w:t>
            </w:r>
          </w:p>
        </w:tc>
        <w:tc>
          <w:tcPr>
            <w:tcW w:w="462" w:type="pct"/>
            <w:tcBorders>
              <w:top w:val="double" w:sz="4" w:space="0" w:color="auto"/>
            </w:tcBorders>
          </w:tcPr>
          <w:p w14:paraId="2B074289" w14:textId="2B7184EC"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10/11</w:t>
            </w:r>
          </w:p>
        </w:tc>
        <w:tc>
          <w:tcPr>
            <w:tcW w:w="447" w:type="pct"/>
            <w:tcBorders>
              <w:top w:val="double" w:sz="4" w:space="0" w:color="auto"/>
            </w:tcBorders>
          </w:tcPr>
          <w:p w14:paraId="20F6C4DB" w14:textId="5D217FA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0.91</w:t>
            </w:r>
          </w:p>
        </w:tc>
        <w:tc>
          <w:tcPr>
            <w:tcW w:w="462" w:type="pct"/>
            <w:tcBorders>
              <w:top w:val="double" w:sz="4" w:space="0" w:color="auto"/>
            </w:tcBorders>
          </w:tcPr>
          <w:p w14:paraId="50905D08" w14:textId="37B03836"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35/42</w:t>
            </w:r>
          </w:p>
        </w:tc>
        <w:tc>
          <w:tcPr>
            <w:tcW w:w="505" w:type="pct"/>
            <w:tcBorders>
              <w:top w:val="double" w:sz="4" w:space="0" w:color="auto"/>
            </w:tcBorders>
          </w:tcPr>
          <w:p w14:paraId="32CBE23B" w14:textId="2AB37E32"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0.83</w:t>
            </w:r>
          </w:p>
        </w:tc>
      </w:tr>
      <w:tr w:rsidR="00D6113A" w:rsidRPr="004D1FC9" w14:paraId="72410FB1" w14:textId="52B2C0B5" w:rsidTr="00E26379">
        <w:tc>
          <w:tcPr>
            <w:tcW w:w="398" w:type="pct"/>
            <w:shd w:val="clear" w:color="auto" w:fill="auto"/>
          </w:tcPr>
          <w:p w14:paraId="3F6C8248"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w:t>
            </w:r>
          </w:p>
        </w:tc>
        <w:tc>
          <w:tcPr>
            <w:tcW w:w="637" w:type="pct"/>
          </w:tcPr>
          <w:p w14:paraId="40CED980" w14:textId="230B1635"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GFPT </w:t>
            </w:r>
          </w:p>
        </w:tc>
        <w:tc>
          <w:tcPr>
            <w:tcW w:w="550" w:type="pct"/>
          </w:tcPr>
          <w:p w14:paraId="5A7AD911" w14:textId="1F13ECCD"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22/23</w:t>
            </w:r>
          </w:p>
        </w:tc>
        <w:tc>
          <w:tcPr>
            <w:tcW w:w="447" w:type="pct"/>
          </w:tcPr>
          <w:p w14:paraId="648C5B7F" w14:textId="20600E8F"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0.96</w:t>
            </w:r>
          </w:p>
        </w:tc>
        <w:tc>
          <w:tcPr>
            <w:tcW w:w="514" w:type="pct"/>
          </w:tcPr>
          <w:p w14:paraId="35E64BA6" w14:textId="600D1071"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5/8</w:t>
            </w:r>
          </w:p>
        </w:tc>
        <w:tc>
          <w:tcPr>
            <w:tcW w:w="578" w:type="pct"/>
          </w:tcPr>
          <w:p w14:paraId="4F391738" w14:textId="69E98314"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0.63</w:t>
            </w:r>
          </w:p>
        </w:tc>
        <w:tc>
          <w:tcPr>
            <w:tcW w:w="462" w:type="pct"/>
          </w:tcPr>
          <w:p w14:paraId="5EF0FD6A" w14:textId="1C3CC43F"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10/11</w:t>
            </w:r>
          </w:p>
        </w:tc>
        <w:tc>
          <w:tcPr>
            <w:tcW w:w="447" w:type="pct"/>
          </w:tcPr>
          <w:p w14:paraId="0D724A46" w14:textId="692B187C"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0.91</w:t>
            </w:r>
          </w:p>
        </w:tc>
        <w:tc>
          <w:tcPr>
            <w:tcW w:w="462" w:type="pct"/>
          </w:tcPr>
          <w:p w14:paraId="5E36AABD" w14:textId="2D7F46DF"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37/42</w:t>
            </w:r>
          </w:p>
        </w:tc>
        <w:tc>
          <w:tcPr>
            <w:tcW w:w="505" w:type="pct"/>
          </w:tcPr>
          <w:p w14:paraId="2E97C056" w14:textId="42FCFE8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0.88</w:t>
            </w:r>
          </w:p>
        </w:tc>
      </w:tr>
      <w:tr w:rsidR="00D6113A" w:rsidRPr="004D1FC9" w14:paraId="2F697D7D" w14:textId="0EBA8241" w:rsidTr="00E26379">
        <w:tc>
          <w:tcPr>
            <w:tcW w:w="398" w:type="pct"/>
            <w:shd w:val="clear" w:color="auto" w:fill="auto"/>
          </w:tcPr>
          <w:p w14:paraId="4503DCE1"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w:t>
            </w:r>
          </w:p>
        </w:tc>
        <w:tc>
          <w:tcPr>
            <w:tcW w:w="637" w:type="pct"/>
          </w:tcPr>
          <w:p w14:paraId="403D8D03" w14:textId="7B5FA307"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LEE </w:t>
            </w:r>
          </w:p>
        </w:tc>
        <w:tc>
          <w:tcPr>
            <w:tcW w:w="550" w:type="pct"/>
          </w:tcPr>
          <w:p w14:paraId="14578DCD" w14:textId="5A703B5B"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19/23</w:t>
            </w:r>
          </w:p>
        </w:tc>
        <w:tc>
          <w:tcPr>
            <w:tcW w:w="447" w:type="pct"/>
          </w:tcPr>
          <w:p w14:paraId="2B04D0A9" w14:textId="201B34CE"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0.82</w:t>
            </w:r>
          </w:p>
        </w:tc>
        <w:tc>
          <w:tcPr>
            <w:tcW w:w="514" w:type="pct"/>
          </w:tcPr>
          <w:p w14:paraId="7DE79F8D" w14:textId="703CAEC4"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5/8</w:t>
            </w:r>
          </w:p>
        </w:tc>
        <w:tc>
          <w:tcPr>
            <w:tcW w:w="578" w:type="pct"/>
          </w:tcPr>
          <w:p w14:paraId="1F3A2A4E" w14:textId="3E56755A"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0.63</w:t>
            </w:r>
          </w:p>
        </w:tc>
        <w:tc>
          <w:tcPr>
            <w:tcW w:w="462" w:type="pct"/>
          </w:tcPr>
          <w:p w14:paraId="39E0D943" w14:textId="6241592F"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8/11</w:t>
            </w:r>
          </w:p>
        </w:tc>
        <w:tc>
          <w:tcPr>
            <w:tcW w:w="447" w:type="pct"/>
          </w:tcPr>
          <w:p w14:paraId="0B72E4ED" w14:textId="35573FB0"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0.73</w:t>
            </w:r>
          </w:p>
        </w:tc>
        <w:tc>
          <w:tcPr>
            <w:tcW w:w="462" w:type="pct"/>
          </w:tcPr>
          <w:p w14:paraId="01FBAEB1" w14:textId="06CEA033"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32/42</w:t>
            </w:r>
          </w:p>
        </w:tc>
        <w:tc>
          <w:tcPr>
            <w:tcW w:w="505" w:type="pct"/>
          </w:tcPr>
          <w:p w14:paraId="2423B761" w14:textId="7EBD945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0.76</w:t>
            </w:r>
          </w:p>
        </w:tc>
      </w:tr>
      <w:tr w:rsidR="00D6113A" w:rsidRPr="004D1FC9" w14:paraId="67994615" w14:textId="093ECDD2" w:rsidTr="00E26379">
        <w:tc>
          <w:tcPr>
            <w:tcW w:w="398" w:type="pct"/>
            <w:shd w:val="clear" w:color="auto" w:fill="auto"/>
          </w:tcPr>
          <w:p w14:paraId="7CFFFF4C"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w:t>
            </w:r>
          </w:p>
        </w:tc>
        <w:tc>
          <w:tcPr>
            <w:tcW w:w="637" w:type="pct"/>
          </w:tcPr>
          <w:p w14:paraId="03F2041E" w14:textId="1EFE3117"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MAX </w:t>
            </w:r>
          </w:p>
        </w:tc>
        <w:tc>
          <w:tcPr>
            <w:tcW w:w="550" w:type="pct"/>
          </w:tcPr>
          <w:p w14:paraId="7694AFF6" w14:textId="1EA1E575"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14/23</w:t>
            </w:r>
          </w:p>
        </w:tc>
        <w:tc>
          <w:tcPr>
            <w:tcW w:w="447" w:type="pct"/>
          </w:tcPr>
          <w:p w14:paraId="266F7EAE" w14:textId="4EC586CC"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0.61</w:t>
            </w:r>
          </w:p>
        </w:tc>
        <w:tc>
          <w:tcPr>
            <w:tcW w:w="514" w:type="pct"/>
          </w:tcPr>
          <w:p w14:paraId="412F71FE" w14:textId="63098EBC"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2/8</w:t>
            </w:r>
          </w:p>
        </w:tc>
        <w:tc>
          <w:tcPr>
            <w:tcW w:w="578" w:type="pct"/>
          </w:tcPr>
          <w:p w14:paraId="5EB17F5C" w14:textId="15E0C46E"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0.25</w:t>
            </w:r>
          </w:p>
        </w:tc>
        <w:tc>
          <w:tcPr>
            <w:tcW w:w="462" w:type="pct"/>
          </w:tcPr>
          <w:p w14:paraId="54350067" w14:textId="0007580A"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6/11</w:t>
            </w:r>
          </w:p>
        </w:tc>
        <w:tc>
          <w:tcPr>
            <w:tcW w:w="447" w:type="pct"/>
          </w:tcPr>
          <w:p w14:paraId="12733462" w14:textId="6F331954"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0.55</w:t>
            </w:r>
          </w:p>
        </w:tc>
        <w:tc>
          <w:tcPr>
            <w:tcW w:w="462" w:type="pct"/>
          </w:tcPr>
          <w:p w14:paraId="105D552C" w14:textId="6065075E"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22/42</w:t>
            </w:r>
          </w:p>
        </w:tc>
        <w:tc>
          <w:tcPr>
            <w:tcW w:w="505" w:type="pct"/>
          </w:tcPr>
          <w:p w14:paraId="496AB300" w14:textId="49F11E95"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0.52</w:t>
            </w:r>
          </w:p>
        </w:tc>
      </w:tr>
      <w:tr w:rsidR="00D6113A" w:rsidRPr="004D1FC9" w14:paraId="0CCB1829" w14:textId="1D61EC4E" w:rsidTr="00E26379">
        <w:tc>
          <w:tcPr>
            <w:tcW w:w="398" w:type="pct"/>
            <w:shd w:val="clear" w:color="auto" w:fill="auto"/>
          </w:tcPr>
          <w:p w14:paraId="7E22904E"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5</w:t>
            </w:r>
          </w:p>
        </w:tc>
        <w:tc>
          <w:tcPr>
            <w:tcW w:w="637" w:type="pct"/>
          </w:tcPr>
          <w:p w14:paraId="0F070A22" w14:textId="18AE086A"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NER </w:t>
            </w:r>
          </w:p>
        </w:tc>
        <w:tc>
          <w:tcPr>
            <w:tcW w:w="550" w:type="pct"/>
          </w:tcPr>
          <w:p w14:paraId="1C1C6F54" w14:textId="43EC735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15/23</w:t>
            </w:r>
          </w:p>
        </w:tc>
        <w:tc>
          <w:tcPr>
            <w:tcW w:w="447" w:type="pct"/>
          </w:tcPr>
          <w:p w14:paraId="3A0B83C8" w14:textId="0AD1104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0.65</w:t>
            </w:r>
          </w:p>
        </w:tc>
        <w:tc>
          <w:tcPr>
            <w:tcW w:w="514" w:type="pct"/>
          </w:tcPr>
          <w:p w14:paraId="09E7AD1B" w14:textId="7DD3585D"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6/8</w:t>
            </w:r>
          </w:p>
        </w:tc>
        <w:tc>
          <w:tcPr>
            <w:tcW w:w="578" w:type="pct"/>
          </w:tcPr>
          <w:p w14:paraId="10BBFFFC" w14:textId="6ADC756B"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0.75</w:t>
            </w:r>
          </w:p>
        </w:tc>
        <w:tc>
          <w:tcPr>
            <w:tcW w:w="462" w:type="pct"/>
          </w:tcPr>
          <w:p w14:paraId="17E89225" w14:textId="34C923B1"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6/11</w:t>
            </w:r>
          </w:p>
        </w:tc>
        <w:tc>
          <w:tcPr>
            <w:tcW w:w="447" w:type="pct"/>
          </w:tcPr>
          <w:p w14:paraId="5C80C56F" w14:textId="165F95EB"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0.55</w:t>
            </w:r>
          </w:p>
        </w:tc>
        <w:tc>
          <w:tcPr>
            <w:tcW w:w="462" w:type="pct"/>
          </w:tcPr>
          <w:p w14:paraId="503B44CC" w14:textId="1ED88DCC"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27/42</w:t>
            </w:r>
          </w:p>
        </w:tc>
        <w:tc>
          <w:tcPr>
            <w:tcW w:w="505" w:type="pct"/>
          </w:tcPr>
          <w:p w14:paraId="50B335FD" w14:textId="422F0488"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0.64</w:t>
            </w:r>
          </w:p>
        </w:tc>
      </w:tr>
      <w:tr w:rsidR="00D6113A" w:rsidRPr="004D1FC9" w14:paraId="7B978955" w14:textId="062B19F5" w:rsidTr="00E26379">
        <w:tc>
          <w:tcPr>
            <w:tcW w:w="398" w:type="pct"/>
            <w:shd w:val="clear" w:color="auto" w:fill="auto"/>
          </w:tcPr>
          <w:p w14:paraId="666A8C66"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6</w:t>
            </w:r>
          </w:p>
        </w:tc>
        <w:tc>
          <w:tcPr>
            <w:tcW w:w="637" w:type="pct"/>
          </w:tcPr>
          <w:p w14:paraId="2099050A" w14:textId="678581CE"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PPPM </w:t>
            </w:r>
          </w:p>
        </w:tc>
        <w:tc>
          <w:tcPr>
            <w:tcW w:w="550" w:type="pct"/>
          </w:tcPr>
          <w:p w14:paraId="29631E43" w14:textId="6111FFDC"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19/23</w:t>
            </w:r>
          </w:p>
        </w:tc>
        <w:tc>
          <w:tcPr>
            <w:tcW w:w="447" w:type="pct"/>
          </w:tcPr>
          <w:p w14:paraId="23984A73" w14:textId="6F0597D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w:t>
            </w:r>
            <w:r w:rsidR="000A50AA" w:rsidRPr="004D1FC9">
              <w:rPr>
                <w:rFonts w:ascii="TH SarabunPSK" w:eastAsia="Calibri" w:hAnsi="TH SarabunPSK" w:cs="TH SarabunPSK" w:hint="cs"/>
                <w:sz w:val="32"/>
                <w:szCs w:val="32"/>
              </w:rPr>
              <w:t>3</w:t>
            </w:r>
          </w:p>
        </w:tc>
        <w:tc>
          <w:tcPr>
            <w:tcW w:w="514" w:type="pct"/>
          </w:tcPr>
          <w:p w14:paraId="5A8CAAB5" w14:textId="4EDD009C"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5/8</w:t>
            </w:r>
          </w:p>
        </w:tc>
        <w:tc>
          <w:tcPr>
            <w:tcW w:w="578" w:type="pct"/>
          </w:tcPr>
          <w:p w14:paraId="2A5B44CF" w14:textId="26917253"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0.63</w:t>
            </w:r>
          </w:p>
        </w:tc>
        <w:tc>
          <w:tcPr>
            <w:tcW w:w="462" w:type="pct"/>
          </w:tcPr>
          <w:p w14:paraId="617DCEB3" w14:textId="236B0FA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8/11</w:t>
            </w:r>
          </w:p>
        </w:tc>
        <w:tc>
          <w:tcPr>
            <w:tcW w:w="447" w:type="pct"/>
          </w:tcPr>
          <w:p w14:paraId="0471C247" w14:textId="6C070926"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0.73</w:t>
            </w:r>
          </w:p>
        </w:tc>
        <w:tc>
          <w:tcPr>
            <w:tcW w:w="462" w:type="pct"/>
          </w:tcPr>
          <w:p w14:paraId="326F86EA" w14:textId="74C48D1E"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32/42</w:t>
            </w:r>
          </w:p>
        </w:tc>
        <w:tc>
          <w:tcPr>
            <w:tcW w:w="505" w:type="pct"/>
          </w:tcPr>
          <w:p w14:paraId="3E8F86D3" w14:textId="20CDBD6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0.76</w:t>
            </w:r>
          </w:p>
        </w:tc>
      </w:tr>
      <w:tr w:rsidR="00D6113A" w:rsidRPr="004D1FC9" w14:paraId="1067D546" w14:textId="233416AF" w:rsidTr="00E26379">
        <w:tc>
          <w:tcPr>
            <w:tcW w:w="398" w:type="pct"/>
            <w:shd w:val="clear" w:color="auto" w:fill="auto"/>
          </w:tcPr>
          <w:p w14:paraId="7F7C8945"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7</w:t>
            </w:r>
          </w:p>
        </w:tc>
        <w:tc>
          <w:tcPr>
            <w:tcW w:w="637" w:type="pct"/>
          </w:tcPr>
          <w:p w14:paraId="67AB24F5" w14:textId="07D197A0"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STA </w:t>
            </w:r>
          </w:p>
        </w:tc>
        <w:tc>
          <w:tcPr>
            <w:tcW w:w="550" w:type="pct"/>
          </w:tcPr>
          <w:p w14:paraId="2BB5C5D0" w14:textId="0C79C6FC"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18/23</w:t>
            </w:r>
          </w:p>
        </w:tc>
        <w:tc>
          <w:tcPr>
            <w:tcW w:w="447" w:type="pct"/>
          </w:tcPr>
          <w:p w14:paraId="016A50D6" w14:textId="31876731"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w:t>
            </w:r>
            <w:r w:rsidR="000A50AA" w:rsidRPr="004D1FC9">
              <w:rPr>
                <w:rFonts w:ascii="TH SarabunPSK" w:eastAsia="Calibri" w:hAnsi="TH SarabunPSK" w:cs="TH SarabunPSK" w:hint="cs"/>
                <w:sz w:val="32"/>
                <w:szCs w:val="32"/>
              </w:rPr>
              <w:t>8</w:t>
            </w:r>
          </w:p>
        </w:tc>
        <w:tc>
          <w:tcPr>
            <w:tcW w:w="514" w:type="pct"/>
          </w:tcPr>
          <w:p w14:paraId="77728B3C" w14:textId="0F6D4202"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8/8</w:t>
            </w:r>
          </w:p>
        </w:tc>
        <w:tc>
          <w:tcPr>
            <w:tcW w:w="578" w:type="pct"/>
          </w:tcPr>
          <w:p w14:paraId="5ACCA5A0" w14:textId="34DB95B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1.00</w:t>
            </w:r>
          </w:p>
        </w:tc>
        <w:tc>
          <w:tcPr>
            <w:tcW w:w="462" w:type="pct"/>
          </w:tcPr>
          <w:p w14:paraId="0054725D" w14:textId="5D442C51"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9/11</w:t>
            </w:r>
          </w:p>
        </w:tc>
        <w:tc>
          <w:tcPr>
            <w:tcW w:w="447" w:type="pct"/>
          </w:tcPr>
          <w:p w14:paraId="1F12EC3E" w14:textId="64F6DA28"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0.82</w:t>
            </w:r>
          </w:p>
        </w:tc>
        <w:tc>
          <w:tcPr>
            <w:tcW w:w="462" w:type="pct"/>
          </w:tcPr>
          <w:p w14:paraId="42B40D1C" w14:textId="3366B913"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35/42</w:t>
            </w:r>
          </w:p>
        </w:tc>
        <w:tc>
          <w:tcPr>
            <w:tcW w:w="505" w:type="pct"/>
          </w:tcPr>
          <w:p w14:paraId="2056FCBC" w14:textId="0FE81D1F"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0.83</w:t>
            </w:r>
          </w:p>
        </w:tc>
      </w:tr>
      <w:tr w:rsidR="00D6113A" w:rsidRPr="004D1FC9" w14:paraId="31DAA45C" w14:textId="442A84E0" w:rsidTr="00E26379">
        <w:tblPrEx>
          <w:tblLook w:val="0000" w:firstRow="0" w:lastRow="0" w:firstColumn="0" w:lastColumn="0" w:noHBand="0" w:noVBand="0"/>
        </w:tblPrEx>
        <w:trPr>
          <w:trHeight w:val="217"/>
        </w:trPr>
        <w:tc>
          <w:tcPr>
            <w:tcW w:w="398" w:type="pct"/>
          </w:tcPr>
          <w:p w14:paraId="7A6DA815"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8</w:t>
            </w:r>
          </w:p>
        </w:tc>
        <w:tc>
          <w:tcPr>
            <w:tcW w:w="637" w:type="pct"/>
          </w:tcPr>
          <w:p w14:paraId="5BD61CAC" w14:textId="0EB29C29"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TRUBB </w:t>
            </w:r>
          </w:p>
        </w:tc>
        <w:tc>
          <w:tcPr>
            <w:tcW w:w="550" w:type="pct"/>
          </w:tcPr>
          <w:p w14:paraId="4016D3D1" w14:textId="7EAAFD75"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12/23</w:t>
            </w:r>
          </w:p>
        </w:tc>
        <w:tc>
          <w:tcPr>
            <w:tcW w:w="447" w:type="pct"/>
          </w:tcPr>
          <w:p w14:paraId="68845E00" w14:textId="065D2B31"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0.52</w:t>
            </w:r>
          </w:p>
        </w:tc>
        <w:tc>
          <w:tcPr>
            <w:tcW w:w="514" w:type="pct"/>
          </w:tcPr>
          <w:p w14:paraId="46C8D0E4" w14:textId="20CE0C83"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3/8</w:t>
            </w:r>
          </w:p>
        </w:tc>
        <w:tc>
          <w:tcPr>
            <w:tcW w:w="578" w:type="pct"/>
          </w:tcPr>
          <w:p w14:paraId="6AB0A5E9" w14:textId="670B9D31"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0.38</w:t>
            </w:r>
          </w:p>
        </w:tc>
        <w:tc>
          <w:tcPr>
            <w:tcW w:w="462" w:type="pct"/>
          </w:tcPr>
          <w:p w14:paraId="21029E1C" w14:textId="38FE9318"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5/11</w:t>
            </w:r>
          </w:p>
        </w:tc>
        <w:tc>
          <w:tcPr>
            <w:tcW w:w="447" w:type="pct"/>
          </w:tcPr>
          <w:p w14:paraId="2BBDB6AB" w14:textId="6D1C2B56"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0.45</w:t>
            </w:r>
          </w:p>
        </w:tc>
        <w:tc>
          <w:tcPr>
            <w:tcW w:w="462" w:type="pct"/>
          </w:tcPr>
          <w:p w14:paraId="7C78657F" w14:textId="06D6ED71"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20/42</w:t>
            </w:r>
          </w:p>
        </w:tc>
        <w:tc>
          <w:tcPr>
            <w:tcW w:w="505" w:type="pct"/>
          </w:tcPr>
          <w:p w14:paraId="2E385147" w14:textId="56B1D5AC"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0.48</w:t>
            </w:r>
          </w:p>
        </w:tc>
      </w:tr>
      <w:tr w:rsidR="00D6113A" w:rsidRPr="004D1FC9" w14:paraId="6C82D83A" w14:textId="4192EAB5" w:rsidTr="00E26379">
        <w:tblPrEx>
          <w:tblLook w:val="0000" w:firstRow="0" w:lastRow="0" w:firstColumn="0" w:lastColumn="0" w:noHBand="0" w:noVBand="0"/>
        </w:tblPrEx>
        <w:trPr>
          <w:trHeight w:val="258"/>
        </w:trPr>
        <w:tc>
          <w:tcPr>
            <w:tcW w:w="398" w:type="pct"/>
          </w:tcPr>
          <w:p w14:paraId="2BE03491"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9</w:t>
            </w:r>
          </w:p>
        </w:tc>
        <w:tc>
          <w:tcPr>
            <w:tcW w:w="637" w:type="pct"/>
          </w:tcPr>
          <w:p w14:paraId="534D5BAB" w14:textId="751D8BDC"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TWPC </w:t>
            </w:r>
          </w:p>
        </w:tc>
        <w:tc>
          <w:tcPr>
            <w:tcW w:w="550" w:type="pct"/>
          </w:tcPr>
          <w:p w14:paraId="59C2836A" w14:textId="00CA631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20/23</w:t>
            </w:r>
          </w:p>
        </w:tc>
        <w:tc>
          <w:tcPr>
            <w:tcW w:w="447" w:type="pct"/>
          </w:tcPr>
          <w:p w14:paraId="42E306F5" w14:textId="3F4EBC7C"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0.87</w:t>
            </w:r>
          </w:p>
        </w:tc>
        <w:tc>
          <w:tcPr>
            <w:tcW w:w="514" w:type="pct"/>
          </w:tcPr>
          <w:p w14:paraId="1638609D" w14:textId="1BC2C96B"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6/8</w:t>
            </w:r>
          </w:p>
        </w:tc>
        <w:tc>
          <w:tcPr>
            <w:tcW w:w="578" w:type="pct"/>
          </w:tcPr>
          <w:p w14:paraId="5C9861C5" w14:textId="439A497A"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0.75</w:t>
            </w:r>
          </w:p>
        </w:tc>
        <w:tc>
          <w:tcPr>
            <w:tcW w:w="462" w:type="pct"/>
          </w:tcPr>
          <w:p w14:paraId="0BDF181E" w14:textId="527E3F2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8/11</w:t>
            </w:r>
          </w:p>
        </w:tc>
        <w:tc>
          <w:tcPr>
            <w:tcW w:w="447" w:type="pct"/>
          </w:tcPr>
          <w:p w14:paraId="5D2EE429" w14:textId="6CB7774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0.73</w:t>
            </w:r>
          </w:p>
        </w:tc>
        <w:tc>
          <w:tcPr>
            <w:tcW w:w="462" w:type="pct"/>
          </w:tcPr>
          <w:p w14:paraId="08ACE967" w14:textId="7E5FABDD"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34/42</w:t>
            </w:r>
          </w:p>
        </w:tc>
        <w:tc>
          <w:tcPr>
            <w:tcW w:w="505" w:type="pct"/>
          </w:tcPr>
          <w:p w14:paraId="3C42FA65" w14:textId="7F5F1626"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0.81</w:t>
            </w:r>
          </w:p>
        </w:tc>
      </w:tr>
      <w:tr w:rsidR="00D6113A" w:rsidRPr="004D1FC9" w14:paraId="0A612ABB" w14:textId="708CC9F5" w:rsidTr="00E26379">
        <w:tblPrEx>
          <w:tblLook w:val="0000" w:firstRow="0" w:lastRow="0" w:firstColumn="0" w:lastColumn="0" w:noHBand="0" w:noVBand="0"/>
        </w:tblPrEx>
        <w:trPr>
          <w:trHeight w:val="340"/>
        </w:trPr>
        <w:tc>
          <w:tcPr>
            <w:tcW w:w="398" w:type="pct"/>
          </w:tcPr>
          <w:p w14:paraId="72AE11AB"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10</w:t>
            </w:r>
          </w:p>
        </w:tc>
        <w:tc>
          <w:tcPr>
            <w:tcW w:w="637" w:type="pct"/>
          </w:tcPr>
          <w:p w14:paraId="1AE8BCD7" w14:textId="098B7541"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UPOIC </w:t>
            </w:r>
          </w:p>
        </w:tc>
        <w:tc>
          <w:tcPr>
            <w:tcW w:w="550" w:type="pct"/>
          </w:tcPr>
          <w:p w14:paraId="6DA15759" w14:textId="6F4877A4"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15/23</w:t>
            </w:r>
          </w:p>
        </w:tc>
        <w:tc>
          <w:tcPr>
            <w:tcW w:w="447" w:type="pct"/>
          </w:tcPr>
          <w:p w14:paraId="721F4BEC" w14:textId="4AA1B80A"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0.65</w:t>
            </w:r>
          </w:p>
        </w:tc>
        <w:tc>
          <w:tcPr>
            <w:tcW w:w="514" w:type="pct"/>
          </w:tcPr>
          <w:p w14:paraId="61A0E9F7" w14:textId="1AB5E0D2"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3/8</w:t>
            </w:r>
          </w:p>
        </w:tc>
        <w:tc>
          <w:tcPr>
            <w:tcW w:w="578" w:type="pct"/>
          </w:tcPr>
          <w:p w14:paraId="56211059" w14:textId="11019DA6"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0.38</w:t>
            </w:r>
          </w:p>
        </w:tc>
        <w:tc>
          <w:tcPr>
            <w:tcW w:w="462" w:type="pct"/>
          </w:tcPr>
          <w:p w14:paraId="753C93A6" w14:textId="5049DE4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7/11</w:t>
            </w:r>
          </w:p>
        </w:tc>
        <w:tc>
          <w:tcPr>
            <w:tcW w:w="447" w:type="pct"/>
          </w:tcPr>
          <w:p w14:paraId="2ADC1A73" w14:textId="5567D481"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0.64</w:t>
            </w:r>
          </w:p>
        </w:tc>
        <w:tc>
          <w:tcPr>
            <w:tcW w:w="462" w:type="pct"/>
          </w:tcPr>
          <w:p w14:paraId="2FF94F3A" w14:textId="375136BF"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25/42</w:t>
            </w:r>
          </w:p>
        </w:tc>
        <w:tc>
          <w:tcPr>
            <w:tcW w:w="505" w:type="pct"/>
          </w:tcPr>
          <w:p w14:paraId="642CB0F7" w14:textId="7DE1BADE"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0.60</w:t>
            </w:r>
          </w:p>
        </w:tc>
      </w:tr>
      <w:tr w:rsidR="00D6113A" w:rsidRPr="004D1FC9" w14:paraId="6BD83C34" w14:textId="218DE267" w:rsidTr="00E26379">
        <w:tblPrEx>
          <w:tblLook w:val="0000" w:firstRow="0" w:lastRow="0" w:firstColumn="0" w:lastColumn="0" w:noHBand="0" w:noVBand="0"/>
        </w:tblPrEx>
        <w:trPr>
          <w:trHeight w:val="272"/>
        </w:trPr>
        <w:tc>
          <w:tcPr>
            <w:tcW w:w="398" w:type="pct"/>
          </w:tcPr>
          <w:p w14:paraId="4CB1066C"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11</w:t>
            </w:r>
          </w:p>
        </w:tc>
        <w:tc>
          <w:tcPr>
            <w:tcW w:w="637" w:type="pct"/>
          </w:tcPr>
          <w:p w14:paraId="3E5049CE" w14:textId="461DFBAE"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UVAN </w:t>
            </w:r>
          </w:p>
        </w:tc>
        <w:tc>
          <w:tcPr>
            <w:tcW w:w="550" w:type="pct"/>
          </w:tcPr>
          <w:p w14:paraId="292C453F" w14:textId="4A22CC4F"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13/23</w:t>
            </w:r>
          </w:p>
        </w:tc>
        <w:tc>
          <w:tcPr>
            <w:tcW w:w="447" w:type="pct"/>
          </w:tcPr>
          <w:p w14:paraId="50A475D6" w14:textId="391E2D0D"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0.57</w:t>
            </w:r>
          </w:p>
        </w:tc>
        <w:tc>
          <w:tcPr>
            <w:tcW w:w="514" w:type="pct"/>
          </w:tcPr>
          <w:p w14:paraId="22693A76" w14:textId="4C561F80"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3/8</w:t>
            </w:r>
          </w:p>
        </w:tc>
        <w:tc>
          <w:tcPr>
            <w:tcW w:w="578" w:type="pct"/>
          </w:tcPr>
          <w:p w14:paraId="51D80E7F" w14:textId="060991FF"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0.38</w:t>
            </w:r>
          </w:p>
        </w:tc>
        <w:tc>
          <w:tcPr>
            <w:tcW w:w="462" w:type="pct"/>
          </w:tcPr>
          <w:p w14:paraId="39F479AA" w14:textId="3CE180EB"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7/11</w:t>
            </w:r>
          </w:p>
        </w:tc>
        <w:tc>
          <w:tcPr>
            <w:tcW w:w="447" w:type="pct"/>
          </w:tcPr>
          <w:p w14:paraId="737B4062" w14:textId="0B50407E"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0.64</w:t>
            </w:r>
          </w:p>
        </w:tc>
        <w:tc>
          <w:tcPr>
            <w:tcW w:w="462" w:type="pct"/>
          </w:tcPr>
          <w:p w14:paraId="72EC3C75" w14:textId="41AE01CC"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23/42</w:t>
            </w:r>
          </w:p>
        </w:tc>
        <w:tc>
          <w:tcPr>
            <w:tcW w:w="505" w:type="pct"/>
          </w:tcPr>
          <w:p w14:paraId="5B3347C2" w14:textId="57CADBA5"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0.55</w:t>
            </w:r>
          </w:p>
        </w:tc>
      </w:tr>
      <w:tr w:rsidR="00D6113A" w:rsidRPr="004D1FC9" w14:paraId="33B35C4E" w14:textId="5954BC1C" w:rsidTr="00E26379">
        <w:tblPrEx>
          <w:tblLook w:val="0000" w:firstRow="0" w:lastRow="0" w:firstColumn="0" w:lastColumn="0" w:noHBand="0" w:noVBand="0"/>
        </w:tblPrEx>
        <w:trPr>
          <w:trHeight w:val="285"/>
        </w:trPr>
        <w:tc>
          <w:tcPr>
            <w:tcW w:w="398" w:type="pct"/>
          </w:tcPr>
          <w:p w14:paraId="618A7FB7"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12</w:t>
            </w:r>
          </w:p>
        </w:tc>
        <w:tc>
          <w:tcPr>
            <w:tcW w:w="637" w:type="pct"/>
          </w:tcPr>
          <w:p w14:paraId="19526DD1" w14:textId="074D1D7A"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VPO </w:t>
            </w:r>
          </w:p>
        </w:tc>
        <w:tc>
          <w:tcPr>
            <w:tcW w:w="550" w:type="pct"/>
          </w:tcPr>
          <w:p w14:paraId="0A4BB8B4" w14:textId="3404D023"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16/23</w:t>
            </w:r>
          </w:p>
        </w:tc>
        <w:tc>
          <w:tcPr>
            <w:tcW w:w="447" w:type="pct"/>
          </w:tcPr>
          <w:p w14:paraId="2E07E895" w14:textId="32220DA0"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70</w:t>
            </w:r>
          </w:p>
        </w:tc>
        <w:tc>
          <w:tcPr>
            <w:tcW w:w="514" w:type="pct"/>
          </w:tcPr>
          <w:p w14:paraId="15F999B3" w14:textId="1F034E5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4/8</w:t>
            </w:r>
          </w:p>
        </w:tc>
        <w:tc>
          <w:tcPr>
            <w:tcW w:w="578" w:type="pct"/>
          </w:tcPr>
          <w:p w14:paraId="6A9E670A" w14:textId="383288F4"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0.50</w:t>
            </w:r>
          </w:p>
        </w:tc>
        <w:tc>
          <w:tcPr>
            <w:tcW w:w="462" w:type="pct"/>
          </w:tcPr>
          <w:p w14:paraId="238A265F" w14:textId="321B8E84"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6/11</w:t>
            </w:r>
          </w:p>
        </w:tc>
        <w:tc>
          <w:tcPr>
            <w:tcW w:w="447" w:type="pct"/>
          </w:tcPr>
          <w:p w14:paraId="7AD4BC99" w14:textId="20C6DD45"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0.55</w:t>
            </w:r>
          </w:p>
        </w:tc>
        <w:tc>
          <w:tcPr>
            <w:tcW w:w="462" w:type="pct"/>
          </w:tcPr>
          <w:p w14:paraId="05EEC2C9" w14:textId="4B87C2BB"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26/42</w:t>
            </w:r>
          </w:p>
        </w:tc>
        <w:tc>
          <w:tcPr>
            <w:tcW w:w="505" w:type="pct"/>
          </w:tcPr>
          <w:p w14:paraId="22C167D3" w14:textId="1C5932AB"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0.62</w:t>
            </w:r>
          </w:p>
        </w:tc>
      </w:tr>
      <w:tr w:rsidR="00D6113A" w:rsidRPr="004D1FC9" w14:paraId="553059D9" w14:textId="70B8C179" w:rsidTr="00E26379">
        <w:tblPrEx>
          <w:tblLook w:val="0000" w:firstRow="0" w:lastRow="0" w:firstColumn="0" w:lastColumn="0" w:noHBand="0" w:noVBand="0"/>
        </w:tblPrEx>
        <w:trPr>
          <w:trHeight w:val="258"/>
        </w:trPr>
        <w:tc>
          <w:tcPr>
            <w:tcW w:w="398" w:type="pct"/>
          </w:tcPr>
          <w:p w14:paraId="02E8FA86"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13</w:t>
            </w:r>
          </w:p>
        </w:tc>
        <w:tc>
          <w:tcPr>
            <w:tcW w:w="637" w:type="pct"/>
          </w:tcPr>
          <w:p w14:paraId="3EDFA685" w14:textId="34708DF0"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APURE </w:t>
            </w:r>
          </w:p>
        </w:tc>
        <w:tc>
          <w:tcPr>
            <w:tcW w:w="550" w:type="pct"/>
          </w:tcPr>
          <w:p w14:paraId="25040CDE" w14:textId="37B1959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17/23</w:t>
            </w:r>
          </w:p>
        </w:tc>
        <w:tc>
          <w:tcPr>
            <w:tcW w:w="447" w:type="pct"/>
          </w:tcPr>
          <w:p w14:paraId="4260DA0D" w14:textId="551C5254"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0.74</w:t>
            </w:r>
          </w:p>
        </w:tc>
        <w:tc>
          <w:tcPr>
            <w:tcW w:w="514" w:type="pct"/>
          </w:tcPr>
          <w:p w14:paraId="276E753F" w14:textId="5CE1151A"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4/8</w:t>
            </w:r>
          </w:p>
        </w:tc>
        <w:tc>
          <w:tcPr>
            <w:tcW w:w="578" w:type="pct"/>
          </w:tcPr>
          <w:p w14:paraId="14005018" w14:textId="05BCBDA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0.50</w:t>
            </w:r>
          </w:p>
        </w:tc>
        <w:tc>
          <w:tcPr>
            <w:tcW w:w="462" w:type="pct"/>
          </w:tcPr>
          <w:p w14:paraId="5394A822" w14:textId="1AEFFA5C"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9/11</w:t>
            </w:r>
          </w:p>
        </w:tc>
        <w:tc>
          <w:tcPr>
            <w:tcW w:w="447" w:type="pct"/>
          </w:tcPr>
          <w:p w14:paraId="0C992F78" w14:textId="08235C16"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0.82</w:t>
            </w:r>
          </w:p>
        </w:tc>
        <w:tc>
          <w:tcPr>
            <w:tcW w:w="462" w:type="pct"/>
          </w:tcPr>
          <w:p w14:paraId="09030DAD" w14:textId="32464EAF"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30/42</w:t>
            </w:r>
          </w:p>
        </w:tc>
        <w:tc>
          <w:tcPr>
            <w:tcW w:w="505" w:type="pct"/>
          </w:tcPr>
          <w:p w14:paraId="7AE32528" w14:textId="24F988EA"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0.71</w:t>
            </w:r>
          </w:p>
        </w:tc>
      </w:tr>
    </w:tbl>
    <w:p w14:paraId="7E617399" w14:textId="7B9CBA7A" w:rsidR="004D1FC9" w:rsidRDefault="004D1FC9"/>
    <w:p w14:paraId="56F36FEE" w14:textId="77777777" w:rsidR="004D1FC9" w:rsidRDefault="004D1FC9" w:rsidP="004D1FC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b/>
          <w:bCs/>
          <w:sz w:val="32"/>
          <w:szCs w:val="32"/>
          <w:cs/>
        </w:rPr>
        <w:lastRenderedPageBreak/>
        <w:t xml:space="preserve">ตารางที่  </w:t>
      </w:r>
      <w:r w:rsidRPr="004D1FC9">
        <w:rPr>
          <w:rFonts w:ascii="TH SarabunPSK" w:eastAsia="Calibri" w:hAnsi="TH SarabunPSK" w:cs="TH SarabunPSK" w:hint="cs"/>
          <w:b/>
          <w:bCs/>
          <w:sz w:val="32"/>
          <w:szCs w:val="32"/>
        </w:rPr>
        <w:t xml:space="preserve">3 </w:t>
      </w:r>
      <w:r w:rsidRPr="004D1FC9">
        <w:rPr>
          <w:rFonts w:ascii="TH SarabunPSK" w:eastAsia="Calibri" w:hAnsi="TH SarabunPSK" w:cs="TH SarabunPSK" w:hint="cs"/>
          <w:sz w:val="32"/>
          <w:szCs w:val="32"/>
          <w:cs/>
        </w:rPr>
        <w:t>ดัชนีการรายงานเพื่อความยั่งยืนบริษัทจดทะเบียนฯ กลุ่มเกษตรและอุตสาหกรรมอาหารจำแนกตาม</w:t>
      </w:r>
      <w:r>
        <w:rPr>
          <w:rFonts w:ascii="TH SarabunPSK" w:eastAsia="Calibri" w:hAnsi="TH SarabunPSK" w:cs="TH SarabunPSK" w:hint="cs"/>
          <w:sz w:val="32"/>
          <w:szCs w:val="32"/>
          <w:cs/>
        </w:rPr>
        <w:t xml:space="preserve">  </w:t>
      </w:r>
    </w:p>
    <w:p w14:paraId="5419F38C" w14:textId="33996FFC" w:rsidR="004D1FC9" w:rsidRPr="004D1FC9" w:rsidRDefault="004D1FC9" w:rsidP="004D1FC9">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sidRPr="004D1FC9">
        <w:rPr>
          <w:rFonts w:ascii="TH SarabunPSK" w:eastAsia="Calibri" w:hAnsi="TH SarabunPSK" w:cs="TH SarabunPSK" w:hint="cs"/>
          <w:sz w:val="32"/>
          <w:szCs w:val="32"/>
          <w:cs/>
        </w:rPr>
        <w:t>มิติแต่ละด้าน</w:t>
      </w:r>
      <w:r>
        <w:rPr>
          <w:rFonts w:ascii="TH SarabunPSK" w:eastAsia="Calibri" w:hAnsi="TH SarabunPSK" w:cs="TH SarabunPSK" w:hint="cs"/>
          <w:sz w:val="32"/>
          <w:szCs w:val="32"/>
          <w:cs/>
        </w:rPr>
        <w:t xml:space="preserve"> (ต่อ)</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45"/>
        <w:gridCol w:w="1192"/>
        <w:gridCol w:w="1030"/>
        <w:gridCol w:w="837"/>
        <w:gridCol w:w="962"/>
        <w:gridCol w:w="1082"/>
        <w:gridCol w:w="865"/>
        <w:gridCol w:w="837"/>
        <w:gridCol w:w="865"/>
        <w:gridCol w:w="945"/>
      </w:tblGrid>
      <w:tr w:rsidR="00D6113A" w:rsidRPr="004D1FC9" w14:paraId="4468B88C" w14:textId="77156670" w:rsidTr="00E26379">
        <w:trPr>
          <w:trHeight w:val="163"/>
        </w:trPr>
        <w:tc>
          <w:tcPr>
            <w:tcW w:w="398" w:type="pct"/>
          </w:tcPr>
          <w:p w14:paraId="3AF3B5EB"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14</w:t>
            </w:r>
          </w:p>
        </w:tc>
        <w:tc>
          <w:tcPr>
            <w:tcW w:w="637" w:type="pct"/>
          </w:tcPr>
          <w:p w14:paraId="3296DB47" w14:textId="5D020801"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ASIAN </w:t>
            </w:r>
          </w:p>
        </w:tc>
        <w:tc>
          <w:tcPr>
            <w:tcW w:w="550" w:type="pct"/>
          </w:tcPr>
          <w:p w14:paraId="606703A4" w14:textId="0AF33314"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16/23</w:t>
            </w:r>
          </w:p>
        </w:tc>
        <w:tc>
          <w:tcPr>
            <w:tcW w:w="447" w:type="pct"/>
          </w:tcPr>
          <w:p w14:paraId="653DE92A" w14:textId="1B300802"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w:t>
            </w:r>
            <w:r w:rsidR="006E06F4" w:rsidRPr="004D1FC9">
              <w:rPr>
                <w:rFonts w:ascii="TH SarabunPSK" w:eastAsia="Calibri" w:hAnsi="TH SarabunPSK" w:cs="TH SarabunPSK" w:hint="cs"/>
                <w:sz w:val="32"/>
                <w:szCs w:val="32"/>
              </w:rPr>
              <w:t>70</w:t>
            </w:r>
          </w:p>
        </w:tc>
        <w:tc>
          <w:tcPr>
            <w:tcW w:w="514" w:type="pct"/>
          </w:tcPr>
          <w:p w14:paraId="6B03840A" w14:textId="41F37ACF"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7/8</w:t>
            </w:r>
          </w:p>
        </w:tc>
        <w:tc>
          <w:tcPr>
            <w:tcW w:w="578" w:type="pct"/>
          </w:tcPr>
          <w:p w14:paraId="7D1A9EDD" w14:textId="34C46E4F"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0.88</w:t>
            </w:r>
          </w:p>
        </w:tc>
        <w:tc>
          <w:tcPr>
            <w:tcW w:w="462" w:type="pct"/>
          </w:tcPr>
          <w:p w14:paraId="00ED6F32" w14:textId="03644C81"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7/11</w:t>
            </w:r>
          </w:p>
        </w:tc>
        <w:tc>
          <w:tcPr>
            <w:tcW w:w="447" w:type="pct"/>
          </w:tcPr>
          <w:p w14:paraId="0E593309" w14:textId="4F907E6D"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0.64</w:t>
            </w:r>
          </w:p>
        </w:tc>
        <w:tc>
          <w:tcPr>
            <w:tcW w:w="462" w:type="pct"/>
          </w:tcPr>
          <w:p w14:paraId="2FCF7282" w14:textId="4E4565BE"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30/42</w:t>
            </w:r>
          </w:p>
        </w:tc>
        <w:tc>
          <w:tcPr>
            <w:tcW w:w="505" w:type="pct"/>
          </w:tcPr>
          <w:p w14:paraId="0B07E115" w14:textId="140634BB"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0.71</w:t>
            </w:r>
          </w:p>
        </w:tc>
      </w:tr>
      <w:tr w:rsidR="00D6113A" w:rsidRPr="004D1FC9" w14:paraId="726A9CC0" w14:textId="4852A8FD" w:rsidTr="00E26379">
        <w:trPr>
          <w:trHeight w:val="190"/>
        </w:trPr>
        <w:tc>
          <w:tcPr>
            <w:tcW w:w="398" w:type="pct"/>
          </w:tcPr>
          <w:p w14:paraId="007CB79B"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15</w:t>
            </w:r>
          </w:p>
        </w:tc>
        <w:tc>
          <w:tcPr>
            <w:tcW w:w="637" w:type="pct"/>
          </w:tcPr>
          <w:p w14:paraId="4B9C5DEB" w14:textId="31F9E3B5"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BR </w:t>
            </w:r>
          </w:p>
        </w:tc>
        <w:tc>
          <w:tcPr>
            <w:tcW w:w="550" w:type="pct"/>
          </w:tcPr>
          <w:p w14:paraId="48CBEB72" w14:textId="2EFB3446"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13/23</w:t>
            </w:r>
          </w:p>
        </w:tc>
        <w:tc>
          <w:tcPr>
            <w:tcW w:w="447" w:type="pct"/>
          </w:tcPr>
          <w:p w14:paraId="54FE11E7" w14:textId="2470BEB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0.57</w:t>
            </w:r>
          </w:p>
        </w:tc>
        <w:tc>
          <w:tcPr>
            <w:tcW w:w="514" w:type="pct"/>
          </w:tcPr>
          <w:p w14:paraId="52144902" w14:textId="34BB346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6/8</w:t>
            </w:r>
          </w:p>
        </w:tc>
        <w:tc>
          <w:tcPr>
            <w:tcW w:w="578" w:type="pct"/>
          </w:tcPr>
          <w:p w14:paraId="157905D1" w14:textId="6EC8A0D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0.75</w:t>
            </w:r>
          </w:p>
        </w:tc>
        <w:tc>
          <w:tcPr>
            <w:tcW w:w="462" w:type="pct"/>
          </w:tcPr>
          <w:p w14:paraId="6F41AE56" w14:textId="2ACE6F9B"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7/11</w:t>
            </w:r>
          </w:p>
        </w:tc>
        <w:tc>
          <w:tcPr>
            <w:tcW w:w="447" w:type="pct"/>
          </w:tcPr>
          <w:p w14:paraId="325F852E" w14:textId="754EEB8B"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0.64</w:t>
            </w:r>
          </w:p>
        </w:tc>
        <w:tc>
          <w:tcPr>
            <w:tcW w:w="462" w:type="pct"/>
          </w:tcPr>
          <w:p w14:paraId="45CA0690" w14:textId="575CFF84"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26/42</w:t>
            </w:r>
          </w:p>
        </w:tc>
        <w:tc>
          <w:tcPr>
            <w:tcW w:w="505" w:type="pct"/>
          </w:tcPr>
          <w:p w14:paraId="2629BAE4" w14:textId="4D21947E"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0.62</w:t>
            </w:r>
          </w:p>
        </w:tc>
      </w:tr>
      <w:tr w:rsidR="00D6113A" w:rsidRPr="004D1FC9" w14:paraId="41D69DF4" w14:textId="29F39386" w:rsidTr="00E26379">
        <w:trPr>
          <w:trHeight w:val="299"/>
        </w:trPr>
        <w:tc>
          <w:tcPr>
            <w:tcW w:w="398" w:type="pct"/>
          </w:tcPr>
          <w:p w14:paraId="7F0C54CD"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16</w:t>
            </w:r>
          </w:p>
        </w:tc>
        <w:tc>
          <w:tcPr>
            <w:tcW w:w="637" w:type="pct"/>
          </w:tcPr>
          <w:p w14:paraId="171E41C6" w14:textId="5AA16C52"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BRR </w:t>
            </w:r>
          </w:p>
        </w:tc>
        <w:tc>
          <w:tcPr>
            <w:tcW w:w="550" w:type="pct"/>
          </w:tcPr>
          <w:p w14:paraId="7ECE01CC" w14:textId="1508ED83"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16/23</w:t>
            </w:r>
          </w:p>
        </w:tc>
        <w:tc>
          <w:tcPr>
            <w:tcW w:w="447" w:type="pct"/>
          </w:tcPr>
          <w:p w14:paraId="08254998" w14:textId="5FD35FC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w:t>
            </w:r>
            <w:r w:rsidR="006E06F4" w:rsidRPr="004D1FC9">
              <w:rPr>
                <w:rFonts w:ascii="TH SarabunPSK" w:eastAsia="Calibri" w:hAnsi="TH SarabunPSK" w:cs="TH SarabunPSK" w:hint="cs"/>
                <w:sz w:val="32"/>
                <w:szCs w:val="32"/>
              </w:rPr>
              <w:t>70</w:t>
            </w:r>
          </w:p>
        </w:tc>
        <w:tc>
          <w:tcPr>
            <w:tcW w:w="514" w:type="pct"/>
          </w:tcPr>
          <w:p w14:paraId="4027EA24" w14:textId="3F71760D"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7/8</w:t>
            </w:r>
          </w:p>
        </w:tc>
        <w:tc>
          <w:tcPr>
            <w:tcW w:w="578" w:type="pct"/>
          </w:tcPr>
          <w:p w14:paraId="72C4A822" w14:textId="442087CD"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0.88</w:t>
            </w:r>
          </w:p>
        </w:tc>
        <w:tc>
          <w:tcPr>
            <w:tcW w:w="462" w:type="pct"/>
          </w:tcPr>
          <w:p w14:paraId="564E4ACF" w14:textId="4C9C56AA"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10/11</w:t>
            </w:r>
          </w:p>
        </w:tc>
        <w:tc>
          <w:tcPr>
            <w:tcW w:w="447" w:type="pct"/>
          </w:tcPr>
          <w:p w14:paraId="28B313F0" w14:textId="22138D09"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0.91</w:t>
            </w:r>
          </w:p>
        </w:tc>
        <w:tc>
          <w:tcPr>
            <w:tcW w:w="462" w:type="pct"/>
          </w:tcPr>
          <w:p w14:paraId="1498B7FA" w14:textId="25C34E76"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33/42</w:t>
            </w:r>
          </w:p>
        </w:tc>
        <w:tc>
          <w:tcPr>
            <w:tcW w:w="505" w:type="pct"/>
          </w:tcPr>
          <w:p w14:paraId="006F353B" w14:textId="1C4A8635"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0.79</w:t>
            </w:r>
          </w:p>
        </w:tc>
      </w:tr>
      <w:tr w:rsidR="00D6113A" w:rsidRPr="004D1FC9" w14:paraId="138DFE2E" w14:textId="4559B8BA" w:rsidTr="00E26379">
        <w:trPr>
          <w:trHeight w:val="245"/>
        </w:trPr>
        <w:tc>
          <w:tcPr>
            <w:tcW w:w="398" w:type="pct"/>
          </w:tcPr>
          <w:p w14:paraId="617672F4"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17</w:t>
            </w:r>
          </w:p>
        </w:tc>
        <w:tc>
          <w:tcPr>
            <w:tcW w:w="637" w:type="pct"/>
          </w:tcPr>
          <w:p w14:paraId="1824E843" w14:textId="7DC57042" w:rsidR="00D6113A" w:rsidRPr="004D1FC9" w:rsidRDefault="00D6113A" w:rsidP="00D6113A">
            <w:pPr>
              <w:rPr>
                <w:rFonts w:ascii="TH SarabunPSK" w:eastAsia="Calibri" w:hAnsi="TH SarabunPSK" w:cs="TH SarabunPSK"/>
                <w:sz w:val="32"/>
                <w:szCs w:val="32"/>
              </w:rPr>
            </w:pPr>
            <w:r w:rsidRPr="004D1FC9">
              <w:rPr>
                <w:rFonts w:ascii="TH SarabunPSK" w:eastAsia="Calibri" w:hAnsi="TH SarabunPSK" w:cs="TH SarabunPSK" w:hint="cs"/>
                <w:sz w:val="32"/>
                <w:szCs w:val="32"/>
              </w:rPr>
              <w:t xml:space="preserve">CBG </w:t>
            </w:r>
          </w:p>
        </w:tc>
        <w:tc>
          <w:tcPr>
            <w:tcW w:w="550" w:type="pct"/>
          </w:tcPr>
          <w:p w14:paraId="5AEF2236" w14:textId="128C7AE2"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15/23</w:t>
            </w:r>
          </w:p>
        </w:tc>
        <w:tc>
          <w:tcPr>
            <w:tcW w:w="447" w:type="pct"/>
          </w:tcPr>
          <w:p w14:paraId="2023CC63" w14:textId="0795D4F6"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0.65</w:t>
            </w:r>
          </w:p>
        </w:tc>
        <w:tc>
          <w:tcPr>
            <w:tcW w:w="514" w:type="pct"/>
          </w:tcPr>
          <w:p w14:paraId="23006396" w14:textId="7ECAB92B"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3/8</w:t>
            </w:r>
          </w:p>
        </w:tc>
        <w:tc>
          <w:tcPr>
            <w:tcW w:w="578" w:type="pct"/>
          </w:tcPr>
          <w:p w14:paraId="40DAC59E" w14:textId="2F06A601"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0.38</w:t>
            </w:r>
          </w:p>
        </w:tc>
        <w:tc>
          <w:tcPr>
            <w:tcW w:w="462" w:type="pct"/>
          </w:tcPr>
          <w:p w14:paraId="60F92F88" w14:textId="24B58AEE"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7/11</w:t>
            </w:r>
          </w:p>
        </w:tc>
        <w:tc>
          <w:tcPr>
            <w:tcW w:w="447" w:type="pct"/>
          </w:tcPr>
          <w:p w14:paraId="0D04292C" w14:textId="631661D7"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0.64</w:t>
            </w:r>
          </w:p>
        </w:tc>
        <w:tc>
          <w:tcPr>
            <w:tcW w:w="462" w:type="pct"/>
          </w:tcPr>
          <w:p w14:paraId="52A15D88" w14:textId="018195BA"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25/42</w:t>
            </w:r>
          </w:p>
        </w:tc>
        <w:tc>
          <w:tcPr>
            <w:tcW w:w="505" w:type="pct"/>
          </w:tcPr>
          <w:p w14:paraId="1E109C6D" w14:textId="720B7053" w:rsidR="00D6113A" w:rsidRPr="004D1FC9" w:rsidRDefault="00D6113A" w:rsidP="00D6113A">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0.60</w:t>
            </w:r>
          </w:p>
        </w:tc>
      </w:tr>
      <w:tr w:rsidR="00D6113A" w:rsidRPr="004D1FC9" w14:paraId="3E7040CE" w14:textId="7E4DD344" w:rsidTr="00E26379">
        <w:trPr>
          <w:trHeight w:val="245"/>
        </w:trPr>
        <w:tc>
          <w:tcPr>
            <w:tcW w:w="398" w:type="pct"/>
          </w:tcPr>
          <w:p w14:paraId="495CE109"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18</w:t>
            </w:r>
          </w:p>
        </w:tc>
        <w:tc>
          <w:tcPr>
            <w:tcW w:w="637" w:type="pct"/>
          </w:tcPr>
          <w:p w14:paraId="0B31E433" w14:textId="1A709874"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CFRESH </w:t>
            </w:r>
          </w:p>
        </w:tc>
        <w:tc>
          <w:tcPr>
            <w:tcW w:w="550" w:type="pct"/>
          </w:tcPr>
          <w:p w14:paraId="140C2869" w14:textId="3252DDBC"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19</w:t>
            </w:r>
            <w:r w:rsidRPr="004D1FC9">
              <w:rPr>
                <w:rFonts w:ascii="TH SarabunPSK" w:eastAsia="Calibri" w:hAnsi="TH SarabunPSK" w:cs="TH SarabunPSK" w:hint="cs"/>
                <w:sz w:val="32"/>
                <w:szCs w:val="32"/>
              </w:rPr>
              <w:t>/23</w:t>
            </w:r>
          </w:p>
        </w:tc>
        <w:tc>
          <w:tcPr>
            <w:tcW w:w="447" w:type="pct"/>
          </w:tcPr>
          <w:p w14:paraId="6B8A0AEC" w14:textId="079B229D"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w:t>
            </w:r>
            <w:r w:rsidR="006E06F4" w:rsidRPr="004D1FC9">
              <w:rPr>
                <w:rFonts w:ascii="TH SarabunPSK" w:eastAsia="Calibri" w:hAnsi="TH SarabunPSK" w:cs="TH SarabunPSK" w:hint="cs"/>
                <w:sz w:val="32"/>
                <w:szCs w:val="32"/>
              </w:rPr>
              <w:t>3</w:t>
            </w:r>
          </w:p>
        </w:tc>
        <w:tc>
          <w:tcPr>
            <w:tcW w:w="514" w:type="pct"/>
          </w:tcPr>
          <w:p w14:paraId="3176FA3E" w14:textId="422EAEC4"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/8</w:t>
            </w:r>
          </w:p>
        </w:tc>
        <w:tc>
          <w:tcPr>
            <w:tcW w:w="578" w:type="pct"/>
          </w:tcPr>
          <w:p w14:paraId="4CA938B2" w14:textId="12BBED03"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88</w:t>
            </w:r>
          </w:p>
        </w:tc>
        <w:tc>
          <w:tcPr>
            <w:tcW w:w="462" w:type="pct"/>
          </w:tcPr>
          <w:p w14:paraId="3C6AFBE8" w14:textId="639F97C3"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/11</w:t>
            </w:r>
          </w:p>
        </w:tc>
        <w:tc>
          <w:tcPr>
            <w:tcW w:w="447" w:type="pct"/>
          </w:tcPr>
          <w:p w14:paraId="3197DBD9" w14:textId="6CB4718F"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0.73</w:t>
            </w:r>
          </w:p>
        </w:tc>
        <w:tc>
          <w:tcPr>
            <w:tcW w:w="462" w:type="pct"/>
          </w:tcPr>
          <w:p w14:paraId="6F4ED5E2" w14:textId="6359AC0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34</w:t>
            </w:r>
            <w:r w:rsidRPr="004D1FC9">
              <w:rPr>
                <w:rFonts w:ascii="TH SarabunPSK" w:eastAsia="Calibri" w:hAnsi="TH SarabunPSK" w:cs="TH SarabunPSK" w:hint="cs"/>
                <w:sz w:val="32"/>
                <w:szCs w:val="32"/>
              </w:rPr>
              <w:t>/42</w:t>
            </w:r>
          </w:p>
        </w:tc>
        <w:tc>
          <w:tcPr>
            <w:tcW w:w="505" w:type="pct"/>
          </w:tcPr>
          <w:p w14:paraId="0AAED776" w14:textId="3BE10E86"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0.81</w:t>
            </w:r>
          </w:p>
        </w:tc>
      </w:tr>
      <w:tr w:rsidR="00D6113A" w:rsidRPr="004D1FC9" w14:paraId="273E6229" w14:textId="708C71CD" w:rsidTr="00E26379">
        <w:trPr>
          <w:trHeight w:val="245"/>
        </w:trPr>
        <w:tc>
          <w:tcPr>
            <w:tcW w:w="398" w:type="pct"/>
          </w:tcPr>
          <w:p w14:paraId="7372E27E"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19</w:t>
            </w:r>
          </w:p>
        </w:tc>
        <w:tc>
          <w:tcPr>
            <w:tcW w:w="637" w:type="pct"/>
          </w:tcPr>
          <w:p w14:paraId="1967FCCD" w14:textId="6C955302"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CHOTI </w:t>
            </w:r>
          </w:p>
        </w:tc>
        <w:tc>
          <w:tcPr>
            <w:tcW w:w="550" w:type="pct"/>
          </w:tcPr>
          <w:p w14:paraId="455A1638" w14:textId="3011408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20</w:t>
            </w:r>
            <w:r w:rsidRPr="004D1FC9">
              <w:rPr>
                <w:rFonts w:ascii="TH SarabunPSK" w:eastAsia="Calibri" w:hAnsi="TH SarabunPSK" w:cs="TH SarabunPSK" w:hint="cs"/>
                <w:sz w:val="32"/>
                <w:szCs w:val="32"/>
              </w:rPr>
              <w:t>/23</w:t>
            </w:r>
          </w:p>
        </w:tc>
        <w:tc>
          <w:tcPr>
            <w:tcW w:w="447" w:type="pct"/>
          </w:tcPr>
          <w:p w14:paraId="76F5BBB6" w14:textId="141F1F73"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0.87</w:t>
            </w:r>
          </w:p>
        </w:tc>
        <w:tc>
          <w:tcPr>
            <w:tcW w:w="514" w:type="pct"/>
          </w:tcPr>
          <w:p w14:paraId="2C1342B4" w14:textId="13F370B2"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/8</w:t>
            </w:r>
          </w:p>
        </w:tc>
        <w:tc>
          <w:tcPr>
            <w:tcW w:w="578" w:type="pct"/>
          </w:tcPr>
          <w:p w14:paraId="3DA60BC2" w14:textId="341E7FDE"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88</w:t>
            </w:r>
          </w:p>
        </w:tc>
        <w:tc>
          <w:tcPr>
            <w:tcW w:w="462" w:type="pct"/>
          </w:tcPr>
          <w:p w14:paraId="79F2BD7E" w14:textId="7C8E02BB"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/11</w:t>
            </w:r>
          </w:p>
        </w:tc>
        <w:tc>
          <w:tcPr>
            <w:tcW w:w="447" w:type="pct"/>
          </w:tcPr>
          <w:p w14:paraId="27603E17" w14:textId="61756FD6"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0.64</w:t>
            </w:r>
          </w:p>
        </w:tc>
        <w:tc>
          <w:tcPr>
            <w:tcW w:w="462" w:type="pct"/>
          </w:tcPr>
          <w:p w14:paraId="705C7D43" w14:textId="022986DF"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34</w:t>
            </w:r>
            <w:r w:rsidRPr="004D1FC9">
              <w:rPr>
                <w:rFonts w:ascii="TH SarabunPSK" w:eastAsia="Calibri" w:hAnsi="TH SarabunPSK" w:cs="TH SarabunPSK" w:hint="cs"/>
                <w:sz w:val="32"/>
                <w:szCs w:val="32"/>
              </w:rPr>
              <w:t>/42</w:t>
            </w:r>
          </w:p>
        </w:tc>
        <w:tc>
          <w:tcPr>
            <w:tcW w:w="505" w:type="pct"/>
          </w:tcPr>
          <w:p w14:paraId="56F6BE8E" w14:textId="43F6F396"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0.81</w:t>
            </w:r>
          </w:p>
        </w:tc>
      </w:tr>
      <w:tr w:rsidR="00D6113A" w:rsidRPr="004D1FC9" w14:paraId="551796CD" w14:textId="52F93BCE" w:rsidTr="00E26379">
        <w:trPr>
          <w:trHeight w:val="245"/>
        </w:trPr>
        <w:tc>
          <w:tcPr>
            <w:tcW w:w="398" w:type="pct"/>
          </w:tcPr>
          <w:p w14:paraId="1F488B40"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20</w:t>
            </w:r>
          </w:p>
        </w:tc>
        <w:tc>
          <w:tcPr>
            <w:tcW w:w="637" w:type="pct"/>
          </w:tcPr>
          <w:p w14:paraId="3D12CD3F" w14:textId="379E6EC2"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CM </w:t>
            </w:r>
          </w:p>
        </w:tc>
        <w:tc>
          <w:tcPr>
            <w:tcW w:w="550" w:type="pct"/>
          </w:tcPr>
          <w:p w14:paraId="1558D02B" w14:textId="20E53C9C"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18</w:t>
            </w:r>
            <w:r w:rsidRPr="004D1FC9">
              <w:rPr>
                <w:rFonts w:ascii="TH SarabunPSK" w:eastAsia="Calibri" w:hAnsi="TH SarabunPSK" w:cs="TH SarabunPSK" w:hint="cs"/>
                <w:sz w:val="32"/>
                <w:szCs w:val="32"/>
              </w:rPr>
              <w:t>/23</w:t>
            </w:r>
          </w:p>
        </w:tc>
        <w:tc>
          <w:tcPr>
            <w:tcW w:w="447" w:type="pct"/>
          </w:tcPr>
          <w:p w14:paraId="45F2EC71" w14:textId="09063E9F"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0.78</w:t>
            </w:r>
          </w:p>
        </w:tc>
        <w:tc>
          <w:tcPr>
            <w:tcW w:w="514" w:type="pct"/>
          </w:tcPr>
          <w:p w14:paraId="0B36B2C7" w14:textId="3B4EE35A"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/8</w:t>
            </w:r>
          </w:p>
        </w:tc>
        <w:tc>
          <w:tcPr>
            <w:tcW w:w="578" w:type="pct"/>
          </w:tcPr>
          <w:p w14:paraId="66D33D56" w14:textId="5851A207" w:rsidR="00D6113A" w:rsidRPr="004D1FC9" w:rsidRDefault="000A50AA" w:rsidP="00D6113A">
            <w:pPr>
              <w:jc w:val="center"/>
              <w:rPr>
                <w:rFonts w:ascii="TH SarabunPSK" w:hAnsi="TH SarabunPSK" w:cs="TH SarabunPSK"/>
                <w:sz w:val="32"/>
                <w:szCs w:val="32"/>
              </w:rPr>
            </w:pPr>
            <w:r w:rsidRPr="004D1FC9">
              <w:rPr>
                <w:rFonts w:ascii="TH SarabunPSK" w:hAnsi="TH SarabunPSK" w:cs="TH SarabunPSK" w:hint="cs"/>
                <w:sz w:val="32"/>
                <w:szCs w:val="32"/>
              </w:rPr>
              <w:t>1.00</w:t>
            </w:r>
          </w:p>
        </w:tc>
        <w:tc>
          <w:tcPr>
            <w:tcW w:w="462" w:type="pct"/>
          </w:tcPr>
          <w:p w14:paraId="4C7535C3" w14:textId="6F0BB98A"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11</w:t>
            </w:r>
            <w:r w:rsidRPr="004D1FC9">
              <w:rPr>
                <w:rFonts w:ascii="TH SarabunPSK" w:eastAsia="Calibri" w:hAnsi="TH SarabunPSK" w:cs="TH SarabunPSK" w:hint="cs"/>
                <w:sz w:val="32"/>
                <w:szCs w:val="32"/>
              </w:rPr>
              <w:t>/11</w:t>
            </w:r>
          </w:p>
        </w:tc>
        <w:tc>
          <w:tcPr>
            <w:tcW w:w="447" w:type="pct"/>
          </w:tcPr>
          <w:p w14:paraId="1411EBB0" w14:textId="71504C5E"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1.00</w:t>
            </w:r>
          </w:p>
        </w:tc>
        <w:tc>
          <w:tcPr>
            <w:tcW w:w="462" w:type="pct"/>
          </w:tcPr>
          <w:p w14:paraId="479C5FE4" w14:textId="0E27C2D3"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37</w:t>
            </w:r>
            <w:r w:rsidRPr="004D1FC9">
              <w:rPr>
                <w:rFonts w:ascii="TH SarabunPSK" w:eastAsia="Calibri" w:hAnsi="TH SarabunPSK" w:cs="TH SarabunPSK" w:hint="cs"/>
                <w:sz w:val="32"/>
                <w:szCs w:val="32"/>
              </w:rPr>
              <w:t>/42</w:t>
            </w:r>
          </w:p>
        </w:tc>
        <w:tc>
          <w:tcPr>
            <w:tcW w:w="505" w:type="pct"/>
          </w:tcPr>
          <w:p w14:paraId="3E782F18" w14:textId="73EB9137"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0.88</w:t>
            </w:r>
          </w:p>
        </w:tc>
      </w:tr>
      <w:tr w:rsidR="00D6113A" w:rsidRPr="004D1FC9" w14:paraId="0A9A85E7" w14:textId="23B37CB8" w:rsidTr="00E26379">
        <w:trPr>
          <w:trHeight w:val="245"/>
        </w:trPr>
        <w:tc>
          <w:tcPr>
            <w:tcW w:w="398" w:type="pct"/>
          </w:tcPr>
          <w:p w14:paraId="050122AC"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21</w:t>
            </w:r>
          </w:p>
        </w:tc>
        <w:tc>
          <w:tcPr>
            <w:tcW w:w="637" w:type="pct"/>
          </w:tcPr>
          <w:p w14:paraId="179BDF0D" w14:textId="540BEC35"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CPF </w:t>
            </w:r>
          </w:p>
        </w:tc>
        <w:tc>
          <w:tcPr>
            <w:tcW w:w="550" w:type="pct"/>
          </w:tcPr>
          <w:p w14:paraId="51C8C2E6" w14:textId="1552DDAE"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21</w:t>
            </w:r>
            <w:r w:rsidRPr="004D1FC9">
              <w:rPr>
                <w:rFonts w:ascii="TH SarabunPSK" w:eastAsia="Calibri" w:hAnsi="TH SarabunPSK" w:cs="TH SarabunPSK" w:hint="cs"/>
                <w:sz w:val="32"/>
                <w:szCs w:val="32"/>
              </w:rPr>
              <w:t>/23</w:t>
            </w:r>
          </w:p>
        </w:tc>
        <w:tc>
          <w:tcPr>
            <w:tcW w:w="447" w:type="pct"/>
          </w:tcPr>
          <w:p w14:paraId="37BF1AFA" w14:textId="4F9D03F2"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0.91</w:t>
            </w:r>
          </w:p>
        </w:tc>
        <w:tc>
          <w:tcPr>
            <w:tcW w:w="514" w:type="pct"/>
          </w:tcPr>
          <w:p w14:paraId="1DE9CED8" w14:textId="5C74C5AA"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/8</w:t>
            </w:r>
          </w:p>
        </w:tc>
        <w:tc>
          <w:tcPr>
            <w:tcW w:w="578" w:type="pct"/>
          </w:tcPr>
          <w:p w14:paraId="78D43FDE" w14:textId="754BD01A"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88</w:t>
            </w:r>
          </w:p>
        </w:tc>
        <w:tc>
          <w:tcPr>
            <w:tcW w:w="462" w:type="pct"/>
          </w:tcPr>
          <w:p w14:paraId="2DB0ED6A" w14:textId="2FD9DBD8"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9</w:t>
            </w:r>
            <w:r w:rsidRPr="004D1FC9">
              <w:rPr>
                <w:rFonts w:ascii="TH SarabunPSK" w:eastAsia="Calibri" w:hAnsi="TH SarabunPSK" w:cs="TH SarabunPSK" w:hint="cs"/>
                <w:sz w:val="32"/>
                <w:szCs w:val="32"/>
              </w:rPr>
              <w:t>/11</w:t>
            </w:r>
          </w:p>
        </w:tc>
        <w:tc>
          <w:tcPr>
            <w:tcW w:w="447" w:type="pct"/>
          </w:tcPr>
          <w:p w14:paraId="159D2A99" w14:textId="308E9402"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0.82</w:t>
            </w:r>
          </w:p>
        </w:tc>
        <w:tc>
          <w:tcPr>
            <w:tcW w:w="462" w:type="pct"/>
          </w:tcPr>
          <w:p w14:paraId="7790D724" w14:textId="2669D9C5"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37</w:t>
            </w:r>
            <w:r w:rsidRPr="004D1FC9">
              <w:rPr>
                <w:rFonts w:ascii="TH SarabunPSK" w:eastAsia="Calibri" w:hAnsi="TH SarabunPSK" w:cs="TH SarabunPSK" w:hint="cs"/>
                <w:sz w:val="32"/>
                <w:szCs w:val="32"/>
              </w:rPr>
              <w:t>/42</w:t>
            </w:r>
          </w:p>
        </w:tc>
        <w:tc>
          <w:tcPr>
            <w:tcW w:w="505" w:type="pct"/>
          </w:tcPr>
          <w:p w14:paraId="37C45FE2" w14:textId="2F2ECF03"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0.88</w:t>
            </w:r>
          </w:p>
        </w:tc>
      </w:tr>
      <w:tr w:rsidR="00D6113A" w:rsidRPr="004D1FC9" w14:paraId="05F414DC" w14:textId="039F2E0F" w:rsidTr="00E26379">
        <w:trPr>
          <w:trHeight w:val="245"/>
        </w:trPr>
        <w:tc>
          <w:tcPr>
            <w:tcW w:w="398" w:type="pct"/>
          </w:tcPr>
          <w:p w14:paraId="650FB247"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22</w:t>
            </w:r>
          </w:p>
        </w:tc>
        <w:tc>
          <w:tcPr>
            <w:tcW w:w="637" w:type="pct"/>
          </w:tcPr>
          <w:p w14:paraId="263732F3" w14:textId="68717E06"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CPI </w:t>
            </w:r>
          </w:p>
        </w:tc>
        <w:tc>
          <w:tcPr>
            <w:tcW w:w="550" w:type="pct"/>
          </w:tcPr>
          <w:p w14:paraId="2EAA4FFF" w14:textId="270F07BF"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16</w:t>
            </w:r>
            <w:r w:rsidRPr="004D1FC9">
              <w:rPr>
                <w:rFonts w:ascii="TH SarabunPSK" w:eastAsia="Calibri" w:hAnsi="TH SarabunPSK" w:cs="TH SarabunPSK" w:hint="cs"/>
                <w:sz w:val="32"/>
                <w:szCs w:val="32"/>
              </w:rPr>
              <w:t>/23</w:t>
            </w:r>
          </w:p>
        </w:tc>
        <w:tc>
          <w:tcPr>
            <w:tcW w:w="447" w:type="pct"/>
          </w:tcPr>
          <w:p w14:paraId="33C193A1" w14:textId="1C2A9DC6"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6E06F4" w:rsidRPr="004D1FC9">
              <w:rPr>
                <w:rFonts w:ascii="TH SarabunPSK" w:eastAsia="Calibri" w:hAnsi="TH SarabunPSK" w:cs="TH SarabunPSK" w:hint="cs"/>
                <w:sz w:val="32"/>
                <w:szCs w:val="32"/>
              </w:rPr>
              <w:t>70</w:t>
            </w:r>
          </w:p>
        </w:tc>
        <w:tc>
          <w:tcPr>
            <w:tcW w:w="514" w:type="pct"/>
          </w:tcPr>
          <w:p w14:paraId="56CBBA8F" w14:textId="06D00006"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/8</w:t>
            </w:r>
          </w:p>
        </w:tc>
        <w:tc>
          <w:tcPr>
            <w:tcW w:w="578" w:type="pct"/>
          </w:tcPr>
          <w:p w14:paraId="683A4A99" w14:textId="44CF90A0"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88</w:t>
            </w:r>
          </w:p>
        </w:tc>
        <w:tc>
          <w:tcPr>
            <w:tcW w:w="462" w:type="pct"/>
          </w:tcPr>
          <w:p w14:paraId="60C0E061" w14:textId="53D3B8EC"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w:t>
            </w:r>
            <w:r w:rsidRPr="004D1FC9">
              <w:rPr>
                <w:rFonts w:ascii="TH SarabunPSK" w:eastAsia="Calibri" w:hAnsi="TH SarabunPSK" w:cs="TH SarabunPSK" w:hint="cs"/>
                <w:sz w:val="32"/>
                <w:szCs w:val="32"/>
              </w:rPr>
              <w:t>/11</w:t>
            </w:r>
          </w:p>
        </w:tc>
        <w:tc>
          <w:tcPr>
            <w:tcW w:w="447" w:type="pct"/>
          </w:tcPr>
          <w:p w14:paraId="19093435" w14:textId="454785C5"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0.2</w:t>
            </w:r>
            <w:r w:rsidR="00130D67" w:rsidRPr="004D1FC9">
              <w:rPr>
                <w:rFonts w:ascii="TH SarabunPSK" w:eastAsia="Calibri" w:hAnsi="TH SarabunPSK" w:cs="TH SarabunPSK" w:hint="cs"/>
                <w:sz w:val="32"/>
                <w:szCs w:val="32"/>
              </w:rPr>
              <w:t>7</w:t>
            </w:r>
          </w:p>
        </w:tc>
        <w:tc>
          <w:tcPr>
            <w:tcW w:w="462" w:type="pct"/>
          </w:tcPr>
          <w:p w14:paraId="626CE0AC" w14:textId="1F9D0196"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26</w:t>
            </w:r>
            <w:r w:rsidRPr="004D1FC9">
              <w:rPr>
                <w:rFonts w:ascii="TH SarabunPSK" w:eastAsia="Calibri" w:hAnsi="TH SarabunPSK" w:cs="TH SarabunPSK" w:hint="cs"/>
                <w:sz w:val="32"/>
                <w:szCs w:val="32"/>
              </w:rPr>
              <w:t>/42</w:t>
            </w:r>
          </w:p>
        </w:tc>
        <w:tc>
          <w:tcPr>
            <w:tcW w:w="505" w:type="pct"/>
          </w:tcPr>
          <w:p w14:paraId="0CB69778" w14:textId="31C86C73"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0.62</w:t>
            </w:r>
          </w:p>
        </w:tc>
      </w:tr>
      <w:tr w:rsidR="00D6113A" w:rsidRPr="004D1FC9" w14:paraId="2BDABA36" w14:textId="53DD9BE7" w:rsidTr="00E26379">
        <w:tblPrEx>
          <w:tblLook w:val="04A0" w:firstRow="1" w:lastRow="0" w:firstColumn="1" w:lastColumn="0" w:noHBand="0" w:noVBand="1"/>
        </w:tblPrEx>
        <w:tc>
          <w:tcPr>
            <w:tcW w:w="398" w:type="pct"/>
          </w:tcPr>
          <w:p w14:paraId="1CF94384"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23</w:t>
            </w:r>
          </w:p>
        </w:tc>
        <w:tc>
          <w:tcPr>
            <w:tcW w:w="637" w:type="pct"/>
          </w:tcPr>
          <w:p w14:paraId="219FEC5B" w14:textId="64FCA509"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F&amp;D </w:t>
            </w:r>
          </w:p>
        </w:tc>
        <w:tc>
          <w:tcPr>
            <w:tcW w:w="550" w:type="pct"/>
          </w:tcPr>
          <w:p w14:paraId="0F3B2AE4" w14:textId="2E30D48C"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17</w:t>
            </w:r>
            <w:r w:rsidRPr="004D1FC9">
              <w:rPr>
                <w:rFonts w:ascii="TH SarabunPSK" w:eastAsia="Calibri" w:hAnsi="TH SarabunPSK" w:cs="TH SarabunPSK" w:hint="cs"/>
                <w:sz w:val="32"/>
                <w:szCs w:val="32"/>
              </w:rPr>
              <w:t>/23</w:t>
            </w:r>
          </w:p>
        </w:tc>
        <w:tc>
          <w:tcPr>
            <w:tcW w:w="447" w:type="pct"/>
          </w:tcPr>
          <w:p w14:paraId="2E8C40AA" w14:textId="7251B053"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0.74</w:t>
            </w:r>
          </w:p>
        </w:tc>
        <w:tc>
          <w:tcPr>
            <w:tcW w:w="514" w:type="pct"/>
          </w:tcPr>
          <w:p w14:paraId="6BE91968" w14:textId="749DA3EB"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/8</w:t>
            </w:r>
          </w:p>
        </w:tc>
        <w:tc>
          <w:tcPr>
            <w:tcW w:w="578" w:type="pct"/>
          </w:tcPr>
          <w:p w14:paraId="608FD1DF" w14:textId="4C0FF2BE"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88</w:t>
            </w:r>
          </w:p>
        </w:tc>
        <w:tc>
          <w:tcPr>
            <w:tcW w:w="462" w:type="pct"/>
          </w:tcPr>
          <w:p w14:paraId="6880ADE7" w14:textId="7C6A0C33"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/11</w:t>
            </w:r>
          </w:p>
        </w:tc>
        <w:tc>
          <w:tcPr>
            <w:tcW w:w="447" w:type="pct"/>
          </w:tcPr>
          <w:p w14:paraId="442DA21F" w14:textId="2D514190"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0.73</w:t>
            </w:r>
          </w:p>
        </w:tc>
        <w:tc>
          <w:tcPr>
            <w:tcW w:w="462" w:type="pct"/>
          </w:tcPr>
          <w:p w14:paraId="2B9C7254" w14:textId="6552881E"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32</w:t>
            </w:r>
            <w:r w:rsidRPr="004D1FC9">
              <w:rPr>
                <w:rFonts w:ascii="TH SarabunPSK" w:eastAsia="Calibri" w:hAnsi="TH SarabunPSK" w:cs="TH SarabunPSK" w:hint="cs"/>
                <w:sz w:val="32"/>
                <w:szCs w:val="32"/>
              </w:rPr>
              <w:t>/42</w:t>
            </w:r>
          </w:p>
        </w:tc>
        <w:tc>
          <w:tcPr>
            <w:tcW w:w="505" w:type="pct"/>
          </w:tcPr>
          <w:p w14:paraId="77B2C76E" w14:textId="70F540C1"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0.76</w:t>
            </w:r>
          </w:p>
        </w:tc>
      </w:tr>
      <w:tr w:rsidR="00D6113A" w:rsidRPr="004D1FC9" w14:paraId="6C1D52E1" w14:textId="2099B0FD" w:rsidTr="00E26379">
        <w:tblPrEx>
          <w:tblLook w:val="04A0" w:firstRow="1" w:lastRow="0" w:firstColumn="1" w:lastColumn="0" w:noHBand="0" w:noVBand="1"/>
        </w:tblPrEx>
        <w:tc>
          <w:tcPr>
            <w:tcW w:w="398" w:type="pct"/>
          </w:tcPr>
          <w:p w14:paraId="01267E37"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24</w:t>
            </w:r>
          </w:p>
        </w:tc>
        <w:tc>
          <w:tcPr>
            <w:tcW w:w="637" w:type="pct"/>
          </w:tcPr>
          <w:p w14:paraId="3CC4BA3B" w14:textId="4B5449F2"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HTC </w:t>
            </w:r>
          </w:p>
        </w:tc>
        <w:tc>
          <w:tcPr>
            <w:tcW w:w="550" w:type="pct"/>
          </w:tcPr>
          <w:p w14:paraId="62293064" w14:textId="2256C046"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20</w:t>
            </w:r>
            <w:r w:rsidRPr="004D1FC9">
              <w:rPr>
                <w:rFonts w:ascii="TH SarabunPSK" w:eastAsia="Calibri" w:hAnsi="TH SarabunPSK" w:cs="TH SarabunPSK" w:hint="cs"/>
                <w:sz w:val="32"/>
                <w:szCs w:val="32"/>
              </w:rPr>
              <w:t>/23</w:t>
            </w:r>
          </w:p>
        </w:tc>
        <w:tc>
          <w:tcPr>
            <w:tcW w:w="447" w:type="pct"/>
          </w:tcPr>
          <w:p w14:paraId="7B50B956" w14:textId="42E64CA6"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0.87</w:t>
            </w:r>
          </w:p>
        </w:tc>
        <w:tc>
          <w:tcPr>
            <w:tcW w:w="514" w:type="pct"/>
          </w:tcPr>
          <w:p w14:paraId="61325227" w14:textId="069E4789"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/8</w:t>
            </w:r>
          </w:p>
        </w:tc>
        <w:tc>
          <w:tcPr>
            <w:tcW w:w="578" w:type="pct"/>
          </w:tcPr>
          <w:p w14:paraId="4680078A" w14:textId="3B212B83"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1.00</w:t>
            </w:r>
          </w:p>
        </w:tc>
        <w:tc>
          <w:tcPr>
            <w:tcW w:w="462" w:type="pct"/>
          </w:tcPr>
          <w:p w14:paraId="62869C99" w14:textId="0B62F1E6"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11</w:t>
            </w:r>
            <w:r w:rsidRPr="004D1FC9">
              <w:rPr>
                <w:rFonts w:ascii="TH SarabunPSK" w:eastAsia="Calibri" w:hAnsi="TH SarabunPSK" w:cs="TH SarabunPSK" w:hint="cs"/>
                <w:sz w:val="32"/>
                <w:szCs w:val="32"/>
              </w:rPr>
              <w:t>/11</w:t>
            </w:r>
          </w:p>
        </w:tc>
        <w:tc>
          <w:tcPr>
            <w:tcW w:w="447" w:type="pct"/>
          </w:tcPr>
          <w:p w14:paraId="1CCE6D7C" w14:textId="214CF905"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1.00</w:t>
            </w:r>
          </w:p>
        </w:tc>
        <w:tc>
          <w:tcPr>
            <w:tcW w:w="462" w:type="pct"/>
          </w:tcPr>
          <w:p w14:paraId="61329224" w14:textId="2A3CE2AE"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39</w:t>
            </w:r>
            <w:r w:rsidRPr="004D1FC9">
              <w:rPr>
                <w:rFonts w:ascii="TH SarabunPSK" w:eastAsia="Calibri" w:hAnsi="TH SarabunPSK" w:cs="TH SarabunPSK" w:hint="cs"/>
                <w:sz w:val="32"/>
                <w:szCs w:val="32"/>
              </w:rPr>
              <w:t>/42</w:t>
            </w:r>
          </w:p>
        </w:tc>
        <w:tc>
          <w:tcPr>
            <w:tcW w:w="505" w:type="pct"/>
          </w:tcPr>
          <w:p w14:paraId="43278E49" w14:textId="0BC2292C"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0.93</w:t>
            </w:r>
          </w:p>
        </w:tc>
      </w:tr>
      <w:tr w:rsidR="00D6113A" w:rsidRPr="004D1FC9" w14:paraId="21E2C75D" w14:textId="5F8A5F15" w:rsidTr="00E26379">
        <w:trPr>
          <w:trHeight w:val="217"/>
        </w:trPr>
        <w:tc>
          <w:tcPr>
            <w:tcW w:w="398" w:type="pct"/>
          </w:tcPr>
          <w:p w14:paraId="3C017FD8"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25</w:t>
            </w:r>
          </w:p>
        </w:tc>
        <w:tc>
          <w:tcPr>
            <w:tcW w:w="637" w:type="pct"/>
          </w:tcPr>
          <w:p w14:paraId="20924FEC" w14:textId="7BA5B688"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ICHI </w:t>
            </w:r>
          </w:p>
        </w:tc>
        <w:tc>
          <w:tcPr>
            <w:tcW w:w="550" w:type="pct"/>
          </w:tcPr>
          <w:p w14:paraId="2810CB08" w14:textId="751B06DB"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21</w:t>
            </w:r>
            <w:r w:rsidRPr="004D1FC9">
              <w:rPr>
                <w:rFonts w:ascii="TH SarabunPSK" w:eastAsia="Calibri" w:hAnsi="TH SarabunPSK" w:cs="TH SarabunPSK" w:hint="cs"/>
                <w:sz w:val="32"/>
                <w:szCs w:val="32"/>
              </w:rPr>
              <w:t>/23</w:t>
            </w:r>
          </w:p>
        </w:tc>
        <w:tc>
          <w:tcPr>
            <w:tcW w:w="447" w:type="pct"/>
          </w:tcPr>
          <w:p w14:paraId="39D7E5A5" w14:textId="181756BF"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0.91</w:t>
            </w:r>
          </w:p>
        </w:tc>
        <w:tc>
          <w:tcPr>
            <w:tcW w:w="514" w:type="pct"/>
          </w:tcPr>
          <w:p w14:paraId="2749B186" w14:textId="3513362F"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6</w:t>
            </w:r>
            <w:r w:rsidRPr="004D1FC9">
              <w:rPr>
                <w:rFonts w:ascii="TH SarabunPSK" w:eastAsia="Calibri" w:hAnsi="TH SarabunPSK" w:cs="TH SarabunPSK" w:hint="cs"/>
                <w:sz w:val="32"/>
                <w:szCs w:val="32"/>
              </w:rPr>
              <w:t>/8</w:t>
            </w:r>
          </w:p>
        </w:tc>
        <w:tc>
          <w:tcPr>
            <w:tcW w:w="578" w:type="pct"/>
          </w:tcPr>
          <w:p w14:paraId="096B2883" w14:textId="0BA97384"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75</w:t>
            </w:r>
          </w:p>
        </w:tc>
        <w:tc>
          <w:tcPr>
            <w:tcW w:w="462" w:type="pct"/>
          </w:tcPr>
          <w:p w14:paraId="512C1D52" w14:textId="6DE6B149"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10</w:t>
            </w:r>
            <w:r w:rsidRPr="004D1FC9">
              <w:rPr>
                <w:rFonts w:ascii="TH SarabunPSK" w:eastAsia="Calibri" w:hAnsi="TH SarabunPSK" w:cs="TH SarabunPSK" w:hint="cs"/>
                <w:sz w:val="32"/>
                <w:szCs w:val="32"/>
              </w:rPr>
              <w:t>/11</w:t>
            </w:r>
          </w:p>
        </w:tc>
        <w:tc>
          <w:tcPr>
            <w:tcW w:w="447" w:type="pct"/>
          </w:tcPr>
          <w:p w14:paraId="75C574CB" w14:textId="20FA0824"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0.91</w:t>
            </w:r>
          </w:p>
        </w:tc>
        <w:tc>
          <w:tcPr>
            <w:tcW w:w="462" w:type="pct"/>
          </w:tcPr>
          <w:p w14:paraId="246DC31C" w14:textId="7CD109BE"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37</w:t>
            </w:r>
            <w:r w:rsidRPr="004D1FC9">
              <w:rPr>
                <w:rFonts w:ascii="TH SarabunPSK" w:eastAsia="Calibri" w:hAnsi="TH SarabunPSK" w:cs="TH SarabunPSK" w:hint="cs"/>
                <w:sz w:val="32"/>
                <w:szCs w:val="32"/>
              </w:rPr>
              <w:t>/42</w:t>
            </w:r>
          </w:p>
        </w:tc>
        <w:tc>
          <w:tcPr>
            <w:tcW w:w="505" w:type="pct"/>
          </w:tcPr>
          <w:p w14:paraId="5A6E9D4A" w14:textId="32B2369B"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0.88</w:t>
            </w:r>
          </w:p>
        </w:tc>
      </w:tr>
      <w:tr w:rsidR="00D6113A" w:rsidRPr="004D1FC9" w14:paraId="73CEC93A" w14:textId="609518F7" w:rsidTr="00E26379">
        <w:trPr>
          <w:trHeight w:val="258"/>
        </w:trPr>
        <w:tc>
          <w:tcPr>
            <w:tcW w:w="398" w:type="pct"/>
          </w:tcPr>
          <w:p w14:paraId="14070B7C"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26</w:t>
            </w:r>
          </w:p>
        </w:tc>
        <w:tc>
          <w:tcPr>
            <w:tcW w:w="637" w:type="pct"/>
          </w:tcPr>
          <w:p w14:paraId="6D505F92" w14:textId="6BBB1107"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KBS </w:t>
            </w:r>
          </w:p>
        </w:tc>
        <w:tc>
          <w:tcPr>
            <w:tcW w:w="550" w:type="pct"/>
          </w:tcPr>
          <w:p w14:paraId="3F6F67D7" w14:textId="617BDB69"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18</w:t>
            </w:r>
            <w:r w:rsidRPr="004D1FC9">
              <w:rPr>
                <w:rFonts w:ascii="TH SarabunPSK" w:eastAsia="Calibri" w:hAnsi="TH SarabunPSK" w:cs="TH SarabunPSK" w:hint="cs"/>
                <w:sz w:val="32"/>
                <w:szCs w:val="32"/>
              </w:rPr>
              <w:t>/23</w:t>
            </w:r>
          </w:p>
        </w:tc>
        <w:tc>
          <w:tcPr>
            <w:tcW w:w="447" w:type="pct"/>
          </w:tcPr>
          <w:p w14:paraId="36AF8D63" w14:textId="52679A14"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0.78</w:t>
            </w:r>
          </w:p>
        </w:tc>
        <w:tc>
          <w:tcPr>
            <w:tcW w:w="514" w:type="pct"/>
          </w:tcPr>
          <w:p w14:paraId="2FEF6A10" w14:textId="3D127906"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w:t>
            </w:r>
            <w:r w:rsidRPr="004D1FC9">
              <w:rPr>
                <w:rFonts w:ascii="TH SarabunPSK" w:eastAsia="Calibri" w:hAnsi="TH SarabunPSK" w:cs="TH SarabunPSK" w:hint="cs"/>
                <w:sz w:val="32"/>
                <w:szCs w:val="32"/>
              </w:rPr>
              <w:t>/8</w:t>
            </w:r>
          </w:p>
        </w:tc>
        <w:tc>
          <w:tcPr>
            <w:tcW w:w="578" w:type="pct"/>
          </w:tcPr>
          <w:p w14:paraId="1BF9E825" w14:textId="561013CA"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2</w:t>
            </w:r>
            <w:r w:rsidRPr="004D1FC9">
              <w:rPr>
                <w:rFonts w:ascii="TH SarabunPSK" w:eastAsia="Calibri" w:hAnsi="TH SarabunPSK" w:cs="TH SarabunPSK" w:hint="cs"/>
                <w:sz w:val="32"/>
                <w:szCs w:val="32"/>
              </w:rPr>
              <w:t>5</w:t>
            </w:r>
          </w:p>
        </w:tc>
        <w:tc>
          <w:tcPr>
            <w:tcW w:w="462" w:type="pct"/>
          </w:tcPr>
          <w:p w14:paraId="0EC4C22E" w14:textId="462C2838"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/11</w:t>
            </w:r>
          </w:p>
        </w:tc>
        <w:tc>
          <w:tcPr>
            <w:tcW w:w="447" w:type="pct"/>
          </w:tcPr>
          <w:p w14:paraId="32971C4A" w14:textId="3316FFF5"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0.73</w:t>
            </w:r>
          </w:p>
        </w:tc>
        <w:tc>
          <w:tcPr>
            <w:tcW w:w="462" w:type="pct"/>
          </w:tcPr>
          <w:p w14:paraId="2D5A1470" w14:textId="7A6FCABC"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28</w:t>
            </w:r>
            <w:r w:rsidRPr="004D1FC9">
              <w:rPr>
                <w:rFonts w:ascii="TH SarabunPSK" w:eastAsia="Calibri" w:hAnsi="TH SarabunPSK" w:cs="TH SarabunPSK" w:hint="cs"/>
                <w:sz w:val="32"/>
                <w:szCs w:val="32"/>
              </w:rPr>
              <w:t>/42</w:t>
            </w:r>
          </w:p>
        </w:tc>
        <w:tc>
          <w:tcPr>
            <w:tcW w:w="505" w:type="pct"/>
          </w:tcPr>
          <w:p w14:paraId="52EBA9F3" w14:textId="79E5A5EE"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0.67</w:t>
            </w:r>
          </w:p>
        </w:tc>
      </w:tr>
      <w:tr w:rsidR="00D6113A" w:rsidRPr="004D1FC9" w14:paraId="3901E587" w14:textId="35E3B089" w:rsidTr="00E26379">
        <w:trPr>
          <w:trHeight w:val="340"/>
        </w:trPr>
        <w:tc>
          <w:tcPr>
            <w:tcW w:w="398" w:type="pct"/>
          </w:tcPr>
          <w:p w14:paraId="5F0AAD48"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27</w:t>
            </w:r>
          </w:p>
        </w:tc>
        <w:tc>
          <w:tcPr>
            <w:tcW w:w="637" w:type="pct"/>
          </w:tcPr>
          <w:p w14:paraId="37A67CB2" w14:textId="02892B97"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KSL </w:t>
            </w:r>
          </w:p>
        </w:tc>
        <w:tc>
          <w:tcPr>
            <w:tcW w:w="550" w:type="pct"/>
          </w:tcPr>
          <w:p w14:paraId="090A94D4" w14:textId="679D3D1C"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18</w:t>
            </w:r>
            <w:r w:rsidRPr="004D1FC9">
              <w:rPr>
                <w:rFonts w:ascii="TH SarabunPSK" w:eastAsia="Calibri" w:hAnsi="TH SarabunPSK" w:cs="TH SarabunPSK" w:hint="cs"/>
                <w:sz w:val="32"/>
                <w:szCs w:val="32"/>
              </w:rPr>
              <w:t>/23</w:t>
            </w:r>
          </w:p>
        </w:tc>
        <w:tc>
          <w:tcPr>
            <w:tcW w:w="447" w:type="pct"/>
          </w:tcPr>
          <w:p w14:paraId="4DA75E11" w14:textId="6B8ED00C"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0.78</w:t>
            </w:r>
          </w:p>
        </w:tc>
        <w:tc>
          <w:tcPr>
            <w:tcW w:w="514" w:type="pct"/>
          </w:tcPr>
          <w:p w14:paraId="75FC4C86" w14:textId="08B9ADC1"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6</w:t>
            </w:r>
            <w:r w:rsidRPr="004D1FC9">
              <w:rPr>
                <w:rFonts w:ascii="TH SarabunPSK" w:eastAsia="Calibri" w:hAnsi="TH SarabunPSK" w:cs="TH SarabunPSK" w:hint="cs"/>
                <w:sz w:val="32"/>
                <w:szCs w:val="32"/>
              </w:rPr>
              <w:t>/8</w:t>
            </w:r>
          </w:p>
        </w:tc>
        <w:tc>
          <w:tcPr>
            <w:tcW w:w="578" w:type="pct"/>
          </w:tcPr>
          <w:p w14:paraId="35DFB2E8" w14:textId="2246ABB6"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75</w:t>
            </w:r>
          </w:p>
        </w:tc>
        <w:tc>
          <w:tcPr>
            <w:tcW w:w="462" w:type="pct"/>
          </w:tcPr>
          <w:p w14:paraId="6B10A3C4" w14:textId="54C31693"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9</w:t>
            </w:r>
            <w:r w:rsidRPr="004D1FC9">
              <w:rPr>
                <w:rFonts w:ascii="TH SarabunPSK" w:eastAsia="Calibri" w:hAnsi="TH SarabunPSK" w:cs="TH SarabunPSK" w:hint="cs"/>
                <w:sz w:val="32"/>
                <w:szCs w:val="32"/>
              </w:rPr>
              <w:t>/11</w:t>
            </w:r>
          </w:p>
        </w:tc>
        <w:tc>
          <w:tcPr>
            <w:tcW w:w="447" w:type="pct"/>
          </w:tcPr>
          <w:p w14:paraId="2B75A645" w14:textId="14661A4C"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0.82</w:t>
            </w:r>
          </w:p>
        </w:tc>
        <w:tc>
          <w:tcPr>
            <w:tcW w:w="462" w:type="pct"/>
          </w:tcPr>
          <w:p w14:paraId="78679667" w14:textId="2DC1934C"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33</w:t>
            </w:r>
            <w:r w:rsidRPr="004D1FC9">
              <w:rPr>
                <w:rFonts w:ascii="TH SarabunPSK" w:eastAsia="Calibri" w:hAnsi="TH SarabunPSK" w:cs="TH SarabunPSK" w:hint="cs"/>
                <w:sz w:val="32"/>
                <w:szCs w:val="32"/>
              </w:rPr>
              <w:t>/42</w:t>
            </w:r>
          </w:p>
        </w:tc>
        <w:tc>
          <w:tcPr>
            <w:tcW w:w="505" w:type="pct"/>
          </w:tcPr>
          <w:p w14:paraId="7AF848C4" w14:textId="7A1BA28E"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0.79</w:t>
            </w:r>
          </w:p>
        </w:tc>
      </w:tr>
      <w:tr w:rsidR="00D6113A" w:rsidRPr="004D1FC9" w14:paraId="3664890F" w14:textId="220C6E9B" w:rsidTr="00E26379">
        <w:trPr>
          <w:trHeight w:val="272"/>
        </w:trPr>
        <w:tc>
          <w:tcPr>
            <w:tcW w:w="398" w:type="pct"/>
          </w:tcPr>
          <w:p w14:paraId="18CF4C7A"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28</w:t>
            </w:r>
          </w:p>
        </w:tc>
        <w:tc>
          <w:tcPr>
            <w:tcW w:w="637" w:type="pct"/>
          </w:tcPr>
          <w:p w14:paraId="63B5B564" w14:textId="6359DEA6"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KTIS </w:t>
            </w:r>
          </w:p>
        </w:tc>
        <w:tc>
          <w:tcPr>
            <w:tcW w:w="550" w:type="pct"/>
          </w:tcPr>
          <w:p w14:paraId="4CFCABB2" w14:textId="163E3F94"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18</w:t>
            </w:r>
            <w:r w:rsidRPr="004D1FC9">
              <w:rPr>
                <w:rFonts w:ascii="TH SarabunPSK" w:eastAsia="Calibri" w:hAnsi="TH SarabunPSK" w:cs="TH SarabunPSK" w:hint="cs"/>
                <w:sz w:val="32"/>
                <w:szCs w:val="32"/>
              </w:rPr>
              <w:t>/23</w:t>
            </w:r>
          </w:p>
        </w:tc>
        <w:tc>
          <w:tcPr>
            <w:tcW w:w="447" w:type="pct"/>
          </w:tcPr>
          <w:p w14:paraId="67163EE7" w14:textId="60D053F1"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0.78</w:t>
            </w:r>
          </w:p>
        </w:tc>
        <w:tc>
          <w:tcPr>
            <w:tcW w:w="514" w:type="pct"/>
          </w:tcPr>
          <w:p w14:paraId="1453BADC" w14:textId="31DEDCB6"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w:t>
            </w:r>
            <w:r w:rsidRPr="004D1FC9">
              <w:rPr>
                <w:rFonts w:ascii="TH SarabunPSK" w:eastAsia="Calibri" w:hAnsi="TH SarabunPSK" w:cs="TH SarabunPSK" w:hint="cs"/>
                <w:sz w:val="32"/>
                <w:szCs w:val="32"/>
              </w:rPr>
              <w:t>/8</w:t>
            </w:r>
          </w:p>
        </w:tc>
        <w:tc>
          <w:tcPr>
            <w:tcW w:w="578" w:type="pct"/>
          </w:tcPr>
          <w:p w14:paraId="4B497CAE" w14:textId="5912D711"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25</w:t>
            </w:r>
          </w:p>
        </w:tc>
        <w:tc>
          <w:tcPr>
            <w:tcW w:w="462" w:type="pct"/>
          </w:tcPr>
          <w:p w14:paraId="6B3452AD" w14:textId="5B45EF46"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/11</w:t>
            </w:r>
          </w:p>
        </w:tc>
        <w:tc>
          <w:tcPr>
            <w:tcW w:w="447" w:type="pct"/>
          </w:tcPr>
          <w:p w14:paraId="37590B16" w14:textId="530FEC21" w:rsidR="00D6113A" w:rsidRPr="004D1FC9" w:rsidRDefault="00130D67" w:rsidP="00D6113A">
            <w:pPr>
              <w:jc w:val="center"/>
              <w:rPr>
                <w:rFonts w:ascii="TH SarabunPSK" w:hAnsi="TH SarabunPSK" w:cs="TH SarabunPSK"/>
                <w:sz w:val="32"/>
                <w:szCs w:val="32"/>
              </w:rPr>
            </w:pPr>
            <w:r w:rsidRPr="004D1FC9">
              <w:rPr>
                <w:rFonts w:ascii="TH SarabunPSK" w:hAnsi="TH SarabunPSK" w:cs="TH SarabunPSK" w:hint="cs"/>
                <w:sz w:val="32"/>
                <w:szCs w:val="32"/>
              </w:rPr>
              <w:t>0.64</w:t>
            </w:r>
          </w:p>
        </w:tc>
        <w:tc>
          <w:tcPr>
            <w:tcW w:w="462" w:type="pct"/>
          </w:tcPr>
          <w:p w14:paraId="51549EFF" w14:textId="763C8DF8"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27</w:t>
            </w:r>
            <w:r w:rsidRPr="004D1FC9">
              <w:rPr>
                <w:rFonts w:ascii="TH SarabunPSK" w:eastAsia="Calibri" w:hAnsi="TH SarabunPSK" w:cs="TH SarabunPSK" w:hint="cs"/>
                <w:sz w:val="32"/>
                <w:szCs w:val="32"/>
              </w:rPr>
              <w:t>/42</w:t>
            </w:r>
          </w:p>
        </w:tc>
        <w:tc>
          <w:tcPr>
            <w:tcW w:w="505" w:type="pct"/>
          </w:tcPr>
          <w:p w14:paraId="51FBFD42" w14:textId="11380E9C"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0.64</w:t>
            </w:r>
          </w:p>
        </w:tc>
      </w:tr>
      <w:tr w:rsidR="00D6113A" w:rsidRPr="004D1FC9" w14:paraId="3D337A3C" w14:textId="4B2FBBB8" w:rsidTr="00E26379">
        <w:trPr>
          <w:trHeight w:val="285"/>
        </w:trPr>
        <w:tc>
          <w:tcPr>
            <w:tcW w:w="398" w:type="pct"/>
          </w:tcPr>
          <w:p w14:paraId="49EAD7EB"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29</w:t>
            </w:r>
          </w:p>
        </w:tc>
        <w:tc>
          <w:tcPr>
            <w:tcW w:w="637" w:type="pct"/>
          </w:tcPr>
          <w:p w14:paraId="516A398C" w14:textId="09BF7940"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LST </w:t>
            </w:r>
          </w:p>
        </w:tc>
        <w:tc>
          <w:tcPr>
            <w:tcW w:w="550" w:type="pct"/>
          </w:tcPr>
          <w:p w14:paraId="732E8E44" w14:textId="6D19D386"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4</w:t>
            </w:r>
            <w:r w:rsidRPr="004D1FC9">
              <w:rPr>
                <w:rFonts w:ascii="TH SarabunPSK" w:eastAsia="Calibri" w:hAnsi="TH SarabunPSK" w:cs="TH SarabunPSK" w:hint="cs"/>
                <w:sz w:val="32"/>
                <w:szCs w:val="32"/>
              </w:rPr>
              <w:t>/23</w:t>
            </w:r>
          </w:p>
        </w:tc>
        <w:tc>
          <w:tcPr>
            <w:tcW w:w="447" w:type="pct"/>
          </w:tcPr>
          <w:p w14:paraId="28A486BE" w14:textId="333140DC"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0.17</w:t>
            </w:r>
          </w:p>
        </w:tc>
        <w:tc>
          <w:tcPr>
            <w:tcW w:w="514" w:type="pct"/>
          </w:tcPr>
          <w:p w14:paraId="5C14C1CF" w14:textId="4DC5F6C0"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5</w:t>
            </w:r>
            <w:r w:rsidRPr="004D1FC9">
              <w:rPr>
                <w:rFonts w:ascii="TH SarabunPSK" w:eastAsia="Calibri" w:hAnsi="TH SarabunPSK" w:cs="TH SarabunPSK" w:hint="cs"/>
                <w:sz w:val="32"/>
                <w:szCs w:val="32"/>
              </w:rPr>
              <w:t>/8</w:t>
            </w:r>
          </w:p>
        </w:tc>
        <w:tc>
          <w:tcPr>
            <w:tcW w:w="578" w:type="pct"/>
          </w:tcPr>
          <w:p w14:paraId="1EDECD92" w14:textId="17464480"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63</w:t>
            </w:r>
          </w:p>
        </w:tc>
        <w:tc>
          <w:tcPr>
            <w:tcW w:w="462" w:type="pct"/>
          </w:tcPr>
          <w:p w14:paraId="235C0CD3" w14:textId="24F94386"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/11</w:t>
            </w:r>
          </w:p>
        </w:tc>
        <w:tc>
          <w:tcPr>
            <w:tcW w:w="447" w:type="pct"/>
          </w:tcPr>
          <w:p w14:paraId="3A044E69" w14:textId="50B6ACC0"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0.73</w:t>
            </w:r>
          </w:p>
        </w:tc>
        <w:tc>
          <w:tcPr>
            <w:tcW w:w="462" w:type="pct"/>
          </w:tcPr>
          <w:p w14:paraId="1D64C057" w14:textId="0C1F4840"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17</w:t>
            </w:r>
            <w:r w:rsidRPr="004D1FC9">
              <w:rPr>
                <w:rFonts w:ascii="TH SarabunPSK" w:eastAsia="Calibri" w:hAnsi="TH SarabunPSK" w:cs="TH SarabunPSK" w:hint="cs"/>
                <w:sz w:val="32"/>
                <w:szCs w:val="32"/>
              </w:rPr>
              <w:t>/42</w:t>
            </w:r>
          </w:p>
        </w:tc>
        <w:tc>
          <w:tcPr>
            <w:tcW w:w="505" w:type="pct"/>
          </w:tcPr>
          <w:p w14:paraId="01416D85" w14:textId="2E95353D"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0.40</w:t>
            </w:r>
          </w:p>
        </w:tc>
      </w:tr>
      <w:tr w:rsidR="00D6113A" w:rsidRPr="004D1FC9" w14:paraId="0C92F74B" w14:textId="46133B77" w:rsidTr="00E26379">
        <w:trPr>
          <w:trHeight w:val="258"/>
        </w:trPr>
        <w:tc>
          <w:tcPr>
            <w:tcW w:w="398" w:type="pct"/>
          </w:tcPr>
          <w:p w14:paraId="7AE52536"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30</w:t>
            </w:r>
          </w:p>
        </w:tc>
        <w:tc>
          <w:tcPr>
            <w:tcW w:w="637" w:type="pct"/>
          </w:tcPr>
          <w:p w14:paraId="43D18B84" w14:textId="119B48CC"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M </w:t>
            </w:r>
          </w:p>
        </w:tc>
        <w:tc>
          <w:tcPr>
            <w:tcW w:w="550" w:type="pct"/>
          </w:tcPr>
          <w:p w14:paraId="58E22D61" w14:textId="228E1BBA"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17</w:t>
            </w:r>
            <w:r w:rsidRPr="004D1FC9">
              <w:rPr>
                <w:rFonts w:ascii="TH SarabunPSK" w:eastAsia="Calibri" w:hAnsi="TH SarabunPSK" w:cs="TH SarabunPSK" w:hint="cs"/>
                <w:sz w:val="32"/>
                <w:szCs w:val="32"/>
              </w:rPr>
              <w:t>/23</w:t>
            </w:r>
          </w:p>
        </w:tc>
        <w:tc>
          <w:tcPr>
            <w:tcW w:w="447" w:type="pct"/>
          </w:tcPr>
          <w:p w14:paraId="7033CC9C" w14:textId="58681E82"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0.74</w:t>
            </w:r>
          </w:p>
        </w:tc>
        <w:tc>
          <w:tcPr>
            <w:tcW w:w="514" w:type="pct"/>
          </w:tcPr>
          <w:p w14:paraId="77F3C7B0" w14:textId="3E980C46"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5</w:t>
            </w:r>
            <w:r w:rsidRPr="004D1FC9">
              <w:rPr>
                <w:rFonts w:ascii="TH SarabunPSK" w:eastAsia="Calibri" w:hAnsi="TH SarabunPSK" w:cs="TH SarabunPSK" w:hint="cs"/>
                <w:sz w:val="32"/>
                <w:szCs w:val="32"/>
              </w:rPr>
              <w:t>/8</w:t>
            </w:r>
          </w:p>
        </w:tc>
        <w:tc>
          <w:tcPr>
            <w:tcW w:w="578" w:type="pct"/>
          </w:tcPr>
          <w:p w14:paraId="4A3A6139" w14:textId="202512E3"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63</w:t>
            </w:r>
          </w:p>
        </w:tc>
        <w:tc>
          <w:tcPr>
            <w:tcW w:w="462" w:type="pct"/>
          </w:tcPr>
          <w:p w14:paraId="5E40A8E4" w14:textId="09A01F29"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9</w:t>
            </w:r>
            <w:r w:rsidRPr="004D1FC9">
              <w:rPr>
                <w:rFonts w:ascii="TH SarabunPSK" w:eastAsia="Calibri" w:hAnsi="TH SarabunPSK" w:cs="TH SarabunPSK" w:hint="cs"/>
                <w:sz w:val="32"/>
                <w:szCs w:val="32"/>
              </w:rPr>
              <w:t>/11</w:t>
            </w:r>
          </w:p>
        </w:tc>
        <w:tc>
          <w:tcPr>
            <w:tcW w:w="447" w:type="pct"/>
          </w:tcPr>
          <w:p w14:paraId="1C121D9B" w14:textId="03D65F92"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0.82</w:t>
            </w:r>
          </w:p>
        </w:tc>
        <w:tc>
          <w:tcPr>
            <w:tcW w:w="462" w:type="pct"/>
          </w:tcPr>
          <w:p w14:paraId="719C19B4" w14:textId="35F146AB"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31</w:t>
            </w:r>
            <w:r w:rsidRPr="004D1FC9">
              <w:rPr>
                <w:rFonts w:ascii="TH SarabunPSK" w:eastAsia="Calibri" w:hAnsi="TH SarabunPSK" w:cs="TH SarabunPSK" w:hint="cs"/>
                <w:sz w:val="32"/>
                <w:szCs w:val="32"/>
              </w:rPr>
              <w:t>/42</w:t>
            </w:r>
          </w:p>
        </w:tc>
        <w:tc>
          <w:tcPr>
            <w:tcW w:w="505" w:type="pct"/>
          </w:tcPr>
          <w:p w14:paraId="6ADD2E41" w14:textId="2D283256"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0.74</w:t>
            </w:r>
          </w:p>
        </w:tc>
      </w:tr>
      <w:tr w:rsidR="00D6113A" w:rsidRPr="004D1FC9" w14:paraId="3D8D26D8" w14:textId="424459BE" w:rsidTr="00E26379">
        <w:trPr>
          <w:trHeight w:val="245"/>
        </w:trPr>
        <w:tc>
          <w:tcPr>
            <w:tcW w:w="398" w:type="pct"/>
          </w:tcPr>
          <w:p w14:paraId="702CAA7C" w14:textId="77777777"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31</w:t>
            </w:r>
          </w:p>
        </w:tc>
        <w:tc>
          <w:tcPr>
            <w:tcW w:w="637" w:type="pct"/>
          </w:tcPr>
          <w:p w14:paraId="7C953AB3" w14:textId="4C4F7D8A" w:rsidR="00D6113A" w:rsidRPr="004D1FC9" w:rsidRDefault="00D6113A" w:rsidP="00D6113A">
            <w:pPr>
              <w:rPr>
                <w:rFonts w:ascii="TH SarabunPSK" w:hAnsi="TH SarabunPSK" w:cs="TH SarabunPSK"/>
                <w:sz w:val="32"/>
                <w:szCs w:val="32"/>
              </w:rPr>
            </w:pPr>
            <w:r w:rsidRPr="004D1FC9">
              <w:rPr>
                <w:rFonts w:ascii="TH SarabunPSK" w:hAnsi="TH SarabunPSK" w:cs="TH SarabunPSK" w:hint="cs"/>
                <w:sz w:val="32"/>
                <w:szCs w:val="32"/>
              </w:rPr>
              <w:t xml:space="preserve">MALEE </w:t>
            </w:r>
          </w:p>
        </w:tc>
        <w:tc>
          <w:tcPr>
            <w:tcW w:w="550" w:type="pct"/>
          </w:tcPr>
          <w:p w14:paraId="03F9D559" w14:textId="40CA608C"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19</w:t>
            </w:r>
            <w:r w:rsidRPr="004D1FC9">
              <w:rPr>
                <w:rFonts w:ascii="TH SarabunPSK" w:eastAsia="Calibri" w:hAnsi="TH SarabunPSK" w:cs="TH SarabunPSK" w:hint="cs"/>
                <w:sz w:val="32"/>
                <w:szCs w:val="32"/>
              </w:rPr>
              <w:t>/23</w:t>
            </w:r>
          </w:p>
        </w:tc>
        <w:tc>
          <w:tcPr>
            <w:tcW w:w="447" w:type="pct"/>
          </w:tcPr>
          <w:p w14:paraId="644BF8D1" w14:textId="2D6758F7"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0.83</w:t>
            </w:r>
          </w:p>
        </w:tc>
        <w:tc>
          <w:tcPr>
            <w:tcW w:w="514" w:type="pct"/>
          </w:tcPr>
          <w:p w14:paraId="227A7599" w14:textId="6A1BC22D"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4</w:t>
            </w:r>
            <w:r w:rsidRPr="004D1FC9">
              <w:rPr>
                <w:rFonts w:ascii="TH SarabunPSK" w:eastAsia="Calibri" w:hAnsi="TH SarabunPSK" w:cs="TH SarabunPSK" w:hint="cs"/>
                <w:sz w:val="32"/>
                <w:szCs w:val="32"/>
              </w:rPr>
              <w:t>/8</w:t>
            </w:r>
          </w:p>
        </w:tc>
        <w:tc>
          <w:tcPr>
            <w:tcW w:w="578" w:type="pct"/>
          </w:tcPr>
          <w:p w14:paraId="5EED4CA2" w14:textId="1221A349"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50</w:t>
            </w:r>
          </w:p>
        </w:tc>
        <w:tc>
          <w:tcPr>
            <w:tcW w:w="462" w:type="pct"/>
          </w:tcPr>
          <w:p w14:paraId="4EFE463F" w14:textId="5ED81334"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/11</w:t>
            </w:r>
          </w:p>
        </w:tc>
        <w:tc>
          <w:tcPr>
            <w:tcW w:w="447" w:type="pct"/>
          </w:tcPr>
          <w:p w14:paraId="5B1E76A3" w14:textId="521D19D6"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0.64</w:t>
            </w:r>
          </w:p>
        </w:tc>
        <w:tc>
          <w:tcPr>
            <w:tcW w:w="462" w:type="pct"/>
          </w:tcPr>
          <w:p w14:paraId="0BD9CCA9" w14:textId="0430DFF2"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30</w:t>
            </w:r>
            <w:r w:rsidRPr="004D1FC9">
              <w:rPr>
                <w:rFonts w:ascii="TH SarabunPSK" w:eastAsia="Calibri" w:hAnsi="TH SarabunPSK" w:cs="TH SarabunPSK" w:hint="cs"/>
                <w:sz w:val="32"/>
                <w:szCs w:val="32"/>
              </w:rPr>
              <w:t>/42</w:t>
            </w:r>
          </w:p>
        </w:tc>
        <w:tc>
          <w:tcPr>
            <w:tcW w:w="505" w:type="pct"/>
          </w:tcPr>
          <w:p w14:paraId="533397AD" w14:textId="7A1FEA86"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0.71</w:t>
            </w:r>
          </w:p>
        </w:tc>
      </w:tr>
      <w:tr w:rsidR="00D6113A" w:rsidRPr="004D1FC9" w14:paraId="3247565D" w14:textId="7D4EB6E3" w:rsidTr="00E26379">
        <w:trPr>
          <w:trHeight w:val="245"/>
        </w:trPr>
        <w:tc>
          <w:tcPr>
            <w:tcW w:w="398" w:type="pct"/>
          </w:tcPr>
          <w:p w14:paraId="6B17EFD4" w14:textId="77777777"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32</w:t>
            </w:r>
          </w:p>
        </w:tc>
        <w:tc>
          <w:tcPr>
            <w:tcW w:w="637" w:type="pct"/>
          </w:tcPr>
          <w:p w14:paraId="10587D2C" w14:textId="20900295" w:rsidR="00D6113A" w:rsidRPr="004D1FC9" w:rsidRDefault="00D6113A" w:rsidP="00D6113A">
            <w:pPr>
              <w:rPr>
                <w:rFonts w:ascii="TH SarabunPSK" w:hAnsi="TH SarabunPSK" w:cs="TH SarabunPSK"/>
                <w:sz w:val="32"/>
                <w:szCs w:val="32"/>
              </w:rPr>
            </w:pPr>
            <w:r w:rsidRPr="004D1FC9">
              <w:rPr>
                <w:rFonts w:ascii="TH SarabunPSK" w:hAnsi="TH SarabunPSK" w:cs="TH SarabunPSK" w:hint="cs"/>
                <w:sz w:val="32"/>
                <w:szCs w:val="32"/>
              </w:rPr>
              <w:t xml:space="preserve">MINT </w:t>
            </w:r>
          </w:p>
        </w:tc>
        <w:tc>
          <w:tcPr>
            <w:tcW w:w="550" w:type="pct"/>
          </w:tcPr>
          <w:p w14:paraId="2DC6BCDB" w14:textId="2EE6BA9E"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17</w:t>
            </w:r>
            <w:r w:rsidRPr="004D1FC9">
              <w:rPr>
                <w:rFonts w:ascii="TH SarabunPSK" w:eastAsia="Calibri" w:hAnsi="TH SarabunPSK" w:cs="TH SarabunPSK" w:hint="cs"/>
                <w:sz w:val="32"/>
                <w:szCs w:val="32"/>
              </w:rPr>
              <w:t>/23</w:t>
            </w:r>
          </w:p>
        </w:tc>
        <w:tc>
          <w:tcPr>
            <w:tcW w:w="447" w:type="pct"/>
          </w:tcPr>
          <w:p w14:paraId="6A467A7B" w14:textId="70CCB93E"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0.74</w:t>
            </w:r>
          </w:p>
        </w:tc>
        <w:tc>
          <w:tcPr>
            <w:tcW w:w="514" w:type="pct"/>
          </w:tcPr>
          <w:p w14:paraId="3C47D60E" w14:textId="45F53601"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/8</w:t>
            </w:r>
          </w:p>
        </w:tc>
        <w:tc>
          <w:tcPr>
            <w:tcW w:w="578" w:type="pct"/>
          </w:tcPr>
          <w:p w14:paraId="6B123E77" w14:textId="05C69D87"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1.00</w:t>
            </w:r>
          </w:p>
        </w:tc>
        <w:tc>
          <w:tcPr>
            <w:tcW w:w="462" w:type="pct"/>
          </w:tcPr>
          <w:p w14:paraId="2AEBAF47" w14:textId="22658B48"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9</w:t>
            </w:r>
            <w:r w:rsidRPr="004D1FC9">
              <w:rPr>
                <w:rFonts w:ascii="TH SarabunPSK" w:eastAsia="Calibri" w:hAnsi="TH SarabunPSK" w:cs="TH SarabunPSK" w:hint="cs"/>
                <w:sz w:val="32"/>
                <w:szCs w:val="32"/>
              </w:rPr>
              <w:t>/11</w:t>
            </w:r>
          </w:p>
        </w:tc>
        <w:tc>
          <w:tcPr>
            <w:tcW w:w="447" w:type="pct"/>
          </w:tcPr>
          <w:p w14:paraId="1237DB3E" w14:textId="4175109E"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0.82</w:t>
            </w:r>
          </w:p>
        </w:tc>
        <w:tc>
          <w:tcPr>
            <w:tcW w:w="462" w:type="pct"/>
          </w:tcPr>
          <w:p w14:paraId="2EB0089E" w14:textId="77366DB5"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34</w:t>
            </w:r>
            <w:r w:rsidRPr="004D1FC9">
              <w:rPr>
                <w:rFonts w:ascii="TH SarabunPSK" w:eastAsia="Calibri" w:hAnsi="TH SarabunPSK" w:cs="TH SarabunPSK" w:hint="cs"/>
                <w:sz w:val="32"/>
                <w:szCs w:val="32"/>
              </w:rPr>
              <w:t>/42</w:t>
            </w:r>
          </w:p>
        </w:tc>
        <w:tc>
          <w:tcPr>
            <w:tcW w:w="505" w:type="pct"/>
          </w:tcPr>
          <w:p w14:paraId="4FCB2A02" w14:textId="35751C5A"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0.81</w:t>
            </w:r>
          </w:p>
        </w:tc>
      </w:tr>
      <w:tr w:rsidR="00D6113A" w:rsidRPr="004D1FC9" w14:paraId="316FEBD0" w14:textId="40177F32" w:rsidTr="00E26379">
        <w:tblPrEx>
          <w:tblLook w:val="04A0" w:firstRow="1" w:lastRow="0" w:firstColumn="1" w:lastColumn="0" w:noHBand="0" w:noVBand="1"/>
        </w:tblPrEx>
        <w:tc>
          <w:tcPr>
            <w:tcW w:w="398" w:type="pct"/>
          </w:tcPr>
          <w:p w14:paraId="459DBB19"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33</w:t>
            </w:r>
          </w:p>
        </w:tc>
        <w:tc>
          <w:tcPr>
            <w:tcW w:w="637" w:type="pct"/>
          </w:tcPr>
          <w:p w14:paraId="4F1F90D7" w14:textId="4FBFD3BD"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OISHI </w:t>
            </w:r>
          </w:p>
        </w:tc>
        <w:tc>
          <w:tcPr>
            <w:tcW w:w="550" w:type="pct"/>
          </w:tcPr>
          <w:p w14:paraId="0904567C" w14:textId="64921E7B"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18</w:t>
            </w:r>
            <w:r w:rsidRPr="004D1FC9">
              <w:rPr>
                <w:rFonts w:ascii="TH SarabunPSK" w:eastAsia="Calibri" w:hAnsi="TH SarabunPSK" w:cs="TH SarabunPSK" w:hint="cs"/>
                <w:sz w:val="32"/>
                <w:szCs w:val="32"/>
              </w:rPr>
              <w:t>/23</w:t>
            </w:r>
          </w:p>
        </w:tc>
        <w:tc>
          <w:tcPr>
            <w:tcW w:w="447" w:type="pct"/>
          </w:tcPr>
          <w:p w14:paraId="1B36A59A" w14:textId="78EB8498"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0.78</w:t>
            </w:r>
          </w:p>
        </w:tc>
        <w:tc>
          <w:tcPr>
            <w:tcW w:w="514" w:type="pct"/>
          </w:tcPr>
          <w:p w14:paraId="06768660" w14:textId="6B258F4A"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/8</w:t>
            </w:r>
          </w:p>
        </w:tc>
        <w:tc>
          <w:tcPr>
            <w:tcW w:w="578" w:type="pct"/>
          </w:tcPr>
          <w:p w14:paraId="53160DEF" w14:textId="2F960934"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0.88</w:t>
            </w:r>
          </w:p>
        </w:tc>
        <w:tc>
          <w:tcPr>
            <w:tcW w:w="462" w:type="pct"/>
          </w:tcPr>
          <w:p w14:paraId="0C0DD49D" w14:textId="32AA2D09"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/11</w:t>
            </w:r>
          </w:p>
        </w:tc>
        <w:tc>
          <w:tcPr>
            <w:tcW w:w="447" w:type="pct"/>
          </w:tcPr>
          <w:p w14:paraId="287E25B0" w14:textId="430B4A20"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0.73</w:t>
            </w:r>
          </w:p>
        </w:tc>
        <w:tc>
          <w:tcPr>
            <w:tcW w:w="462" w:type="pct"/>
          </w:tcPr>
          <w:p w14:paraId="09A2464F" w14:textId="0F33B5C0"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33</w:t>
            </w:r>
            <w:r w:rsidRPr="004D1FC9">
              <w:rPr>
                <w:rFonts w:ascii="TH SarabunPSK" w:eastAsia="Calibri" w:hAnsi="TH SarabunPSK" w:cs="TH SarabunPSK" w:hint="cs"/>
                <w:sz w:val="32"/>
                <w:szCs w:val="32"/>
              </w:rPr>
              <w:t>/42</w:t>
            </w:r>
          </w:p>
        </w:tc>
        <w:tc>
          <w:tcPr>
            <w:tcW w:w="505" w:type="pct"/>
          </w:tcPr>
          <w:p w14:paraId="60776D4A" w14:textId="68CD8455"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0.79</w:t>
            </w:r>
          </w:p>
        </w:tc>
      </w:tr>
      <w:tr w:rsidR="00D6113A" w:rsidRPr="004D1FC9" w14:paraId="601AF7C9" w14:textId="60A89EB3" w:rsidTr="00E26379">
        <w:tblPrEx>
          <w:tblLook w:val="04A0" w:firstRow="1" w:lastRow="0" w:firstColumn="1" w:lastColumn="0" w:noHBand="0" w:noVBand="1"/>
        </w:tblPrEx>
        <w:tc>
          <w:tcPr>
            <w:tcW w:w="398" w:type="pct"/>
          </w:tcPr>
          <w:p w14:paraId="2DB65D5C"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34</w:t>
            </w:r>
          </w:p>
        </w:tc>
        <w:tc>
          <w:tcPr>
            <w:tcW w:w="637" w:type="pct"/>
          </w:tcPr>
          <w:p w14:paraId="4828613F" w14:textId="0D2AC9B0"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OSP </w:t>
            </w:r>
          </w:p>
        </w:tc>
        <w:tc>
          <w:tcPr>
            <w:tcW w:w="550" w:type="pct"/>
          </w:tcPr>
          <w:p w14:paraId="50278B06" w14:textId="54A841C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19</w:t>
            </w:r>
            <w:r w:rsidRPr="004D1FC9">
              <w:rPr>
                <w:rFonts w:ascii="TH SarabunPSK" w:eastAsia="Calibri" w:hAnsi="TH SarabunPSK" w:cs="TH SarabunPSK" w:hint="cs"/>
                <w:sz w:val="32"/>
                <w:szCs w:val="32"/>
              </w:rPr>
              <w:t>/23</w:t>
            </w:r>
          </w:p>
        </w:tc>
        <w:tc>
          <w:tcPr>
            <w:tcW w:w="447" w:type="pct"/>
          </w:tcPr>
          <w:p w14:paraId="19BD5D9F" w14:textId="7E4AABD5"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0.83</w:t>
            </w:r>
          </w:p>
        </w:tc>
        <w:tc>
          <w:tcPr>
            <w:tcW w:w="514" w:type="pct"/>
          </w:tcPr>
          <w:p w14:paraId="180D368E" w14:textId="1AF6FC4D"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/8</w:t>
            </w:r>
          </w:p>
        </w:tc>
        <w:tc>
          <w:tcPr>
            <w:tcW w:w="578" w:type="pct"/>
          </w:tcPr>
          <w:p w14:paraId="6D15D5A0" w14:textId="29EBDC78"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0.88</w:t>
            </w:r>
          </w:p>
        </w:tc>
        <w:tc>
          <w:tcPr>
            <w:tcW w:w="462" w:type="pct"/>
          </w:tcPr>
          <w:p w14:paraId="4DF2A31A" w14:textId="458E932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9</w:t>
            </w:r>
            <w:r w:rsidRPr="004D1FC9">
              <w:rPr>
                <w:rFonts w:ascii="TH SarabunPSK" w:eastAsia="Calibri" w:hAnsi="TH SarabunPSK" w:cs="TH SarabunPSK" w:hint="cs"/>
                <w:sz w:val="32"/>
                <w:szCs w:val="32"/>
              </w:rPr>
              <w:t>/11</w:t>
            </w:r>
          </w:p>
        </w:tc>
        <w:tc>
          <w:tcPr>
            <w:tcW w:w="447" w:type="pct"/>
          </w:tcPr>
          <w:p w14:paraId="4E039697" w14:textId="23278777"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0.82</w:t>
            </w:r>
          </w:p>
        </w:tc>
        <w:tc>
          <w:tcPr>
            <w:tcW w:w="462" w:type="pct"/>
          </w:tcPr>
          <w:p w14:paraId="7067FB27" w14:textId="4DD03D26"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35</w:t>
            </w:r>
            <w:r w:rsidRPr="004D1FC9">
              <w:rPr>
                <w:rFonts w:ascii="TH SarabunPSK" w:eastAsia="Calibri" w:hAnsi="TH SarabunPSK" w:cs="TH SarabunPSK" w:hint="cs"/>
                <w:sz w:val="32"/>
                <w:szCs w:val="32"/>
              </w:rPr>
              <w:t>/42</w:t>
            </w:r>
          </w:p>
        </w:tc>
        <w:tc>
          <w:tcPr>
            <w:tcW w:w="505" w:type="pct"/>
          </w:tcPr>
          <w:p w14:paraId="3FDD2BAB" w14:textId="2F5A9057"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0.83</w:t>
            </w:r>
          </w:p>
        </w:tc>
      </w:tr>
      <w:tr w:rsidR="00D6113A" w:rsidRPr="004D1FC9" w14:paraId="177ED791" w14:textId="22E11584" w:rsidTr="00E26379">
        <w:tblPrEx>
          <w:tblLook w:val="04A0" w:firstRow="1" w:lastRow="0" w:firstColumn="1" w:lastColumn="0" w:noHBand="0" w:noVBand="1"/>
        </w:tblPrEx>
        <w:tc>
          <w:tcPr>
            <w:tcW w:w="398" w:type="pct"/>
          </w:tcPr>
          <w:p w14:paraId="05A0B42A"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35</w:t>
            </w:r>
          </w:p>
        </w:tc>
        <w:tc>
          <w:tcPr>
            <w:tcW w:w="637" w:type="pct"/>
          </w:tcPr>
          <w:p w14:paraId="012C5015" w14:textId="3D88181D"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PB </w:t>
            </w:r>
          </w:p>
        </w:tc>
        <w:tc>
          <w:tcPr>
            <w:tcW w:w="550" w:type="pct"/>
          </w:tcPr>
          <w:p w14:paraId="1C08D82C" w14:textId="55F05B1D"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20</w:t>
            </w:r>
            <w:r w:rsidRPr="004D1FC9">
              <w:rPr>
                <w:rFonts w:ascii="TH SarabunPSK" w:eastAsia="Calibri" w:hAnsi="TH SarabunPSK" w:cs="TH SarabunPSK" w:hint="cs"/>
                <w:sz w:val="32"/>
                <w:szCs w:val="32"/>
              </w:rPr>
              <w:t>/23</w:t>
            </w:r>
          </w:p>
        </w:tc>
        <w:tc>
          <w:tcPr>
            <w:tcW w:w="447" w:type="pct"/>
          </w:tcPr>
          <w:p w14:paraId="4B96507E" w14:textId="11AF0AE2"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0.87</w:t>
            </w:r>
          </w:p>
        </w:tc>
        <w:tc>
          <w:tcPr>
            <w:tcW w:w="514" w:type="pct"/>
          </w:tcPr>
          <w:p w14:paraId="1A59DFB6" w14:textId="4470629D"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w:t>
            </w:r>
            <w:r w:rsidRPr="004D1FC9">
              <w:rPr>
                <w:rFonts w:ascii="TH SarabunPSK" w:eastAsia="Calibri" w:hAnsi="TH SarabunPSK" w:cs="TH SarabunPSK" w:hint="cs"/>
                <w:sz w:val="32"/>
                <w:szCs w:val="32"/>
              </w:rPr>
              <w:t>/8</w:t>
            </w:r>
          </w:p>
        </w:tc>
        <w:tc>
          <w:tcPr>
            <w:tcW w:w="578" w:type="pct"/>
          </w:tcPr>
          <w:p w14:paraId="205201FF" w14:textId="5875B37F"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0.25</w:t>
            </w:r>
          </w:p>
        </w:tc>
        <w:tc>
          <w:tcPr>
            <w:tcW w:w="462" w:type="pct"/>
          </w:tcPr>
          <w:p w14:paraId="04E8124A" w14:textId="10854B36"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9</w:t>
            </w:r>
            <w:r w:rsidRPr="004D1FC9">
              <w:rPr>
                <w:rFonts w:ascii="TH SarabunPSK" w:eastAsia="Calibri" w:hAnsi="TH SarabunPSK" w:cs="TH SarabunPSK" w:hint="cs"/>
                <w:sz w:val="32"/>
                <w:szCs w:val="32"/>
              </w:rPr>
              <w:t>/11</w:t>
            </w:r>
          </w:p>
        </w:tc>
        <w:tc>
          <w:tcPr>
            <w:tcW w:w="447" w:type="pct"/>
          </w:tcPr>
          <w:p w14:paraId="0DE33D40" w14:textId="3E84B1E7"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0.82</w:t>
            </w:r>
          </w:p>
        </w:tc>
        <w:tc>
          <w:tcPr>
            <w:tcW w:w="462" w:type="pct"/>
          </w:tcPr>
          <w:p w14:paraId="56124F73" w14:textId="3F29E6A4"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31</w:t>
            </w:r>
            <w:r w:rsidRPr="004D1FC9">
              <w:rPr>
                <w:rFonts w:ascii="TH SarabunPSK" w:eastAsia="Calibri" w:hAnsi="TH SarabunPSK" w:cs="TH SarabunPSK" w:hint="cs"/>
                <w:sz w:val="32"/>
                <w:szCs w:val="32"/>
              </w:rPr>
              <w:t>/42</w:t>
            </w:r>
          </w:p>
        </w:tc>
        <w:tc>
          <w:tcPr>
            <w:tcW w:w="505" w:type="pct"/>
          </w:tcPr>
          <w:p w14:paraId="30032CFD" w14:textId="40601CD1"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0.74</w:t>
            </w:r>
          </w:p>
        </w:tc>
      </w:tr>
      <w:tr w:rsidR="00D6113A" w:rsidRPr="004D1FC9" w14:paraId="0724BDD9" w14:textId="04E1BD0E" w:rsidTr="00E26379">
        <w:trPr>
          <w:trHeight w:val="217"/>
        </w:trPr>
        <w:tc>
          <w:tcPr>
            <w:tcW w:w="398" w:type="pct"/>
          </w:tcPr>
          <w:p w14:paraId="78209D4E"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36</w:t>
            </w:r>
          </w:p>
        </w:tc>
        <w:tc>
          <w:tcPr>
            <w:tcW w:w="637" w:type="pct"/>
          </w:tcPr>
          <w:p w14:paraId="163FAC0E" w14:textId="2911ECB3"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PM </w:t>
            </w:r>
          </w:p>
        </w:tc>
        <w:tc>
          <w:tcPr>
            <w:tcW w:w="550" w:type="pct"/>
          </w:tcPr>
          <w:p w14:paraId="23B84C29" w14:textId="00E44FFD"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21</w:t>
            </w:r>
            <w:r w:rsidRPr="004D1FC9">
              <w:rPr>
                <w:rFonts w:ascii="TH SarabunPSK" w:eastAsia="Calibri" w:hAnsi="TH SarabunPSK" w:cs="TH SarabunPSK" w:hint="cs"/>
                <w:sz w:val="32"/>
                <w:szCs w:val="32"/>
              </w:rPr>
              <w:t>/23</w:t>
            </w:r>
          </w:p>
        </w:tc>
        <w:tc>
          <w:tcPr>
            <w:tcW w:w="447" w:type="pct"/>
          </w:tcPr>
          <w:p w14:paraId="2F062640" w14:textId="0341475D"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0.91</w:t>
            </w:r>
          </w:p>
        </w:tc>
        <w:tc>
          <w:tcPr>
            <w:tcW w:w="514" w:type="pct"/>
          </w:tcPr>
          <w:p w14:paraId="704E87C6" w14:textId="3E8F3FBE"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6</w:t>
            </w:r>
            <w:r w:rsidRPr="004D1FC9">
              <w:rPr>
                <w:rFonts w:ascii="TH SarabunPSK" w:eastAsia="Calibri" w:hAnsi="TH SarabunPSK" w:cs="TH SarabunPSK" w:hint="cs"/>
                <w:sz w:val="32"/>
                <w:szCs w:val="32"/>
              </w:rPr>
              <w:t>/8</w:t>
            </w:r>
          </w:p>
        </w:tc>
        <w:tc>
          <w:tcPr>
            <w:tcW w:w="578" w:type="pct"/>
          </w:tcPr>
          <w:p w14:paraId="3890D0FF" w14:textId="6159A2DA" w:rsidR="00D6113A" w:rsidRPr="004D1FC9" w:rsidRDefault="000A50A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D6113A" w:rsidRPr="004D1FC9">
              <w:rPr>
                <w:rFonts w:ascii="TH SarabunPSK" w:eastAsia="Calibri" w:hAnsi="TH SarabunPSK" w:cs="TH SarabunPSK" w:hint="cs"/>
                <w:sz w:val="32"/>
                <w:szCs w:val="32"/>
              </w:rPr>
              <w:t>.</w:t>
            </w:r>
            <w:r w:rsidRPr="004D1FC9">
              <w:rPr>
                <w:rFonts w:ascii="TH SarabunPSK" w:eastAsia="Calibri" w:hAnsi="TH SarabunPSK" w:cs="TH SarabunPSK" w:hint="cs"/>
                <w:sz w:val="32"/>
                <w:szCs w:val="32"/>
              </w:rPr>
              <w:t>75</w:t>
            </w:r>
          </w:p>
        </w:tc>
        <w:tc>
          <w:tcPr>
            <w:tcW w:w="462" w:type="pct"/>
          </w:tcPr>
          <w:p w14:paraId="0FBBB0B1" w14:textId="64A30A3E"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11</w:t>
            </w:r>
            <w:r w:rsidRPr="004D1FC9">
              <w:rPr>
                <w:rFonts w:ascii="TH SarabunPSK" w:eastAsia="Calibri" w:hAnsi="TH SarabunPSK" w:cs="TH SarabunPSK" w:hint="cs"/>
                <w:sz w:val="32"/>
                <w:szCs w:val="32"/>
              </w:rPr>
              <w:t>/11</w:t>
            </w:r>
          </w:p>
        </w:tc>
        <w:tc>
          <w:tcPr>
            <w:tcW w:w="447" w:type="pct"/>
          </w:tcPr>
          <w:p w14:paraId="708BEE69" w14:textId="03A9C450"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1.00</w:t>
            </w:r>
          </w:p>
        </w:tc>
        <w:tc>
          <w:tcPr>
            <w:tcW w:w="462" w:type="pct"/>
          </w:tcPr>
          <w:p w14:paraId="2E763039" w14:textId="4581FD71"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38</w:t>
            </w:r>
            <w:r w:rsidRPr="004D1FC9">
              <w:rPr>
                <w:rFonts w:ascii="TH SarabunPSK" w:eastAsia="Calibri" w:hAnsi="TH SarabunPSK" w:cs="TH SarabunPSK" w:hint="cs"/>
                <w:sz w:val="32"/>
                <w:szCs w:val="32"/>
              </w:rPr>
              <w:t>/42</w:t>
            </w:r>
          </w:p>
        </w:tc>
        <w:tc>
          <w:tcPr>
            <w:tcW w:w="505" w:type="pct"/>
          </w:tcPr>
          <w:p w14:paraId="631E7F13" w14:textId="423E5524"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0.90</w:t>
            </w:r>
          </w:p>
        </w:tc>
      </w:tr>
      <w:tr w:rsidR="00D6113A" w:rsidRPr="004D1FC9" w14:paraId="2B4B7565" w14:textId="23FDF690" w:rsidTr="00E26379">
        <w:trPr>
          <w:trHeight w:val="258"/>
        </w:trPr>
        <w:tc>
          <w:tcPr>
            <w:tcW w:w="398" w:type="pct"/>
          </w:tcPr>
          <w:p w14:paraId="2793D7B8"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37</w:t>
            </w:r>
          </w:p>
        </w:tc>
        <w:tc>
          <w:tcPr>
            <w:tcW w:w="637" w:type="pct"/>
          </w:tcPr>
          <w:p w14:paraId="6DC775EC" w14:textId="2FB2528A"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PRG </w:t>
            </w:r>
          </w:p>
        </w:tc>
        <w:tc>
          <w:tcPr>
            <w:tcW w:w="550" w:type="pct"/>
          </w:tcPr>
          <w:p w14:paraId="1803D4E6" w14:textId="51DD5854"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21</w:t>
            </w:r>
            <w:r w:rsidRPr="004D1FC9">
              <w:rPr>
                <w:rFonts w:ascii="TH SarabunPSK" w:eastAsia="Calibri" w:hAnsi="TH SarabunPSK" w:cs="TH SarabunPSK" w:hint="cs"/>
                <w:sz w:val="32"/>
                <w:szCs w:val="32"/>
              </w:rPr>
              <w:t>/23</w:t>
            </w:r>
          </w:p>
        </w:tc>
        <w:tc>
          <w:tcPr>
            <w:tcW w:w="447" w:type="pct"/>
          </w:tcPr>
          <w:p w14:paraId="13EB290B" w14:textId="7A5B644B"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0.91</w:t>
            </w:r>
          </w:p>
        </w:tc>
        <w:tc>
          <w:tcPr>
            <w:tcW w:w="514" w:type="pct"/>
          </w:tcPr>
          <w:p w14:paraId="660B4043" w14:textId="188D2335"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w:t>
            </w:r>
            <w:r w:rsidRPr="004D1FC9">
              <w:rPr>
                <w:rFonts w:ascii="TH SarabunPSK" w:eastAsia="Calibri" w:hAnsi="TH SarabunPSK" w:cs="TH SarabunPSK" w:hint="cs"/>
                <w:sz w:val="32"/>
                <w:szCs w:val="32"/>
              </w:rPr>
              <w:t>/8</w:t>
            </w:r>
          </w:p>
        </w:tc>
        <w:tc>
          <w:tcPr>
            <w:tcW w:w="578" w:type="pct"/>
          </w:tcPr>
          <w:p w14:paraId="13CAFFF2" w14:textId="37FEDA8B"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3</w:t>
            </w:r>
            <w:r w:rsidRPr="004D1FC9">
              <w:rPr>
                <w:rFonts w:ascii="TH SarabunPSK" w:eastAsia="Calibri" w:hAnsi="TH SarabunPSK" w:cs="TH SarabunPSK" w:hint="cs"/>
                <w:sz w:val="32"/>
                <w:szCs w:val="32"/>
              </w:rPr>
              <w:t>8</w:t>
            </w:r>
          </w:p>
        </w:tc>
        <w:tc>
          <w:tcPr>
            <w:tcW w:w="462" w:type="pct"/>
          </w:tcPr>
          <w:p w14:paraId="58AD39D5" w14:textId="5DCCCC21"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/11</w:t>
            </w:r>
          </w:p>
        </w:tc>
        <w:tc>
          <w:tcPr>
            <w:tcW w:w="447" w:type="pct"/>
          </w:tcPr>
          <w:p w14:paraId="76039DB7" w14:textId="22DCD8ED"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0.73</w:t>
            </w:r>
          </w:p>
        </w:tc>
        <w:tc>
          <w:tcPr>
            <w:tcW w:w="462" w:type="pct"/>
          </w:tcPr>
          <w:p w14:paraId="08908503" w14:textId="5460322A"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32</w:t>
            </w:r>
            <w:r w:rsidRPr="004D1FC9">
              <w:rPr>
                <w:rFonts w:ascii="TH SarabunPSK" w:eastAsia="Calibri" w:hAnsi="TH SarabunPSK" w:cs="TH SarabunPSK" w:hint="cs"/>
                <w:sz w:val="32"/>
                <w:szCs w:val="32"/>
              </w:rPr>
              <w:t>/42</w:t>
            </w:r>
          </w:p>
        </w:tc>
        <w:tc>
          <w:tcPr>
            <w:tcW w:w="505" w:type="pct"/>
          </w:tcPr>
          <w:p w14:paraId="60E8B30D" w14:textId="6C553066"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0.76</w:t>
            </w:r>
          </w:p>
        </w:tc>
      </w:tr>
      <w:tr w:rsidR="00D6113A" w:rsidRPr="004D1FC9" w14:paraId="31C02488" w14:textId="5A29D12A" w:rsidTr="00E26379">
        <w:trPr>
          <w:trHeight w:val="340"/>
        </w:trPr>
        <w:tc>
          <w:tcPr>
            <w:tcW w:w="398" w:type="pct"/>
          </w:tcPr>
          <w:p w14:paraId="08E36B1A"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38</w:t>
            </w:r>
          </w:p>
        </w:tc>
        <w:tc>
          <w:tcPr>
            <w:tcW w:w="637" w:type="pct"/>
          </w:tcPr>
          <w:p w14:paraId="17907BE5" w14:textId="671544DB"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RBF </w:t>
            </w:r>
          </w:p>
        </w:tc>
        <w:tc>
          <w:tcPr>
            <w:tcW w:w="550" w:type="pct"/>
          </w:tcPr>
          <w:p w14:paraId="1CEDC38E" w14:textId="339269EE"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18</w:t>
            </w:r>
            <w:r w:rsidRPr="004D1FC9">
              <w:rPr>
                <w:rFonts w:ascii="TH SarabunPSK" w:eastAsia="Calibri" w:hAnsi="TH SarabunPSK" w:cs="TH SarabunPSK" w:hint="cs"/>
                <w:sz w:val="32"/>
                <w:szCs w:val="32"/>
              </w:rPr>
              <w:t>/23</w:t>
            </w:r>
          </w:p>
        </w:tc>
        <w:tc>
          <w:tcPr>
            <w:tcW w:w="447" w:type="pct"/>
          </w:tcPr>
          <w:p w14:paraId="69D509B8" w14:textId="1F238337"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0.78</w:t>
            </w:r>
          </w:p>
        </w:tc>
        <w:tc>
          <w:tcPr>
            <w:tcW w:w="514" w:type="pct"/>
          </w:tcPr>
          <w:p w14:paraId="6873DD60" w14:textId="798C7128"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w:t>
            </w:r>
            <w:r w:rsidRPr="004D1FC9">
              <w:rPr>
                <w:rFonts w:ascii="TH SarabunPSK" w:eastAsia="Calibri" w:hAnsi="TH SarabunPSK" w:cs="TH SarabunPSK" w:hint="cs"/>
                <w:sz w:val="32"/>
                <w:szCs w:val="32"/>
              </w:rPr>
              <w:t>/8</w:t>
            </w:r>
          </w:p>
        </w:tc>
        <w:tc>
          <w:tcPr>
            <w:tcW w:w="578" w:type="pct"/>
          </w:tcPr>
          <w:p w14:paraId="69CD44A7" w14:textId="149CC04E"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13</w:t>
            </w:r>
          </w:p>
        </w:tc>
        <w:tc>
          <w:tcPr>
            <w:tcW w:w="462" w:type="pct"/>
          </w:tcPr>
          <w:p w14:paraId="40008DF5" w14:textId="7EC0E30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/11</w:t>
            </w:r>
          </w:p>
        </w:tc>
        <w:tc>
          <w:tcPr>
            <w:tcW w:w="447" w:type="pct"/>
          </w:tcPr>
          <w:p w14:paraId="6EAEF6FA" w14:textId="22EBD165"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w:t>
            </w:r>
            <w:r w:rsidR="00130D67" w:rsidRPr="004D1FC9">
              <w:rPr>
                <w:rFonts w:ascii="TH SarabunPSK" w:eastAsia="Calibri" w:hAnsi="TH SarabunPSK" w:cs="TH SarabunPSK" w:hint="cs"/>
                <w:sz w:val="32"/>
                <w:szCs w:val="32"/>
              </w:rPr>
              <w:t>4</w:t>
            </w:r>
          </w:p>
        </w:tc>
        <w:tc>
          <w:tcPr>
            <w:tcW w:w="462" w:type="pct"/>
          </w:tcPr>
          <w:p w14:paraId="7052C0ED" w14:textId="09715505"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26</w:t>
            </w:r>
            <w:r w:rsidRPr="004D1FC9">
              <w:rPr>
                <w:rFonts w:ascii="TH SarabunPSK" w:eastAsia="Calibri" w:hAnsi="TH SarabunPSK" w:cs="TH SarabunPSK" w:hint="cs"/>
                <w:sz w:val="32"/>
                <w:szCs w:val="32"/>
              </w:rPr>
              <w:t>/42</w:t>
            </w:r>
          </w:p>
        </w:tc>
        <w:tc>
          <w:tcPr>
            <w:tcW w:w="505" w:type="pct"/>
          </w:tcPr>
          <w:p w14:paraId="114A1120" w14:textId="1B2EAF98"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0.62</w:t>
            </w:r>
          </w:p>
        </w:tc>
      </w:tr>
      <w:tr w:rsidR="00D6113A" w:rsidRPr="004D1FC9" w14:paraId="6867E37B" w14:textId="617FBC6F" w:rsidTr="00E26379">
        <w:trPr>
          <w:trHeight w:val="272"/>
        </w:trPr>
        <w:tc>
          <w:tcPr>
            <w:tcW w:w="398" w:type="pct"/>
          </w:tcPr>
          <w:p w14:paraId="3346468E"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39</w:t>
            </w:r>
          </w:p>
        </w:tc>
        <w:tc>
          <w:tcPr>
            <w:tcW w:w="637" w:type="pct"/>
          </w:tcPr>
          <w:p w14:paraId="2A0D8490" w14:textId="35FF85C3"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SAPPE </w:t>
            </w:r>
          </w:p>
        </w:tc>
        <w:tc>
          <w:tcPr>
            <w:tcW w:w="550" w:type="pct"/>
          </w:tcPr>
          <w:p w14:paraId="63A34D05" w14:textId="12F6A57B"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22</w:t>
            </w:r>
            <w:r w:rsidRPr="004D1FC9">
              <w:rPr>
                <w:rFonts w:ascii="TH SarabunPSK" w:eastAsia="Calibri" w:hAnsi="TH SarabunPSK" w:cs="TH SarabunPSK" w:hint="cs"/>
                <w:sz w:val="32"/>
                <w:szCs w:val="32"/>
              </w:rPr>
              <w:t>/23</w:t>
            </w:r>
          </w:p>
        </w:tc>
        <w:tc>
          <w:tcPr>
            <w:tcW w:w="447" w:type="pct"/>
          </w:tcPr>
          <w:p w14:paraId="143C84E8" w14:textId="01F0323D"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w:t>
            </w:r>
            <w:r w:rsidR="00D47124" w:rsidRPr="004D1FC9">
              <w:rPr>
                <w:rFonts w:ascii="TH SarabunPSK" w:eastAsia="Calibri" w:hAnsi="TH SarabunPSK" w:cs="TH SarabunPSK" w:hint="cs"/>
                <w:sz w:val="32"/>
                <w:szCs w:val="32"/>
              </w:rPr>
              <w:t>6</w:t>
            </w:r>
          </w:p>
        </w:tc>
        <w:tc>
          <w:tcPr>
            <w:tcW w:w="514" w:type="pct"/>
          </w:tcPr>
          <w:p w14:paraId="0ACEA850" w14:textId="1BDE019F"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5</w:t>
            </w:r>
            <w:r w:rsidRPr="004D1FC9">
              <w:rPr>
                <w:rFonts w:ascii="TH SarabunPSK" w:eastAsia="Calibri" w:hAnsi="TH SarabunPSK" w:cs="TH SarabunPSK" w:hint="cs"/>
                <w:sz w:val="32"/>
                <w:szCs w:val="32"/>
              </w:rPr>
              <w:t>/8</w:t>
            </w:r>
          </w:p>
        </w:tc>
        <w:tc>
          <w:tcPr>
            <w:tcW w:w="578" w:type="pct"/>
          </w:tcPr>
          <w:p w14:paraId="7571D7FE" w14:textId="2ECBE362"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63</w:t>
            </w:r>
          </w:p>
        </w:tc>
        <w:tc>
          <w:tcPr>
            <w:tcW w:w="462" w:type="pct"/>
          </w:tcPr>
          <w:p w14:paraId="351BC354" w14:textId="658CC338"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11</w:t>
            </w:r>
            <w:r w:rsidRPr="004D1FC9">
              <w:rPr>
                <w:rFonts w:ascii="TH SarabunPSK" w:eastAsia="Calibri" w:hAnsi="TH SarabunPSK" w:cs="TH SarabunPSK" w:hint="cs"/>
                <w:sz w:val="32"/>
                <w:szCs w:val="32"/>
              </w:rPr>
              <w:t>/11</w:t>
            </w:r>
          </w:p>
        </w:tc>
        <w:tc>
          <w:tcPr>
            <w:tcW w:w="447" w:type="pct"/>
          </w:tcPr>
          <w:p w14:paraId="167D3F57" w14:textId="3A51C22C"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1.00</w:t>
            </w:r>
          </w:p>
        </w:tc>
        <w:tc>
          <w:tcPr>
            <w:tcW w:w="462" w:type="pct"/>
          </w:tcPr>
          <w:p w14:paraId="05214530" w14:textId="0E53ACC0"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38</w:t>
            </w:r>
            <w:r w:rsidRPr="004D1FC9">
              <w:rPr>
                <w:rFonts w:ascii="TH SarabunPSK" w:eastAsia="Calibri" w:hAnsi="TH SarabunPSK" w:cs="TH SarabunPSK" w:hint="cs"/>
                <w:sz w:val="32"/>
                <w:szCs w:val="32"/>
              </w:rPr>
              <w:t>/42</w:t>
            </w:r>
          </w:p>
        </w:tc>
        <w:tc>
          <w:tcPr>
            <w:tcW w:w="505" w:type="pct"/>
          </w:tcPr>
          <w:p w14:paraId="7C6CD6EC" w14:textId="69131B7B"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0.90</w:t>
            </w:r>
          </w:p>
        </w:tc>
      </w:tr>
      <w:tr w:rsidR="00D6113A" w:rsidRPr="004D1FC9" w14:paraId="53EE1BC2" w14:textId="767E0B73" w:rsidTr="00E26379">
        <w:trPr>
          <w:trHeight w:val="285"/>
        </w:trPr>
        <w:tc>
          <w:tcPr>
            <w:tcW w:w="398" w:type="pct"/>
          </w:tcPr>
          <w:p w14:paraId="748EC37E"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40</w:t>
            </w:r>
          </w:p>
        </w:tc>
        <w:tc>
          <w:tcPr>
            <w:tcW w:w="637" w:type="pct"/>
          </w:tcPr>
          <w:p w14:paraId="23EEA280" w14:textId="26BB5B83"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SAUCE </w:t>
            </w:r>
          </w:p>
        </w:tc>
        <w:tc>
          <w:tcPr>
            <w:tcW w:w="550" w:type="pct"/>
          </w:tcPr>
          <w:p w14:paraId="14DCC75E" w14:textId="1B37273E"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18</w:t>
            </w:r>
            <w:r w:rsidRPr="004D1FC9">
              <w:rPr>
                <w:rFonts w:ascii="TH SarabunPSK" w:eastAsia="Calibri" w:hAnsi="TH SarabunPSK" w:cs="TH SarabunPSK" w:hint="cs"/>
                <w:sz w:val="32"/>
                <w:szCs w:val="32"/>
              </w:rPr>
              <w:t>/23</w:t>
            </w:r>
          </w:p>
        </w:tc>
        <w:tc>
          <w:tcPr>
            <w:tcW w:w="447" w:type="pct"/>
          </w:tcPr>
          <w:p w14:paraId="1600CC85" w14:textId="7A20883C"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0.78</w:t>
            </w:r>
          </w:p>
        </w:tc>
        <w:tc>
          <w:tcPr>
            <w:tcW w:w="514" w:type="pct"/>
          </w:tcPr>
          <w:p w14:paraId="74D923D5" w14:textId="19640AE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w:t>
            </w:r>
            <w:r w:rsidRPr="004D1FC9">
              <w:rPr>
                <w:rFonts w:ascii="TH SarabunPSK" w:eastAsia="Calibri" w:hAnsi="TH SarabunPSK" w:cs="TH SarabunPSK" w:hint="cs"/>
                <w:sz w:val="32"/>
                <w:szCs w:val="32"/>
              </w:rPr>
              <w:t>/8</w:t>
            </w:r>
          </w:p>
        </w:tc>
        <w:tc>
          <w:tcPr>
            <w:tcW w:w="578" w:type="pct"/>
          </w:tcPr>
          <w:p w14:paraId="3A90A25C" w14:textId="158506E8" w:rsidR="00D6113A" w:rsidRPr="004D1FC9" w:rsidRDefault="000A50AA" w:rsidP="00D6113A">
            <w:pPr>
              <w:jc w:val="center"/>
              <w:rPr>
                <w:rFonts w:ascii="TH SarabunPSK" w:hAnsi="TH SarabunPSK" w:cs="TH SarabunPSK"/>
                <w:sz w:val="32"/>
                <w:szCs w:val="32"/>
              </w:rPr>
            </w:pPr>
            <w:r w:rsidRPr="004D1FC9">
              <w:rPr>
                <w:rFonts w:ascii="TH SarabunPSK" w:hAnsi="TH SarabunPSK" w:cs="TH SarabunPSK" w:hint="cs"/>
                <w:sz w:val="32"/>
                <w:szCs w:val="32"/>
              </w:rPr>
              <w:t>0.38</w:t>
            </w:r>
          </w:p>
        </w:tc>
        <w:tc>
          <w:tcPr>
            <w:tcW w:w="462" w:type="pct"/>
          </w:tcPr>
          <w:p w14:paraId="4940958B" w14:textId="642A291D"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/11</w:t>
            </w:r>
          </w:p>
        </w:tc>
        <w:tc>
          <w:tcPr>
            <w:tcW w:w="447" w:type="pct"/>
          </w:tcPr>
          <w:p w14:paraId="69DA8E90" w14:textId="6D92F2DD"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0.73</w:t>
            </w:r>
          </w:p>
        </w:tc>
        <w:tc>
          <w:tcPr>
            <w:tcW w:w="462" w:type="pct"/>
          </w:tcPr>
          <w:p w14:paraId="4DB5D661" w14:textId="3B16FFB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29</w:t>
            </w:r>
            <w:r w:rsidRPr="004D1FC9">
              <w:rPr>
                <w:rFonts w:ascii="TH SarabunPSK" w:eastAsia="Calibri" w:hAnsi="TH SarabunPSK" w:cs="TH SarabunPSK" w:hint="cs"/>
                <w:sz w:val="32"/>
                <w:szCs w:val="32"/>
              </w:rPr>
              <w:t>/42</w:t>
            </w:r>
          </w:p>
        </w:tc>
        <w:tc>
          <w:tcPr>
            <w:tcW w:w="505" w:type="pct"/>
          </w:tcPr>
          <w:p w14:paraId="5C8A3462" w14:textId="1D121F8B"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0.69</w:t>
            </w:r>
          </w:p>
        </w:tc>
      </w:tr>
      <w:tr w:rsidR="00D6113A" w:rsidRPr="004D1FC9" w14:paraId="3296C93F" w14:textId="3D088C50" w:rsidTr="00E26379">
        <w:trPr>
          <w:trHeight w:val="258"/>
        </w:trPr>
        <w:tc>
          <w:tcPr>
            <w:tcW w:w="398" w:type="pct"/>
          </w:tcPr>
          <w:p w14:paraId="70ABB71E"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41</w:t>
            </w:r>
          </w:p>
        </w:tc>
        <w:tc>
          <w:tcPr>
            <w:tcW w:w="637" w:type="pct"/>
          </w:tcPr>
          <w:p w14:paraId="069CEB58" w14:textId="7CB289FA"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SFP </w:t>
            </w:r>
          </w:p>
        </w:tc>
        <w:tc>
          <w:tcPr>
            <w:tcW w:w="550" w:type="pct"/>
          </w:tcPr>
          <w:p w14:paraId="4CFD42BE" w14:textId="2DE93AE9"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18</w:t>
            </w:r>
            <w:r w:rsidRPr="004D1FC9">
              <w:rPr>
                <w:rFonts w:ascii="TH SarabunPSK" w:eastAsia="Calibri" w:hAnsi="TH SarabunPSK" w:cs="TH SarabunPSK" w:hint="cs"/>
                <w:sz w:val="32"/>
                <w:szCs w:val="32"/>
              </w:rPr>
              <w:t>/23</w:t>
            </w:r>
          </w:p>
        </w:tc>
        <w:tc>
          <w:tcPr>
            <w:tcW w:w="447" w:type="pct"/>
          </w:tcPr>
          <w:p w14:paraId="604199BE" w14:textId="4D1760C1"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0.78</w:t>
            </w:r>
          </w:p>
        </w:tc>
        <w:tc>
          <w:tcPr>
            <w:tcW w:w="514" w:type="pct"/>
          </w:tcPr>
          <w:p w14:paraId="2AF66092" w14:textId="2E02F472"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/8</w:t>
            </w:r>
          </w:p>
        </w:tc>
        <w:tc>
          <w:tcPr>
            <w:tcW w:w="578" w:type="pct"/>
          </w:tcPr>
          <w:p w14:paraId="0927E4A1" w14:textId="7E68AE3D" w:rsidR="00D6113A" w:rsidRPr="004D1FC9" w:rsidRDefault="000A50AA" w:rsidP="00D6113A">
            <w:pPr>
              <w:jc w:val="center"/>
              <w:rPr>
                <w:rFonts w:ascii="TH SarabunPSK" w:hAnsi="TH SarabunPSK" w:cs="TH SarabunPSK"/>
                <w:sz w:val="32"/>
                <w:szCs w:val="32"/>
              </w:rPr>
            </w:pPr>
            <w:r w:rsidRPr="004D1FC9">
              <w:rPr>
                <w:rFonts w:ascii="TH SarabunPSK" w:hAnsi="TH SarabunPSK" w:cs="TH SarabunPSK" w:hint="cs"/>
                <w:sz w:val="32"/>
                <w:szCs w:val="32"/>
              </w:rPr>
              <w:t>1.00</w:t>
            </w:r>
          </w:p>
        </w:tc>
        <w:tc>
          <w:tcPr>
            <w:tcW w:w="462" w:type="pct"/>
          </w:tcPr>
          <w:p w14:paraId="48E389F2" w14:textId="4294B374"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9</w:t>
            </w:r>
            <w:r w:rsidRPr="004D1FC9">
              <w:rPr>
                <w:rFonts w:ascii="TH SarabunPSK" w:eastAsia="Calibri" w:hAnsi="TH SarabunPSK" w:cs="TH SarabunPSK" w:hint="cs"/>
                <w:sz w:val="32"/>
                <w:szCs w:val="32"/>
              </w:rPr>
              <w:t>/11</w:t>
            </w:r>
          </w:p>
        </w:tc>
        <w:tc>
          <w:tcPr>
            <w:tcW w:w="447" w:type="pct"/>
          </w:tcPr>
          <w:p w14:paraId="7D3573E1" w14:textId="397C032B"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0.82</w:t>
            </w:r>
          </w:p>
        </w:tc>
        <w:tc>
          <w:tcPr>
            <w:tcW w:w="462" w:type="pct"/>
          </w:tcPr>
          <w:p w14:paraId="5C2FD8A3" w14:textId="11BF3233"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35</w:t>
            </w:r>
            <w:r w:rsidRPr="004D1FC9">
              <w:rPr>
                <w:rFonts w:ascii="TH SarabunPSK" w:eastAsia="Calibri" w:hAnsi="TH SarabunPSK" w:cs="TH SarabunPSK" w:hint="cs"/>
                <w:sz w:val="32"/>
                <w:szCs w:val="32"/>
              </w:rPr>
              <w:t>/42</w:t>
            </w:r>
          </w:p>
        </w:tc>
        <w:tc>
          <w:tcPr>
            <w:tcW w:w="505" w:type="pct"/>
          </w:tcPr>
          <w:p w14:paraId="0BFBA472" w14:textId="5B50D383"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0.83</w:t>
            </w:r>
          </w:p>
        </w:tc>
      </w:tr>
      <w:tr w:rsidR="00D6113A" w:rsidRPr="004D1FC9" w14:paraId="18DD72FD" w14:textId="4FE0528D" w:rsidTr="00E26379">
        <w:trPr>
          <w:trHeight w:val="163"/>
        </w:trPr>
        <w:tc>
          <w:tcPr>
            <w:tcW w:w="398" w:type="pct"/>
          </w:tcPr>
          <w:p w14:paraId="5DB33C2B"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42</w:t>
            </w:r>
          </w:p>
        </w:tc>
        <w:tc>
          <w:tcPr>
            <w:tcW w:w="637" w:type="pct"/>
          </w:tcPr>
          <w:p w14:paraId="401825FF" w14:textId="68643068"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SNP </w:t>
            </w:r>
          </w:p>
        </w:tc>
        <w:tc>
          <w:tcPr>
            <w:tcW w:w="550" w:type="pct"/>
          </w:tcPr>
          <w:p w14:paraId="79768272" w14:textId="4301E910"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21</w:t>
            </w:r>
            <w:r w:rsidRPr="004D1FC9">
              <w:rPr>
                <w:rFonts w:ascii="TH SarabunPSK" w:eastAsia="Calibri" w:hAnsi="TH SarabunPSK" w:cs="TH SarabunPSK" w:hint="cs"/>
                <w:sz w:val="32"/>
                <w:szCs w:val="32"/>
              </w:rPr>
              <w:t>/23</w:t>
            </w:r>
          </w:p>
        </w:tc>
        <w:tc>
          <w:tcPr>
            <w:tcW w:w="447" w:type="pct"/>
          </w:tcPr>
          <w:p w14:paraId="46793C70" w14:textId="14E7A8CD"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0.91</w:t>
            </w:r>
          </w:p>
        </w:tc>
        <w:tc>
          <w:tcPr>
            <w:tcW w:w="514" w:type="pct"/>
          </w:tcPr>
          <w:p w14:paraId="5277554F" w14:textId="0974A01E"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/8</w:t>
            </w:r>
          </w:p>
        </w:tc>
        <w:tc>
          <w:tcPr>
            <w:tcW w:w="578" w:type="pct"/>
          </w:tcPr>
          <w:p w14:paraId="2C9EF685" w14:textId="606DBF1D" w:rsidR="00D6113A" w:rsidRPr="004D1FC9" w:rsidRDefault="000A50AA" w:rsidP="00D6113A">
            <w:pPr>
              <w:jc w:val="center"/>
              <w:rPr>
                <w:rFonts w:ascii="TH SarabunPSK" w:hAnsi="TH SarabunPSK" w:cs="TH SarabunPSK"/>
                <w:sz w:val="32"/>
                <w:szCs w:val="32"/>
              </w:rPr>
            </w:pPr>
            <w:r w:rsidRPr="004D1FC9">
              <w:rPr>
                <w:rFonts w:ascii="TH SarabunPSK" w:hAnsi="TH SarabunPSK" w:cs="TH SarabunPSK" w:hint="cs"/>
                <w:sz w:val="32"/>
                <w:szCs w:val="32"/>
              </w:rPr>
              <w:t>1.00</w:t>
            </w:r>
          </w:p>
        </w:tc>
        <w:tc>
          <w:tcPr>
            <w:tcW w:w="462" w:type="pct"/>
          </w:tcPr>
          <w:p w14:paraId="4710A851" w14:textId="7E1FF2EB"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/11</w:t>
            </w:r>
          </w:p>
        </w:tc>
        <w:tc>
          <w:tcPr>
            <w:tcW w:w="447" w:type="pct"/>
          </w:tcPr>
          <w:p w14:paraId="7A90F383" w14:textId="0C02FC4B"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w:t>
            </w:r>
            <w:r w:rsidR="00130D67" w:rsidRPr="004D1FC9">
              <w:rPr>
                <w:rFonts w:ascii="TH SarabunPSK" w:eastAsia="Calibri" w:hAnsi="TH SarabunPSK" w:cs="TH SarabunPSK" w:hint="cs"/>
                <w:sz w:val="32"/>
                <w:szCs w:val="32"/>
              </w:rPr>
              <w:t>4</w:t>
            </w:r>
          </w:p>
        </w:tc>
        <w:tc>
          <w:tcPr>
            <w:tcW w:w="462" w:type="pct"/>
          </w:tcPr>
          <w:p w14:paraId="6516057D" w14:textId="6EF58094"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36</w:t>
            </w:r>
            <w:r w:rsidRPr="004D1FC9">
              <w:rPr>
                <w:rFonts w:ascii="TH SarabunPSK" w:eastAsia="Calibri" w:hAnsi="TH SarabunPSK" w:cs="TH SarabunPSK" w:hint="cs"/>
                <w:sz w:val="32"/>
                <w:szCs w:val="32"/>
              </w:rPr>
              <w:t>/42</w:t>
            </w:r>
          </w:p>
        </w:tc>
        <w:tc>
          <w:tcPr>
            <w:tcW w:w="505" w:type="pct"/>
          </w:tcPr>
          <w:p w14:paraId="6BCBBA58" w14:textId="46CF3563"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0.86</w:t>
            </w:r>
          </w:p>
        </w:tc>
      </w:tr>
      <w:tr w:rsidR="00D6113A" w:rsidRPr="004D1FC9" w14:paraId="639453D5" w14:textId="01B8BAFB" w:rsidTr="00E26379">
        <w:trPr>
          <w:trHeight w:val="190"/>
        </w:trPr>
        <w:tc>
          <w:tcPr>
            <w:tcW w:w="398" w:type="pct"/>
          </w:tcPr>
          <w:p w14:paraId="029120F1"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43</w:t>
            </w:r>
          </w:p>
        </w:tc>
        <w:tc>
          <w:tcPr>
            <w:tcW w:w="637" w:type="pct"/>
          </w:tcPr>
          <w:p w14:paraId="14A9668A" w14:textId="66A1F7E5"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SORKON </w:t>
            </w:r>
          </w:p>
        </w:tc>
        <w:tc>
          <w:tcPr>
            <w:tcW w:w="550" w:type="pct"/>
          </w:tcPr>
          <w:p w14:paraId="41CF7D53" w14:textId="3B56D8E3"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19</w:t>
            </w:r>
            <w:r w:rsidRPr="004D1FC9">
              <w:rPr>
                <w:rFonts w:ascii="TH SarabunPSK" w:eastAsia="Calibri" w:hAnsi="TH SarabunPSK" w:cs="TH SarabunPSK" w:hint="cs"/>
                <w:sz w:val="32"/>
                <w:szCs w:val="32"/>
              </w:rPr>
              <w:t>/23</w:t>
            </w:r>
          </w:p>
        </w:tc>
        <w:tc>
          <w:tcPr>
            <w:tcW w:w="447" w:type="pct"/>
          </w:tcPr>
          <w:p w14:paraId="73565AC4" w14:textId="16438E67"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0.83</w:t>
            </w:r>
          </w:p>
        </w:tc>
        <w:tc>
          <w:tcPr>
            <w:tcW w:w="514" w:type="pct"/>
          </w:tcPr>
          <w:p w14:paraId="5007A4AE" w14:textId="3D1A2264"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4</w:t>
            </w:r>
            <w:r w:rsidRPr="004D1FC9">
              <w:rPr>
                <w:rFonts w:ascii="TH SarabunPSK" w:eastAsia="Calibri" w:hAnsi="TH SarabunPSK" w:cs="TH SarabunPSK" w:hint="cs"/>
                <w:sz w:val="32"/>
                <w:szCs w:val="32"/>
              </w:rPr>
              <w:t>/8</w:t>
            </w:r>
          </w:p>
        </w:tc>
        <w:tc>
          <w:tcPr>
            <w:tcW w:w="578" w:type="pct"/>
          </w:tcPr>
          <w:p w14:paraId="3E66E8C0" w14:textId="21BC5E2F"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50</w:t>
            </w:r>
          </w:p>
        </w:tc>
        <w:tc>
          <w:tcPr>
            <w:tcW w:w="462" w:type="pct"/>
          </w:tcPr>
          <w:p w14:paraId="504584A5" w14:textId="2AB718CF"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/11</w:t>
            </w:r>
          </w:p>
        </w:tc>
        <w:tc>
          <w:tcPr>
            <w:tcW w:w="447" w:type="pct"/>
          </w:tcPr>
          <w:p w14:paraId="57784438" w14:textId="3B3721C8"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0.73</w:t>
            </w:r>
          </w:p>
        </w:tc>
        <w:tc>
          <w:tcPr>
            <w:tcW w:w="462" w:type="pct"/>
          </w:tcPr>
          <w:p w14:paraId="15FE9B31" w14:textId="42B579A3"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31</w:t>
            </w:r>
            <w:r w:rsidRPr="004D1FC9">
              <w:rPr>
                <w:rFonts w:ascii="TH SarabunPSK" w:eastAsia="Calibri" w:hAnsi="TH SarabunPSK" w:cs="TH SarabunPSK" w:hint="cs"/>
                <w:sz w:val="32"/>
                <w:szCs w:val="32"/>
              </w:rPr>
              <w:t>/42</w:t>
            </w:r>
          </w:p>
        </w:tc>
        <w:tc>
          <w:tcPr>
            <w:tcW w:w="505" w:type="pct"/>
          </w:tcPr>
          <w:p w14:paraId="26E9F026" w14:textId="163FE6EB"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0.74</w:t>
            </w:r>
          </w:p>
        </w:tc>
      </w:tr>
      <w:tr w:rsidR="00D6113A" w:rsidRPr="004D1FC9" w14:paraId="183366D9" w14:textId="77AEA7C9" w:rsidTr="00E26379">
        <w:trPr>
          <w:trHeight w:val="299"/>
        </w:trPr>
        <w:tc>
          <w:tcPr>
            <w:tcW w:w="398" w:type="pct"/>
          </w:tcPr>
          <w:p w14:paraId="4C60F296"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44</w:t>
            </w:r>
          </w:p>
        </w:tc>
        <w:tc>
          <w:tcPr>
            <w:tcW w:w="637" w:type="pct"/>
          </w:tcPr>
          <w:p w14:paraId="3E474706" w14:textId="6EAFFE88"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SSC </w:t>
            </w:r>
          </w:p>
        </w:tc>
        <w:tc>
          <w:tcPr>
            <w:tcW w:w="550" w:type="pct"/>
          </w:tcPr>
          <w:p w14:paraId="4F7C858C" w14:textId="0DCB60A6"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22</w:t>
            </w:r>
            <w:r w:rsidRPr="004D1FC9">
              <w:rPr>
                <w:rFonts w:ascii="TH SarabunPSK" w:eastAsia="Calibri" w:hAnsi="TH SarabunPSK" w:cs="TH SarabunPSK" w:hint="cs"/>
                <w:sz w:val="32"/>
                <w:szCs w:val="32"/>
              </w:rPr>
              <w:t>/23</w:t>
            </w:r>
          </w:p>
        </w:tc>
        <w:tc>
          <w:tcPr>
            <w:tcW w:w="447" w:type="pct"/>
          </w:tcPr>
          <w:p w14:paraId="38AB9699" w14:textId="38BAB54C"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0.96</w:t>
            </w:r>
          </w:p>
        </w:tc>
        <w:tc>
          <w:tcPr>
            <w:tcW w:w="514" w:type="pct"/>
          </w:tcPr>
          <w:p w14:paraId="771C39ED" w14:textId="2EA62AEC"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/8</w:t>
            </w:r>
          </w:p>
        </w:tc>
        <w:tc>
          <w:tcPr>
            <w:tcW w:w="578" w:type="pct"/>
          </w:tcPr>
          <w:p w14:paraId="38D627AC" w14:textId="56CA3673"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1.00</w:t>
            </w:r>
          </w:p>
        </w:tc>
        <w:tc>
          <w:tcPr>
            <w:tcW w:w="462" w:type="pct"/>
          </w:tcPr>
          <w:p w14:paraId="10E732C9" w14:textId="4D3F855B"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6</w:t>
            </w:r>
            <w:r w:rsidRPr="004D1FC9">
              <w:rPr>
                <w:rFonts w:ascii="TH SarabunPSK" w:eastAsia="Calibri" w:hAnsi="TH SarabunPSK" w:cs="TH SarabunPSK" w:hint="cs"/>
                <w:sz w:val="32"/>
                <w:szCs w:val="32"/>
              </w:rPr>
              <w:t>/11</w:t>
            </w:r>
          </w:p>
        </w:tc>
        <w:tc>
          <w:tcPr>
            <w:tcW w:w="447" w:type="pct"/>
          </w:tcPr>
          <w:p w14:paraId="4B89F34A" w14:textId="4D17CFA5"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0.55</w:t>
            </w:r>
          </w:p>
        </w:tc>
        <w:tc>
          <w:tcPr>
            <w:tcW w:w="462" w:type="pct"/>
          </w:tcPr>
          <w:p w14:paraId="1093FBE6" w14:textId="47084665"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36</w:t>
            </w:r>
            <w:r w:rsidRPr="004D1FC9">
              <w:rPr>
                <w:rFonts w:ascii="TH SarabunPSK" w:eastAsia="Calibri" w:hAnsi="TH SarabunPSK" w:cs="TH SarabunPSK" w:hint="cs"/>
                <w:sz w:val="32"/>
                <w:szCs w:val="32"/>
              </w:rPr>
              <w:t>/42</w:t>
            </w:r>
          </w:p>
        </w:tc>
        <w:tc>
          <w:tcPr>
            <w:tcW w:w="505" w:type="pct"/>
          </w:tcPr>
          <w:p w14:paraId="0267D3E4" w14:textId="2C8A7195"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0.85</w:t>
            </w:r>
          </w:p>
        </w:tc>
      </w:tr>
      <w:tr w:rsidR="00D6113A" w:rsidRPr="004D1FC9" w14:paraId="1E6A69C9" w14:textId="64388DB2" w:rsidTr="00E26379">
        <w:trPr>
          <w:trHeight w:val="245"/>
        </w:trPr>
        <w:tc>
          <w:tcPr>
            <w:tcW w:w="398" w:type="pct"/>
          </w:tcPr>
          <w:p w14:paraId="06FD4078"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45</w:t>
            </w:r>
          </w:p>
        </w:tc>
        <w:tc>
          <w:tcPr>
            <w:tcW w:w="637" w:type="pct"/>
          </w:tcPr>
          <w:p w14:paraId="3C9EE076" w14:textId="70C48849"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SSF </w:t>
            </w:r>
          </w:p>
        </w:tc>
        <w:tc>
          <w:tcPr>
            <w:tcW w:w="550" w:type="pct"/>
          </w:tcPr>
          <w:p w14:paraId="3615D06E" w14:textId="4E476E29"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18</w:t>
            </w:r>
            <w:r w:rsidRPr="004D1FC9">
              <w:rPr>
                <w:rFonts w:ascii="TH SarabunPSK" w:eastAsia="Calibri" w:hAnsi="TH SarabunPSK" w:cs="TH SarabunPSK" w:hint="cs"/>
                <w:sz w:val="32"/>
                <w:szCs w:val="32"/>
              </w:rPr>
              <w:t>/23</w:t>
            </w:r>
          </w:p>
        </w:tc>
        <w:tc>
          <w:tcPr>
            <w:tcW w:w="447" w:type="pct"/>
          </w:tcPr>
          <w:p w14:paraId="5C793947" w14:textId="3589171F"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0.78</w:t>
            </w:r>
          </w:p>
        </w:tc>
        <w:tc>
          <w:tcPr>
            <w:tcW w:w="514" w:type="pct"/>
          </w:tcPr>
          <w:p w14:paraId="7DE9E353" w14:textId="37C97C59"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w:t>
            </w:r>
            <w:r w:rsidRPr="004D1FC9">
              <w:rPr>
                <w:rFonts w:ascii="TH SarabunPSK" w:eastAsia="Calibri" w:hAnsi="TH SarabunPSK" w:cs="TH SarabunPSK" w:hint="cs"/>
                <w:sz w:val="32"/>
                <w:szCs w:val="32"/>
              </w:rPr>
              <w:t>/8</w:t>
            </w:r>
          </w:p>
        </w:tc>
        <w:tc>
          <w:tcPr>
            <w:tcW w:w="578" w:type="pct"/>
          </w:tcPr>
          <w:p w14:paraId="06DCABD2" w14:textId="13C502E0"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13</w:t>
            </w:r>
          </w:p>
        </w:tc>
        <w:tc>
          <w:tcPr>
            <w:tcW w:w="462" w:type="pct"/>
          </w:tcPr>
          <w:p w14:paraId="10C2DF6A" w14:textId="18EBCAD4"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6</w:t>
            </w:r>
            <w:r w:rsidRPr="004D1FC9">
              <w:rPr>
                <w:rFonts w:ascii="TH SarabunPSK" w:eastAsia="Calibri" w:hAnsi="TH SarabunPSK" w:cs="TH SarabunPSK" w:hint="cs"/>
                <w:sz w:val="32"/>
                <w:szCs w:val="32"/>
              </w:rPr>
              <w:t>/11</w:t>
            </w:r>
          </w:p>
        </w:tc>
        <w:tc>
          <w:tcPr>
            <w:tcW w:w="447" w:type="pct"/>
          </w:tcPr>
          <w:p w14:paraId="778A4AD9" w14:textId="780579DB"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0.55</w:t>
            </w:r>
          </w:p>
        </w:tc>
        <w:tc>
          <w:tcPr>
            <w:tcW w:w="462" w:type="pct"/>
          </w:tcPr>
          <w:p w14:paraId="1F01AD84" w14:textId="238164EA"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25</w:t>
            </w:r>
            <w:r w:rsidRPr="004D1FC9">
              <w:rPr>
                <w:rFonts w:ascii="TH SarabunPSK" w:eastAsia="Calibri" w:hAnsi="TH SarabunPSK" w:cs="TH SarabunPSK" w:hint="cs"/>
                <w:sz w:val="32"/>
                <w:szCs w:val="32"/>
              </w:rPr>
              <w:t>/42</w:t>
            </w:r>
          </w:p>
        </w:tc>
        <w:tc>
          <w:tcPr>
            <w:tcW w:w="505" w:type="pct"/>
          </w:tcPr>
          <w:p w14:paraId="68A0C486" w14:textId="56341B0C"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0.60</w:t>
            </w:r>
          </w:p>
        </w:tc>
      </w:tr>
    </w:tbl>
    <w:p w14:paraId="2069D3EA" w14:textId="16F388C9" w:rsidR="004D1FC9" w:rsidRDefault="004D1FC9"/>
    <w:p w14:paraId="550AC3BF" w14:textId="77777777" w:rsidR="004D1FC9" w:rsidRDefault="004D1FC9" w:rsidP="004D1FC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b/>
          <w:bCs/>
          <w:sz w:val="32"/>
          <w:szCs w:val="32"/>
          <w:cs/>
        </w:rPr>
        <w:lastRenderedPageBreak/>
        <w:t xml:space="preserve">ตารางที่  </w:t>
      </w:r>
      <w:r w:rsidRPr="004D1FC9">
        <w:rPr>
          <w:rFonts w:ascii="TH SarabunPSK" w:eastAsia="Calibri" w:hAnsi="TH SarabunPSK" w:cs="TH SarabunPSK" w:hint="cs"/>
          <w:b/>
          <w:bCs/>
          <w:sz w:val="32"/>
          <w:szCs w:val="32"/>
        </w:rPr>
        <w:t xml:space="preserve">3 </w:t>
      </w:r>
      <w:r w:rsidRPr="004D1FC9">
        <w:rPr>
          <w:rFonts w:ascii="TH SarabunPSK" w:eastAsia="Calibri" w:hAnsi="TH SarabunPSK" w:cs="TH SarabunPSK" w:hint="cs"/>
          <w:sz w:val="32"/>
          <w:szCs w:val="32"/>
          <w:cs/>
        </w:rPr>
        <w:t>ดัชนีการรายงานเพื่อความยั่งยืนบริษัทจดทะเบียนฯ กลุ่มเกษตรและอุตสาหกรรมอาหารจำแนกตาม</w:t>
      </w:r>
      <w:r>
        <w:rPr>
          <w:rFonts w:ascii="TH SarabunPSK" w:eastAsia="Calibri" w:hAnsi="TH SarabunPSK" w:cs="TH SarabunPSK" w:hint="cs"/>
          <w:sz w:val="32"/>
          <w:szCs w:val="32"/>
          <w:cs/>
        </w:rPr>
        <w:t xml:space="preserve">  </w:t>
      </w:r>
    </w:p>
    <w:p w14:paraId="19045F84" w14:textId="77777777" w:rsidR="004D1FC9" w:rsidRPr="004D1FC9" w:rsidRDefault="004D1FC9" w:rsidP="004D1FC9">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sidRPr="004D1FC9">
        <w:rPr>
          <w:rFonts w:ascii="TH SarabunPSK" w:eastAsia="Calibri" w:hAnsi="TH SarabunPSK" w:cs="TH SarabunPSK" w:hint="cs"/>
          <w:sz w:val="32"/>
          <w:szCs w:val="32"/>
          <w:cs/>
        </w:rPr>
        <w:t>มิติแต่ละด้าน</w:t>
      </w:r>
      <w:r>
        <w:rPr>
          <w:rFonts w:ascii="TH SarabunPSK" w:eastAsia="Calibri" w:hAnsi="TH SarabunPSK" w:cs="TH SarabunPSK" w:hint="cs"/>
          <w:sz w:val="32"/>
          <w:szCs w:val="32"/>
          <w:cs/>
        </w:rPr>
        <w:t xml:space="preserve"> (ต่อ)</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45"/>
        <w:gridCol w:w="1192"/>
        <w:gridCol w:w="1030"/>
        <w:gridCol w:w="837"/>
        <w:gridCol w:w="962"/>
        <w:gridCol w:w="1082"/>
        <w:gridCol w:w="865"/>
        <w:gridCol w:w="837"/>
        <w:gridCol w:w="865"/>
        <w:gridCol w:w="945"/>
      </w:tblGrid>
      <w:tr w:rsidR="00D6113A" w:rsidRPr="004D1FC9" w14:paraId="77F91208" w14:textId="7AA037DF" w:rsidTr="00E26379">
        <w:trPr>
          <w:trHeight w:val="285"/>
        </w:trPr>
        <w:tc>
          <w:tcPr>
            <w:tcW w:w="398" w:type="pct"/>
          </w:tcPr>
          <w:p w14:paraId="73690CC6"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46</w:t>
            </w:r>
          </w:p>
        </w:tc>
        <w:tc>
          <w:tcPr>
            <w:tcW w:w="637" w:type="pct"/>
          </w:tcPr>
          <w:p w14:paraId="201BF015" w14:textId="3EAD537A"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SST </w:t>
            </w:r>
          </w:p>
        </w:tc>
        <w:tc>
          <w:tcPr>
            <w:tcW w:w="550" w:type="pct"/>
          </w:tcPr>
          <w:p w14:paraId="6AD61BAF" w14:textId="06833F4E"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21</w:t>
            </w:r>
            <w:r w:rsidRPr="004D1FC9">
              <w:rPr>
                <w:rFonts w:ascii="TH SarabunPSK" w:eastAsia="Calibri" w:hAnsi="TH SarabunPSK" w:cs="TH SarabunPSK" w:hint="cs"/>
                <w:sz w:val="32"/>
                <w:szCs w:val="32"/>
              </w:rPr>
              <w:t>/23</w:t>
            </w:r>
          </w:p>
        </w:tc>
        <w:tc>
          <w:tcPr>
            <w:tcW w:w="447" w:type="pct"/>
          </w:tcPr>
          <w:p w14:paraId="11221B28" w14:textId="6748C199"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0.91</w:t>
            </w:r>
          </w:p>
        </w:tc>
        <w:tc>
          <w:tcPr>
            <w:tcW w:w="514" w:type="pct"/>
          </w:tcPr>
          <w:p w14:paraId="32F10269" w14:textId="63DB21A2"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5</w:t>
            </w:r>
            <w:r w:rsidRPr="004D1FC9">
              <w:rPr>
                <w:rFonts w:ascii="TH SarabunPSK" w:eastAsia="Calibri" w:hAnsi="TH SarabunPSK" w:cs="TH SarabunPSK" w:hint="cs"/>
                <w:sz w:val="32"/>
                <w:szCs w:val="32"/>
              </w:rPr>
              <w:t>/8</w:t>
            </w:r>
          </w:p>
        </w:tc>
        <w:tc>
          <w:tcPr>
            <w:tcW w:w="578" w:type="pct"/>
          </w:tcPr>
          <w:p w14:paraId="6BC86AFC" w14:textId="6E9A7C0D"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63</w:t>
            </w:r>
          </w:p>
        </w:tc>
        <w:tc>
          <w:tcPr>
            <w:tcW w:w="462" w:type="pct"/>
          </w:tcPr>
          <w:p w14:paraId="62F6371B" w14:textId="28D0E788"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10</w:t>
            </w:r>
            <w:r w:rsidRPr="004D1FC9">
              <w:rPr>
                <w:rFonts w:ascii="TH SarabunPSK" w:eastAsia="Calibri" w:hAnsi="TH SarabunPSK" w:cs="TH SarabunPSK" w:hint="cs"/>
                <w:sz w:val="32"/>
                <w:szCs w:val="32"/>
              </w:rPr>
              <w:t>/11</w:t>
            </w:r>
          </w:p>
        </w:tc>
        <w:tc>
          <w:tcPr>
            <w:tcW w:w="447" w:type="pct"/>
          </w:tcPr>
          <w:p w14:paraId="63E254BD" w14:textId="0520B84E"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0.91</w:t>
            </w:r>
          </w:p>
        </w:tc>
        <w:tc>
          <w:tcPr>
            <w:tcW w:w="462" w:type="pct"/>
          </w:tcPr>
          <w:p w14:paraId="1AACF328" w14:textId="36091EC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36</w:t>
            </w:r>
            <w:r w:rsidRPr="004D1FC9">
              <w:rPr>
                <w:rFonts w:ascii="TH SarabunPSK" w:eastAsia="Calibri" w:hAnsi="TH SarabunPSK" w:cs="TH SarabunPSK" w:hint="cs"/>
                <w:sz w:val="32"/>
                <w:szCs w:val="32"/>
              </w:rPr>
              <w:t>/42</w:t>
            </w:r>
          </w:p>
        </w:tc>
        <w:tc>
          <w:tcPr>
            <w:tcW w:w="505" w:type="pct"/>
          </w:tcPr>
          <w:p w14:paraId="6F8C5521" w14:textId="27FE84DC"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0.86</w:t>
            </w:r>
          </w:p>
        </w:tc>
      </w:tr>
      <w:tr w:rsidR="00D6113A" w:rsidRPr="004D1FC9" w14:paraId="47A7D4F6" w14:textId="75AABB36" w:rsidTr="00E26379">
        <w:trPr>
          <w:trHeight w:val="245"/>
        </w:trPr>
        <w:tc>
          <w:tcPr>
            <w:tcW w:w="398" w:type="pct"/>
          </w:tcPr>
          <w:p w14:paraId="2935A835"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47</w:t>
            </w:r>
          </w:p>
        </w:tc>
        <w:tc>
          <w:tcPr>
            <w:tcW w:w="637" w:type="pct"/>
          </w:tcPr>
          <w:p w14:paraId="0A82B0EE" w14:textId="1A684C02" w:rsidR="00D6113A" w:rsidRPr="004D1FC9" w:rsidRDefault="00D6113A" w:rsidP="00D6113A">
            <w:pPr>
              <w:rPr>
                <w:rFonts w:ascii="TH SarabunPSK" w:eastAsia="Calibri" w:hAnsi="TH SarabunPSK" w:cs="TH SarabunPSK"/>
                <w:sz w:val="32"/>
                <w:szCs w:val="32"/>
                <w:cs/>
              </w:rPr>
            </w:pPr>
            <w:r w:rsidRPr="004D1FC9">
              <w:rPr>
                <w:rFonts w:ascii="TH SarabunPSK" w:hAnsi="TH SarabunPSK" w:cs="TH SarabunPSK" w:hint="cs"/>
                <w:sz w:val="32"/>
                <w:szCs w:val="32"/>
              </w:rPr>
              <w:t xml:space="preserve">TC </w:t>
            </w:r>
          </w:p>
        </w:tc>
        <w:tc>
          <w:tcPr>
            <w:tcW w:w="550" w:type="pct"/>
          </w:tcPr>
          <w:p w14:paraId="52CA4C5D" w14:textId="7420344D"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20</w:t>
            </w:r>
            <w:r w:rsidRPr="004D1FC9">
              <w:rPr>
                <w:rFonts w:ascii="TH SarabunPSK" w:eastAsia="Calibri" w:hAnsi="TH SarabunPSK" w:cs="TH SarabunPSK" w:hint="cs"/>
                <w:sz w:val="32"/>
                <w:szCs w:val="32"/>
              </w:rPr>
              <w:t>/23</w:t>
            </w:r>
          </w:p>
        </w:tc>
        <w:tc>
          <w:tcPr>
            <w:tcW w:w="447" w:type="pct"/>
          </w:tcPr>
          <w:p w14:paraId="7D33A452" w14:textId="6D37F367"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0.87</w:t>
            </w:r>
          </w:p>
        </w:tc>
        <w:tc>
          <w:tcPr>
            <w:tcW w:w="514" w:type="pct"/>
          </w:tcPr>
          <w:p w14:paraId="35E06493" w14:textId="68A61D64"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6</w:t>
            </w:r>
            <w:r w:rsidRPr="004D1FC9">
              <w:rPr>
                <w:rFonts w:ascii="TH SarabunPSK" w:eastAsia="Calibri" w:hAnsi="TH SarabunPSK" w:cs="TH SarabunPSK" w:hint="cs"/>
                <w:sz w:val="32"/>
                <w:szCs w:val="32"/>
              </w:rPr>
              <w:t>/8</w:t>
            </w:r>
          </w:p>
        </w:tc>
        <w:tc>
          <w:tcPr>
            <w:tcW w:w="578" w:type="pct"/>
          </w:tcPr>
          <w:p w14:paraId="2EEAEDF3" w14:textId="38B310EE"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75</w:t>
            </w:r>
          </w:p>
        </w:tc>
        <w:tc>
          <w:tcPr>
            <w:tcW w:w="462" w:type="pct"/>
          </w:tcPr>
          <w:p w14:paraId="7C7F3E9B" w14:textId="714F0EF1"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9</w:t>
            </w:r>
            <w:r w:rsidRPr="004D1FC9">
              <w:rPr>
                <w:rFonts w:ascii="TH SarabunPSK" w:eastAsia="Calibri" w:hAnsi="TH SarabunPSK" w:cs="TH SarabunPSK" w:hint="cs"/>
                <w:sz w:val="32"/>
                <w:szCs w:val="32"/>
              </w:rPr>
              <w:t>/11</w:t>
            </w:r>
          </w:p>
        </w:tc>
        <w:tc>
          <w:tcPr>
            <w:tcW w:w="447" w:type="pct"/>
          </w:tcPr>
          <w:p w14:paraId="4AFDDA80" w14:textId="534B319F"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0.82</w:t>
            </w:r>
          </w:p>
        </w:tc>
        <w:tc>
          <w:tcPr>
            <w:tcW w:w="462" w:type="pct"/>
          </w:tcPr>
          <w:p w14:paraId="3891AD08" w14:textId="12B9E70F"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35</w:t>
            </w:r>
            <w:r w:rsidRPr="004D1FC9">
              <w:rPr>
                <w:rFonts w:ascii="TH SarabunPSK" w:eastAsia="Calibri" w:hAnsi="TH SarabunPSK" w:cs="TH SarabunPSK" w:hint="cs"/>
                <w:sz w:val="32"/>
                <w:szCs w:val="32"/>
              </w:rPr>
              <w:t>/42</w:t>
            </w:r>
          </w:p>
        </w:tc>
        <w:tc>
          <w:tcPr>
            <w:tcW w:w="505" w:type="pct"/>
          </w:tcPr>
          <w:p w14:paraId="31DCF9EF" w14:textId="6A3BBC2B"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0.83</w:t>
            </w:r>
          </w:p>
        </w:tc>
      </w:tr>
      <w:tr w:rsidR="00D6113A" w:rsidRPr="004D1FC9" w14:paraId="5364A84C" w14:textId="056D0E49" w:rsidTr="00E26379">
        <w:trPr>
          <w:trHeight w:val="245"/>
        </w:trPr>
        <w:tc>
          <w:tcPr>
            <w:tcW w:w="398" w:type="pct"/>
          </w:tcPr>
          <w:p w14:paraId="0CA1BF08" w14:textId="77777777"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48</w:t>
            </w:r>
          </w:p>
        </w:tc>
        <w:tc>
          <w:tcPr>
            <w:tcW w:w="637" w:type="pct"/>
          </w:tcPr>
          <w:p w14:paraId="342A4B55" w14:textId="2E38B6A7" w:rsidR="00D6113A" w:rsidRPr="004D1FC9" w:rsidRDefault="00D6113A" w:rsidP="00D6113A">
            <w:pPr>
              <w:rPr>
                <w:rFonts w:ascii="TH SarabunPSK" w:eastAsia="Calibri" w:hAnsi="TH SarabunPSK" w:cs="TH SarabunPSK"/>
                <w:sz w:val="32"/>
                <w:szCs w:val="32"/>
              </w:rPr>
            </w:pPr>
            <w:r w:rsidRPr="004D1FC9">
              <w:rPr>
                <w:rFonts w:ascii="TH SarabunPSK" w:hAnsi="TH SarabunPSK" w:cs="TH SarabunPSK" w:hint="cs"/>
                <w:sz w:val="32"/>
                <w:szCs w:val="32"/>
              </w:rPr>
              <w:t xml:space="preserve">TFG </w:t>
            </w:r>
          </w:p>
        </w:tc>
        <w:tc>
          <w:tcPr>
            <w:tcW w:w="550" w:type="pct"/>
          </w:tcPr>
          <w:p w14:paraId="5598C2E9" w14:textId="40F29B73"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19</w:t>
            </w:r>
            <w:r w:rsidRPr="004D1FC9">
              <w:rPr>
                <w:rFonts w:ascii="TH SarabunPSK" w:eastAsia="Calibri" w:hAnsi="TH SarabunPSK" w:cs="TH SarabunPSK" w:hint="cs"/>
                <w:sz w:val="32"/>
                <w:szCs w:val="32"/>
              </w:rPr>
              <w:t>/23</w:t>
            </w:r>
          </w:p>
        </w:tc>
        <w:tc>
          <w:tcPr>
            <w:tcW w:w="447" w:type="pct"/>
          </w:tcPr>
          <w:p w14:paraId="7A65B2A5" w14:textId="1681BB0B"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0.83</w:t>
            </w:r>
          </w:p>
        </w:tc>
        <w:tc>
          <w:tcPr>
            <w:tcW w:w="514" w:type="pct"/>
          </w:tcPr>
          <w:p w14:paraId="607A45FA" w14:textId="604FD73F"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/8</w:t>
            </w:r>
          </w:p>
        </w:tc>
        <w:tc>
          <w:tcPr>
            <w:tcW w:w="578" w:type="pct"/>
          </w:tcPr>
          <w:p w14:paraId="6303F888" w14:textId="05298512" w:rsidR="00D6113A" w:rsidRPr="004D1FC9" w:rsidRDefault="000A50AA" w:rsidP="00D6113A">
            <w:pPr>
              <w:jc w:val="center"/>
              <w:rPr>
                <w:rFonts w:ascii="TH SarabunPSK" w:hAnsi="TH SarabunPSK" w:cs="TH SarabunPSK"/>
                <w:sz w:val="32"/>
                <w:szCs w:val="32"/>
              </w:rPr>
            </w:pPr>
            <w:r w:rsidRPr="004D1FC9">
              <w:rPr>
                <w:rFonts w:ascii="TH SarabunPSK" w:hAnsi="TH SarabunPSK" w:cs="TH SarabunPSK" w:hint="cs"/>
                <w:sz w:val="32"/>
                <w:szCs w:val="32"/>
              </w:rPr>
              <w:t>0.88</w:t>
            </w:r>
          </w:p>
        </w:tc>
        <w:tc>
          <w:tcPr>
            <w:tcW w:w="462" w:type="pct"/>
          </w:tcPr>
          <w:p w14:paraId="4DDB5FC9" w14:textId="00FD18C8"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9</w:t>
            </w:r>
            <w:r w:rsidRPr="004D1FC9">
              <w:rPr>
                <w:rFonts w:ascii="TH SarabunPSK" w:eastAsia="Calibri" w:hAnsi="TH SarabunPSK" w:cs="TH SarabunPSK" w:hint="cs"/>
                <w:sz w:val="32"/>
                <w:szCs w:val="32"/>
              </w:rPr>
              <w:t>/11</w:t>
            </w:r>
          </w:p>
        </w:tc>
        <w:tc>
          <w:tcPr>
            <w:tcW w:w="447" w:type="pct"/>
          </w:tcPr>
          <w:p w14:paraId="2A8A921F" w14:textId="06BB7DD4"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0.82</w:t>
            </w:r>
          </w:p>
        </w:tc>
        <w:tc>
          <w:tcPr>
            <w:tcW w:w="462" w:type="pct"/>
          </w:tcPr>
          <w:p w14:paraId="73F6854C" w14:textId="41D63955" w:rsidR="00D6113A" w:rsidRPr="004D1FC9" w:rsidRDefault="00D6113A" w:rsidP="00D6113A">
            <w:pPr>
              <w:jc w:val="center"/>
              <w:rPr>
                <w:rFonts w:ascii="TH SarabunPSK" w:eastAsia="Calibri" w:hAnsi="TH SarabunPSK" w:cs="TH SarabunPSK"/>
                <w:sz w:val="32"/>
                <w:szCs w:val="32"/>
              </w:rPr>
            </w:pPr>
            <w:r w:rsidRPr="004D1FC9">
              <w:rPr>
                <w:rFonts w:ascii="TH SarabunPSK" w:hAnsi="TH SarabunPSK" w:cs="TH SarabunPSK" w:hint="cs"/>
                <w:sz w:val="32"/>
                <w:szCs w:val="32"/>
              </w:rPr>
              <w:t>35</w:t>
            </w:r>
            <w:r w:rsidRPr="004D1FC9">
              <w:rPr>
                <w:rFonts w:ascii="TH SarabunPSK" w:eastAsia="Calibri" w:hAnsi="TH SarabunPSK" w:cs="TH SarabunPSK" w:hint="cs"/>
                <w:sz w:val="32"/>
                <w:szCs w:val="32"/>
              </w:rPr>
              <w:t>/42</w:t>
            </w:r>
          </w:p>
        </w:tc>
        <w:tc>
          <w:tcPr>
            <w:tcW w:w="505" w:type="pct"/>
          </w:tcPr>
          <w:p w14:paraId="43C9AC6F" w14:textId="10AEAC12"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0.83</w:t>
            </w:r>
          </w:p>
        </w:tc>
      </w:tr>
      <w:tr w:rsidR="00D6113A" w:rsidRPr="004D1FC9" w14:paraId="05C56451" w14:textId="2AE8F4B8" w:rsidTr="00E26379">
        <w:trPr>
          <w:trHeight w:val="245"/>
        </w:trPr>
        <w:tc>
          <w:tcPr>
            <w:tcW w:w="398" w:type="pct"/>
          </w:tcPr>
          <w:p w14:paraId="579956D5" w14:textId="77777777"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49</w:t>
            </w:r>
          </w:p>
        </w:tc>
        <w:tc>
          <w:tcPr>
            <w:tcW w:w="637" w:type="pct"/>
          </w:tcPr>
          <w:p w14:paraId="30A50072" w14:textId="50C3FAE9" w:rsidR="00D6113A" w:rsidRPr="004D1FC9" w:rsidRDefault="00D6113A" w:rsidP="00D6113A">
            <w:pPr>
              <w:rPr>
                <w:rFonts w:ascii="TH SarabunPSK" w:hAnsi="TH SarabunPSK" w:cs="TH SarabunPSK"/>
                <w:sz w:val="32"/>
                <w:szCs w:val="32"/>
              </w:rPr>
            </w:pPr>
            <w:r w:rsidRPr="004D1FC9">
              <w:rPr>
                <w:rFonts w:ascii="TH SarabunPSK" w:hAnsi="TH SarabunPSK" w:cs="TH SarabunPSK" w:hint="cs"/>
                <w:sz w:val="32"/>
                <w:szCs w:val="32"/>
              </w:rPr>
              <w:t xml:space="preserve">TFMAMA </w:t>
            </w:r>
          </w:p>
        </w:tc>
        <w:tc>
          <w:tcPr>
            <w:tcW w:w="550" w:type="pct"/>
          </w:tcPr>
          <w:p w14:paraId="450EF1CD" w14:textId="0C2E63C8"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22</w:t>
            </w:r>
            <w:r w:rsidRPr="004D1FC9">
              <w:rPr>
                <w:rFonts w:ascii="TH SarabunPSK" w:eastAsia="Calibri" w:hAnsi="TH SarabunPSK" w:cs="TH SarabunPSK" w:hint="cs"/>
                <w:sz w:val="32"/>
                <w:szCs w:val="32"/>
              </w:rPr>
              <w:t>/23</w:t>
            </w:r>
          </w:p>
        </w:tc>
        <w:tc>
          <w:tcPr>
            <w:tcW w:w="447" w:type="pct"/>
          </w:tcPr>
          <w:p w14:paraId="0D74D377" w14:textId="09F15BF5"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0.96</w:t>
            </w:r>
          </w:p>
        </w:tc>
        <w:tc>
          <w:tcPr>
            <w:tcW w:w="514" w:type="pct"/>
          </w:tcPr>
          <w:p w14:paraId="695F1DE3" w14:textId="720165B9"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6</w:t>
            </w:r>
            <w:r w:rsidRPr="004D1FC9">
              <w:rPr>
                <w:rFonts w:ascii="TH SarabunPSK" w:eastAsia="Calibri" w:hAnsi="TH SarabunPSK" w:cs="TH SarabunPSK" w:hint="cs"/>
                <w:sz w:val="32"/>
                <w:szCs w:val="32"/>
              </w:rPr>
              <w:t>/8</w:t>
            </w:r>
          </w:p>
        </w:tc>
        <w:tc>
          <w:tcPr>
            <w:tcW w:w="578" w:type="pct"/>
          </w:tcPr>
          <w:p w14:paraId="1E8FAAF8" w14:textId="23F8B530"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w:t>
            </w:r>
            <w:r w:rsidR="000A50AA" w:rsidRPr="004D1FC9">
              <w:rPr>
                <w:rFonts w:ascii="TH SarabunPSK" w:eastAsia="Calibri" w:hAnsi="TH SarabunPSK" w:cs="TH SarabunPSK" w:hint="cs"/>
                <w:sz w:val="32"/>
                <w:szCs w:val="32"/>
              </w:rPr>
              <w:t>75</w:t>
            </w:r>
          </w:p>
        </w:tc>
        <w:tc>
          <w:tcPr>
            <w:tcW w:w="462" w:type="pct"/>
          </w:tcPr>
          <w:p w14:paraId="010A7432" w14:textId="2A96B2C4"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10</w:t>
            </w:r>
            <w:r w:rsidRPr="004D1FC9">
              <w:rPr>
                <w:rFonts w:ascii="TH SarabunPSK" w:eastAsia="Calibri" w:hAnsi="TH SarabunPSK" w:cs="TH SarabunPSK" w:hint="cs"/>
                <w:sz w:val="32"/>
                <w:szCs w:val="32"/>
              </w:rPr>
              <w:t>/11</w:t>
            </w:r>
          </w:p>
        </w:tc>
        <w:tc>
          <w:tcPr>
            <w:tcW w:w="447" w:type="pct"/>
          </w:tcPr>
          <w:p w14:paraId="289521E2" w14:textId="61D6D20E"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0.91</w:t>
            </w:r>
          </w:p>
        </w:tc>
        <w:tc>
          <w:tcPr>
            <w:tcW w:w="462" w:type="pct"/>
          </w:tcPr>
          <w:p w14:paraId="091856C4" w14:textId="52623CBB"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38</w:t>
            </w:r>
            <w:r w:rsidRPr="004D1FC9">
              <w:rPr>
                <w:rFonts w:ascii="TH SarabunPSK" w:eastAsia="Calibri" w:hAnsi="TH SarabunPSK" w:cs="TH SarabunPSK" w:hint="cs"/>
                <w:sz w:val="32"/>
                <w:szCs w:val="32"/>
              </w:rPr>
              <w:t>/42</w:t>
            </w:r>
          </w:p>
        </w:tc>
        <w:tc>
          <w:tcPr>
            <w:tcW w:w="505" w:type="pct"/>
          </w:tcPr>
          <w:p w14:paraId="4600FAE1" w14:textId="180BD7FA"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0.90</w:t>
            </w:r>
          </w:p>
        </w:tc>
      </w:tr>
      <w:tr w:rsidR="00D6113A" w:rsidRPr="004D1FC9" w14:paraId="4895D64F" w14:textId="2EA560E2" w:rsidTr="00E26379">
        <w:trPr>
          <w:trHeight w:val="245"/>
        </w:trPr>
        <w:tc>
          <w:tcPr>
            <w:tcW w:w="398" w:type="pct"/>
          </w:tcPr>
          <w:p w14:paraId="00A61E81" w14:textId="77777777"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50</w:t>
            </w:r>
          </w:p>
        </w:tc>
        <w:tc>
          <w:tcPr>
            <w:tcW w:w="637" w:type="pct"/>
          </w:tcPr>
          <w:p w14:paraId="7FECF6FD" w14:textId="097D991C" w:rsidR="00D6113A" w:rsidRPr="004D1FC9" w:rsidRDefault="00D6113A" w:rsidP="00D6113A">
            <w:pPr>
              <w:rPr>
                <w:rFonts w:ascii="TH SarabunPSK" w:hAnsi="TH SarabunPSK" w:cs="TH SarabunPSK"/>
                <w:sz w:val="32"/>
                <w:szCs w:val="32"/>
              </w:rPr>
            </w:pPr>
            <w:r w:rsidRPr="004D1FC9">
              <w:rPr>
                <w:rFonts w:ascii="TH SarabunPSK" w:hAnsi="TH SarabunPSK" w:cs="TH SarabunPSK" w:hint="cs"/>
                <w:sz w:val="32"/>
                <w:szCs w:val="32"/>
              </w:rPr>
              <w:t xml:space="preserve">TIPCO </w:t>
            </w:r>
          </w:p>
        </w:tc>
        <w:tc>
          <w:tcPr>
            <w:tcW w:w="550" w:type="pct"/>
          </w:tcPr>
          <w:p w14:paraId="40CC5257" w14:textId="6AB6975E"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20</w:t>
            </w:r>
            <w:r w:rsidRPr="004D1FC9">
              <w:rPr>
                <w:rFonts w:ascii="TH SarabunPSK" w:eastAsia="Calibri" w:hAnsi="TH SarabunPSK" w:cs="TH SarabunPSK" w:hint="cs"/>
                <w:sz w:val="32"/>
                <w:szCs w:val="32"/>
              </w:rPr>
              <w:t>/23</w:t>
            </w:r>
          </w:p>
        </w:tc>
        <w:tc>
          <w:tcPr>
            <w:tcW w:w="447" w:type="pct"/>
          </w:tcPr>
          <w:p w14:paraId="3BF598A8" w14:textId="0B617A02"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0.87</w:t>
            </w:r>
          </w:p>
        </w:tc>
        <w:tc>
          <w:tcPr>
            <w:tcW w:w="514" w:type="pct"/>
          </w:tcPr>
          <w:p w14:paraId="797FBC21" w14:textId="3AA8623E"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/8</w:t>
            </w:r>
          </w:p>
        </w:tc>
        <w:tc>
          <w:tcPr>
            <w:tcW w:w="578" w:type="pct"/>
          </w:tcPr>
          <w:p w14:paraId="4856B5F8" w14:textId="193E5526" w:rsidR="00D6113A" w:rsidRPr="004D1FC9" w:rsidRDefault="000A50AA" w:rsidP="00D6113A">
            <w:pPr>
              <w:jc w:val="center"/>
              <w:rPr>
                <w:rFonts w:ascii="TH SarabunPSK" w:hAnsi="TH SarabunPSK" w:cs="TH SarabunPSK"/>
                <w:sz w:val="32"/>
                <w:szCs w:val="32"/>
              </w:rPr>
            </w:pPr>
            <w:r w:rsidRPr="004D1FC9">
              <w:rPr>
                <w:rFonts w:ascii="TH SarabunPSK" w:hAnsi="TH SarabunPSK" w:cs="TH SarabunPSK" w:hint="cs"/>
                <w:sz w:val="32"/>
                <w:szCs w:val="32"/>
              </w:rPr>
              <w:t>1.00</w:t>
            </w:r>
          </w:p>
        </w:tc>
        <w:tc>
          <w:tcPr>
            <w:tcW w:w="462" w:type="pct"/>
          </w:tcPr>
          <w:p w14:paraId="346126BD" w14:textId="527C3D8A"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10</w:t>
            </w:r>
            <w:r w:rsidRPr="004D1FC9">
              <w:rPr>
                <w:rFonts w:ascii="TH SarabunPSK" w:eastAsia="Calibri" w:hAnsi="TH SarabunPSK" w:cs="TH SarabunPSK" w:hint="cs"/>
                <w:sz w:val="32"/>
                <w:szCs w:val="32"/>
              </w:rPr>
              <w:t>/11</w:t>
            </w:r>
          </w:p>
        </w:tc>
        <w:tc>
          <w:tcPr>
            <w:tcW w:w="447" w:type="pct"/>
          </w:tcPr>
          <w:p w14:paraId="7C12BDE6" w14:textId="09454B17"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0.91</w:t>
            </w:r>
          </w:p>
        </w:tc>
        <w:tc>
          <w:tcPr>
            <w:tcW w:w="462" w:type="pct"/>
          </w:tcPr>
          <w:p w14:paraId="0E17F81B" w14:textId="1DC0BD62"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38</w:t>
            </w:r>
            <w:r w:rsidRPr="004D1FC9">
              <w:rPr>
                <w:rFonts w:ascii="TH SarabunPSK" w:eastAsia="Calibri" w:hAnsi="TH SarabunPSK" w:cs="TH SarabunPSK" w:hint="cs"/>
                <w:sz w:val="32"/>
                <w:szCs w:val="32"/>
              </w:rPr>
              <w:t>/42</w:t>
            </w:r>
          </w:p>
        </w:tc>
        <w:tc>
          <w:tcPr>
            <w:tcW w:w="505" w:type="pct"/>
          </w:tcPr>
          <w:p w14:paraId="19827B19" w14:textId="19695675"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0.90</w:t>
            </w:r>
          </w:p>
        </w:tc>
      </w:tr>
      <w:tr w:rsidR="00D6113A" w:rsidRPr="004D1FC9" w14:paraId="115E9566" w14:textId="3DB91C03" w:rsidTr="00E26379">
        <w:trPr>
          <w:trHeight w:val="245"/>
        </w:trPr>
        <w:tc>
          <w:tcPr>
            <w:tcW w:w="398" w:type="pct"/>
          </w:tcPr>
          <w:p w14:paraId="374B7EE0" w14:textId="77777777"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51</w:t>
            </w:r>
          </w:p>
        </w:tc>
        <w:tc>
          <w:tcPr>
            <w:tcW w:w="637" w:type="pct"/>
          </w:tcPr>
          <w:p w14:paraId="664F199C" w14:textId="32678032" w:rsidR="00D6113A" w:rsidRPr="004D1FC9" w:rsidRDefault="00D6113A" w:rsidP="00D6113A">
            <w:pPr>
              <w:rPr>
                <w:rFonts w:ascii="TH SarabunPSK" w:hAnsi="TH SarabunPSK" w:cs="TH SarabunPSK"/>
                <w:sz w:val="32"/>
                <w:szCs w:val="32"/>
              </w:rPr>
            </w:pPr>
            <w:r w:rsidRPr="004D1FC9">
              <w:rPr>
                <w:rFonts w:ascii="TH SarabunPSK" w:hAnsi="TH SarabunPSK" w:cs="TH SarabunPSK" w:hint="cs"/>
                <w:sz w:val="32"/>
                <w:szCs w:val="32"/>
              </w:rPr>
              <w:t xml:space="preserve">TKN </w:t>
            </w:r>
          </w:p>
        </w:tc>
        <w:tc>
          <w:tcPr>
            <w:tcW w:w="550" w:type="pct"/>
          </w:tcPr>
          <w:p w14:paraId="03966565" w14:textId="79D9D553"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20</w:t>
            </w:r>
            <w:r w:rsidRPr="004D1FC9">
              <w:rPr>
                <w:rFonts w:ascii="TH SarabunPSK" w:eastAsia="Calibri" w:hAnsi="TH SarabunPSK" w:cs="TH SarabunPSK" w:hint="cs"/>
                <w:sz w:val="32"/>
                <w:szCs w:val="32"/>
              </w:rPr>
              <w:t>/23</w:t>
            </w:r>
          </w:p>
        </w:tc>
        <w:tc>
          <w:tcPr>
            <w:tcW w:w="447" w:type="pct"/>
          </w:tcPr>
          <w:p w14:paraId="6B281496" w14:textId="35925473"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0.87</w:t>
            </w:r>
          </w:p>
        </w:tc>
        <w:tc>
          <w:tcPr>
            <w:tcW w:w="514" w:type="pct"/>
          </w:tcPr>
          <w:p w14:paraId="3BBC8080" w14:textId="24330555"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5</w:t>
            </w:r>
            <w:r w:rsidRPr="004D1FC9">
              <w:rPr>
                <w:rFonts w:ascii="TH SarabunPSK" w:eastAsia="Calibri" w:hAnsi="TH SarabunPSK" w:cs="TH SarabunPSK" w:hint="cs"/>
                <w:sz w:val="32"/>
                <w:szCs w:val="32"/>
              </w:rPr>
              <w:t>/8</w:t>
            </w:r>
          </w:p>
        </w:tc>
        <w:tc>
          <w:tcPr>
            <w:tcW w:w="578" w:type="pct"/>
          </w:tcPr>
          <w:p w14:paraId="44ADC90C" w14:textId="1E857AE7"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0.63</w:t>
            </w:r>
          </w:p>
        </w:tc>
        <w:tc>
          <w:tcPr>
            <w:tcW w:w="462" w:type="pct"/>
          </w:tcPr>
          <w:p w14:paraId="499A79CD" w14:textId="0351BA31"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/11</w:t>
            </w:r>
          </w:p>
        </w:tc>
        <w:tc>
          <w:tcPr>
            <w:tcW w:w="447" w:type="pct"/>
          </w:tcPr>
          <w:p w14:paraId="4715A978" w14:textId="425E6954"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0.73</w:t>
            </w:r>
          </w:p>
        </w:tc>
        <w:tc>
          <w:tcPr>
            <w:tcW w:w="462" w:type="pct"/>
          </w:tcPr>
          <w:p w14:paraId="463F9C5E" w14:textId="062E1E37"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33</w:t>
            </w:r>
            <w:r w:rsidRPr="004D1FC9">
              <w:rPr>
                <w:rFonts w:ascii="TH SarabunPSK" w:eastAsia="Calibri" w:hAnsi="TH SarabunPSK" w:cs="TH SarabunPSK" w:hint="cs"/>
                <w:sz w:val="32"/>
                <w:szCs w:val="32"/>
              </w:rPr>
              <w:t>/42</w:t>
            </w:r>
          </w:p>
        </w:tc>
        <w:tc>
          <w:tcPr>
            <w:tcW w:w="505" w:type="pct"/>
          </w:tcPr>
          <w:p w14:paraId="01748632" w14:textId="792688AA"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0.79</w:t>
            </w:r>
          </w:p>
        </w:tc>
      </w:tr>
      <w:tr w:rsidR="00D6113A" w:rsidRPr="004D1FC9" w14:paraId="3593724C" w14:textId="6E4CDD3D" w:rsidTr="00E26379">
        <w:trPr>
          <w:trHeight w:val="245"/>
        </w:trPr>
        <w:tc>
          <w:tcPr>
            <w:tcW w:w="398" w:type="pct"/>
          </w:tcPr>
          <w:p w14:paraId="749615F6" w14:textId="77777777"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52</w:t>
            </w:r>
          </w:p>
        </w:tc>
        <w:tc>
          <w:tcPr>
            <w:tcW w:w="637" w:type="pct"/>
          </w:tcPr>
          <w:p w14:paraId="3CD56924" w14:textId="47ADBA68" w:rsidR="00D6113A" w:rsidRPr="004D1FC9" w:rsidRDefault="00D6113A" w:rsidP="00D6113A">
            <w:pPr>
              <w:rPr>
                <w:rFonts w:ascii="TH SarabunPSK" w:hAnsi="TH SarabunPSK" w:cs="TH SarabunPSK"/>
                <w:sz w:val="32"/>
                <w:szCs w:val="32"/>
              </w:rPr>
            </w:pPr>
            <w:r w:rsidRPr="004D1FC9">
              <w:rPr>
                <w:rFonts w:ascii="TH SarabunPSK" w:hAnsi="TH SarabunPSK" w:cs="TH SarabunPSK" w:hint="cs"/>
                <w:sz w:val="32"/>
                <w:szCs w:val="32"/>
              </w:rPr>
              <w:t xml:space="preserve">TU </w:t>
            </w:r>
          </w:p>
        </w:tc>
        <w:tc>
          <w:tcPr>
            <w:tcW w:w="550" w:type="pct"/>
          </w:tcPr>
          <w:p w14:paraId="622F5DC5" w14:textId="34D9CBBC"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18</w:t>
            </w:r>
            <w:r w:rsidRPr="004D1FC9">
              <w:rPr>
                <w:rFonts w:ascii="TH SarabunPSK" w:eastAsia="Calibri" w:hAnsi="TH SarabunPSK" w:cs="TH SarabunPSK" w:hint="cs"/>
                <w:sz w:val="32"/>
                <w:szCs w:val="32"/>
              </w:rPr>
              <w:t>/23</w:t>
            </w:r>
          </w:p>
        </w:tc>
        <w:tc>
          <w:tcPr>
            <w:tcW w:w="447" w:type="pct"/>
          </w:tcPr>
          <w:p w14:paraId="5C3DD435" w14:textId="49BEA2AF"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0.78</w:t>
            </w:r>
          </w:p>
        </w:tc>
        <w:tc>
          <w:tcPr>
            <w:tcW w:w="514" w:type="pct"/>
          </w:tcPr>
          <w:p w14:paraId="4E2D4AA6" w14:textId="5A3E717A"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5</w:t>
            </w:r>
            <w:r w:rsidRPr="004D1FC9">
              <w:rPr>
                <w:rFonts w:ascii="TH SarabunPSK" w:eastAsia="Calibri" w:hAnsi="TH SarabunPSK" w:cs="TH SarabunPSK" w:hint="cs"/>
                <w:sz w:val="32"/>
                <w:szCs w:val="32"/>
              </w:rPr>
              <w:t>/8</w:t>
            </w:r>
          </w:p>
        </w:tc>
        <w:tc>
          <w:tcPr>
            <w:tcW w:w="578" w:type="pct"/>
          </w:tcPr>
          <w:p w14:paraId="4BD4615B" w14:textId="01C8B96D"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0.63</w:t>
            </w:r>
          </w:p>
        </w:tc>
        <w:tc>
          <w:tcPr>
            <w:tcW w:w="462" w:type="pct"/>
          </w:tcPr>
          <w:p w14:paraId="3A95945A" w14:textId="7160A238"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/11</w:t>
            </w:r>
          </w:p>
        </w:tc>
        <w:tc>
          <w:tcPr>
            <w:tcW w:w="447" w:type="pct"/>
          </w:tcPr>
          <w:p w14:paraId="6E567EC0" w14:textId="3AFB894B"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0.73</w:t>
            </w:r>
          </w:p>
        </w:tc>
        <w:tc>
          <w:tcPr>
            <w:tcW w:w="462" w:type="pct"/>
          </w:tcPr>
          <w:p w14:paraId="17691691" w14:textId="3249CDA4"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31</w:t>
            </w:r>
            <w:r w:rsidRPr="004D1FC9">
              <w:rPr>
                <w:rFonts w:ascii="TH SarabunPSK" w:eastAsia="Calibri" w:hAnsi="TH SarabunPSK" w:cs="TH SarabunPSK" w:hint="cs"/>
                <w:sz w:val="32"/>
                <w:szCs w:val="32"/>
              </w:rPr>
              <w:t>/42</w:t>
            </w:r>
          </w:p>
        </w:tc>
        <w:tc>
          <w:tcPr>
            <w:tcW w:w="505" w:type="pct"/>
          </w:tcPr>
          <w:p w14:paraId="15D06C64" w14:textId="5655CA82"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0.74</w:t>
            </w:r>
          </w:p>
        </w:tc>
      </w:tr>
      <w:tr w:rsidR="00D6113A" w:rsidRPr="004D1FC9" w14:paraId="218E50AC" w14:textId="77DB07AD" w:rsidTr="00E26379">
        <w:trPr>
          <w:trHeight w:val="245"/>
        </w:trPr>
        <w:tc>
          <w:tcPr>
            <w:tcW w:w="398" w:type="pct"/>
          </w:tcPr>
          <w:p w14:paraId="74949B3B" w14:textId="77777777"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53</w:t>
            </w:r>
          </w:p>
        </w:tc>
        <w:tc>
          <w:tcPr>
            <w:tcW w:w="637" w:type="pct"/>
          </w:tcPr>
          <w:p w14:paraId="04142D89" w14:textId="6ED5031E" w:rsidR="00D6113A" w:rsidRPr="004D1FC9" w:rsidRDefault="00D6113A" w:rsidP="00D6113A">
            <w:pPr>
              <w:rPr>
                <w:rFonts w:ascii="TH SarabunPSK" w:hAnsi="TH SarabunPSK" w:cs="TH SarabunPSK"/>
                <w:sz w:val="32"/>
                <w:szCs w:val="32"/>
              </w:rPr>
            </w:pPr>
            <w:r w:rsidRPr="004D1FC9">
              <w:rPr>
                <w:rFonts w:ascii="TH SarabunPSK" w:hAnsi="TH SarabunPSK" w:cs="TH SarabunPSK" w:hint="cs"/>
                <w:sz w:val="32"/>
                <w:szCs w:val="32"/>
              </w:rPr>
              <w:t xml:space="preserve">TVO </w:t>
            </w:r>
          </w:p>
        </w:tc>
        <w:tc>
          <w:tcPr>
            <w:tcW w:w="550" w:type="pct"/>
          </w:tcPr>
          <w:p w14:paraId="15238111" w14:textId="2269CB6F"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20</w:t>
            </w:r>
            <w:r w:rsidRPr="004D1FC9">
              <w:rPr>
                <w:rFonts w:ascii="TH SarabunPSK" w:eastAsia="Calibri" w:hAnsi="TH SarabunPSK" w:cs="TH SarabunPSK" w:hint="cs"/>
                <w:sz w:val="32"/>
                <w:szCs w:val="32"/>
              </w:rPr>
              <w:t>/23</w:t>
            </w:r>
          </w:p>
        </w:tc>
        <w:tc>
          <w:tcPr>
            <w:tcW w:w="447" w:type="pct"/>
          </w:tcPr>
          <w:p w14:paraId="45C41DE8" w14:textId="3173E46C"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0.91</w:t>
            </w:r>
          </w:p>
        </w:tc>
        <w:tc>
          <w:tcPr>
            <w:tcW w:w="514" w:type="pct"/>
          </w:tcPr>
          <w:p w14:paraId="0E1B27AB" w14:textId="28942EB6"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8</w:t>
            </w:r>
            <w:r w:rsidRPr="004D1FC9">
              <w:rPr>
                <w:rFonts w:ascii="TH SarabunPSK" w:eastAsia="Calibri" w:hAnsi="TH SarabunPSK" w:cs="TH SarabunPSK" w:hint="cs"/>
                <w:sz w:val="32"/>
                <w:szCs w:val="32"/>
              </w:rPr>
              <w:t>/8</w:t>
            </w:r>
          </w:p>
        </w:tc>
        <w:tc>
          <w:tcPr>
            <w:tcW w:w="578" w:type="pct"/>
          </w:tcPr>
          <w:p w14:paraId="1711F88A" w14:textId="0C7E4558"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1.00</w:t>
            </w:r>
          </w:p>
        </w:tc>
        <w:tc>
          <w:tcPr>
            <w:tcW w:w="462" w:type="pct"/>
          </w:tcPr>
          <w:p w14:paraId="42CD9154" w14:textId="233C35EF"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10</w:t>
            </w:r>
            <w:r w:rsidRPr="004D1FC9">
              <w:rPr>
                <w:rFonts w:ascii="TH SarabunPSK" w:eastAsia="Calibri" w:hAnsi="TH SarabunPSK" w:cs="TH SarabunPSK" w:hint="cs"/>
                <w:sz w:val="32"/>
                <w:szCs w:val="32"/>
              </w:rPr>
              <w:t>/11</w:t>
            </w:r>
          </w:p>
        </w:tc>
        <w:tc>
          <w:tcPr>
            <w:tcW w:w="447" w:type="pct"/>
          </w:tcPr>
          <w:p w14:paraId="2B62A333" w14:textId="5ECECA8D"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0.91</w:t>
            </w:r>
          </w:p>
        </w:tc>
        <w:tc>
          <w:tcPr>
            <w:tcW w:w="462" w:type="pct"/>
          </w:tcPr>
          <w:p w14:paraId="634D24EC" w14:textId="5462E61E"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38</w:t>
            </w:r>
            <w:r w:rsidRPr="004D1FC9">
              <w:rPr>
                <w:rFonts w:ascii="TH SarabunPSK" w:eastAsia="Calibri" w:hAnsi="TH SarabunPSK" w:cs="TH SarabunPSK" w:hint="cs"/>
                <w:sz w:val="32"/>
                <w:szCs w:val="32"/>
              </w:rPr>
              <w:t>/42</w:t>
            </w:r>
          </w:p>
        </w:tc>
        <w:tc>
          <w:tcPr>
            <w:tcW w:w="505" w:type="pct"/>
          </w:tcPr>
          <w:p w14:paraId="28C25F66" w14:textId="3446B4AB"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0.90</w:t>
            </w:r>
          </w:p>
        </w:tc>
      </w:tr>
      <w:tr w:rsidR="00D6113A" w:rsidRPr="004D1FC9" w14:paraId="4F39839B" w14:textId="43D2A718" w:rsidTr="00E26379">
        <w:trPr>
          <w:trHeight w:val="245"/>
        </w:trPr>
        <w:tc>
          <w:tcPr>
            <w:tcW w:w="398" w:type="pct"/>
            <w:tcBorders>
              <w:bottom w:val="double" w:sz="4" w:space="0" w:color="auto"/>
            </w:tcBorders>
          </w:tcPr>
          <w:p w14:paraId="6BB98F47" w14:textId="77777777"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54</w:t>
            </w:r>
          </w:p>
        </w:tc>
        <w:tc>
          <w:tcPr>
            <w:tcW w:w="637" w:type="pct"/>
            <w:tcBorders>
              <w:bottom w:val="double" w:sz="4" w:space="0" w:color="auto"/>
            </w:tcBorders>
          </w:tcPr>
          <w:p w14:paraId="48BA8ADB" w14:textId="7CE57FD8" w:rsidR="00D6113A" w:rsidRPr="004D1FC9" w:rsidRDefault="00D6113A" w:rsidP="00D6113A">
            <w:pPr>
              <w:rPr>
                <w:rFonts w:ascii="TH SarabunPSK" w:hAnsi="TH SarabunPSK" w:cs="TH SarabunPSK"/>
                <w:sz w:val="32"/>
                <w:szCs w:val="32"/>
              </w:rPr>
            </w:pPr>
            <w:r w:rsidRPr="004D1FC9">
              <w:rPr>
                <w:rFonts w:ascii="TH SarabunPSK" w:hAnsi="TH SarabunPSK" w:cs="TH SarabunPSK" w:hint="cs"/>
                <w:sz w:val="32"/>
                <w:szCs w:val="32"/>
              </w:rPr>
              <w:t xml:space="preserve">ZEN </w:t>
            </w:r>
          </w:p>
        </w:tc>
        <w:tc>
          <w:tcPr>
            <w:tcW w:w="550" w:type="pct"/>
            <w:tcBorders>
              <w:bottom w:val="double" w:sz="4" w:space="0" w:color="auto"/>
            </w:tcBorders>
          </w:tcPr>
          <w:p w14:paraId="376DDB56" w14:textId="4FAE1686"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18</w:t>
            </w:r>
            <w:r w:rsidRPr="004D1FC9">
              <w:rPr>
                <w:rFonts w:ascii="TH SarabunPSK" w:eastAsia="Calibri" w:hAnsi="TH SarabunPSK" w:cs="TH SarabunPSK" w:hint="cs"/>
                <w:sz w:val="32"/>
                <w:szCs w:val="32"/>
              </w:rPr>
              <w:t>/23</w:t>
            </w:r>
          </w:p>
        </w:tc>
        <w:tc>
          <w:tcPr>
            <w:tcW w:w="447" w:type="pct"/>
            <w:tcBorders>
              <w:bottom w:val="double" w:sz="4" w:space="0" w:color="auto"/>
            </w:tcBorders>
          </w:tcPr>
          <w:p w14:paraId="429CC642" w14:textId="460EDCB3"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0.78</w:t>
            </w:r>
          </w:p>
        </w:tc>
        <w:tc>
          <w:tcPr>
            <w:tcW w:w="514" w:type="pct"/>
            <w:tcBorders>
              <w:bottom w:val="double" w:sz="4" w:space="0" w:color="auto"/>
            </w:tcBorders>
          </w:tcPr>
          <w:p w14:paraId="0C843BAD" w14:textId="57D0CA57"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2</w:t>
            </w:r>
            <w:r w:rsidRPr="004D1FC9">
              <w:rPr>
                <w:rFonts w:ascii="TH SarabunPSK" w:eastAsia="Calibri" w:hAnsi="TH SarabunPSK" w:cs="TH SarabunPSK" w:hint="cs"/>
                <w:sz w:val="32"/>
                <w:szCs w:val="32"/>
              </w:rPr>
              <w:t>/8</w:t>
            </w:r>
          </w:p>
        </w:tc>
        <w:tc>
          <w:tcPr>
            <w:tcW w:w="578" w:type="pct"/>
            <w:tcBorders>
              <w:bottom w:val="double" w:sz="4" w:space="0" w:color="auto"/>
            </w:tcBorders>
          </w:tcPr>
          <w:p w14:paraId="555F5603" w14:textId="63370408"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0.25</w:t>
            </w:r>
          </w:p>
        </w:tc>
        <w:tc>
          <w:tcPr>
            <w:tcW w:w="462" w:type="pct"/>
            <w:tcBorders>
              <w:bottom w:val="double" w:sz="4" w:space="0" w:color="auto"/>
            </w:tcBorders>
          </w:tcPr>
          <w:p w14:paraId="47F20F9F" w14:textId="660B3357"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7</w:t>
            </w:r>
            <w:r w:rsidRPr="004D1FC9">
              <w:rPr>
                <w:rFonts w:ascii="TH SarabunPSK" w:eastAsia="Calibri" w:hAnsi="TH SarabunPSK" w:cs="TH SarabunPSK" w:hint="cs"/>
                <w:sz w:val="32"/>
                <w:szCs w:val="32"/>
              </w:rPr>
              <w:t>/11</w:t>
            </w:r>
          </w:p>
        </w:tc>
        <w:tc>
          <w:tcPr>
            <w:tcW w:w="447" w:type="pct"/>
            <w:tcBorders>
              <w:bottom w:val="double" w:sz="4" w:space="0" w:color="auto"/>
            </w:tcBorders>
          </w:tcPr>
          <w:p w14:paraId="7A299E6A" w14:textId="2740527C"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w:t>
            </w:r>
            <w:r w:rsidR="00130D67" w:rsidRPr="004D1FC9">
              <w:rPr>
                <w:rFonts w:ascii="TH SarabunPSK" w:eastAsia="Calibri" w:hAnsi="TH SarabunPSK" w:cs="TH SarabunPSK" w:hint="cs"/>
                <w:sz w:val="32"/>
                <w:szCs w:val="32"/>
              </w:rPr>
              <w:t>4</w:t>
            </w:r>
          </w:p>
        </w:tc>
        <w:tc>
          <w:tcPr>
            <w:tcW w:w="462" w:type="pct"/>
            <w:tcBorders>
              <w:bottom w:val="double" w:sz="4" w:space="0" w:color="auto"/>
            </w:tcBorders>
          </w:tcPr>
          <w:p w14:paraId="2C4E344F" w14:textId="7122E90F" w:rsidR="00D6113A" w:rsidRPr="004D1FC9" w:rsidRDefault="00D6113A" w:rsidP="00D6113A">
            <w:pPr>
              <w:jc w:val="center"/>
              <w:rPr>
                <w:rFonts w:ascii="TH SarabunPSK" w:hAnsi="TH SarabunPSK" w:cs="TH SarabunPSK"/>
                <w:sz w:val="32"/>
                <w:szCs w:val="32"/>
              </w:rPr>
            </w:pPr>
            <w:r w:rsidRPr="004D1FC9">
              <w:rPr>
                <w:rFonts w:ascii="TH SarabunPSK" w:hAnsi="TH SarabunPSK" w:cs="TH SarabunPSK" w:hint="cs"/>
                <w:sz w:val="32"/>
                <w:szCs w:val="32"/>
              </w:rPr>
              <w:t>27</w:t>
            </w:r>
            <w:r w:rsidRPr="004D1FC9">
              <w:rPr>
                <w:rFonts w:ascii="TH SarabunPSK" w:eastAsia="Calibri" w:hAnsi="TH SarabunPSK" w:cs="TH SarabunPSK" w:hint="cs"/>
                <w:sz w:val="32"/>
                <w:szCs w:val="32"/>
              </w:rPr>
              <w:t>/42</w:t>
            </w:r>
          </w:p>
        </w:tc>
        <w:tc>
          <w:tcPr>
            <w:tcW w:w="505" w:type="pct"/>
            <w:tcBorders>
              <w:bottom w:val="single" w:sz="4" w:space="0" w:color="auto"/>
            </w:tcBorders>
          </w:tcPr>
          <w:p w14:paraId="036111CC" w14:textId="178DDCFD" w:rsidR="00D6113A" w:rsidRPr="004D1FC9" w:rsidRDefault="00D6113A" w:rsidP="00D6113A">
            <w:pPr>
              <w:jc w:val="center"/>
              <w:rPr>
                <w:rFonts w:ascii="TH SarabunPSK" w:hAnsi="TH SarabunPSK" w:cs="TH SarabunPSK"/>
                <w:sz w:val="32"/>
                <w:szCs w:val="32"/>
              </w:rPr>
            </w:pPr>
            <w:r w:rsidRPr="004D1FC9">
              <w:rPr>
                <w:rFonts w:ascii="TH SarabunPSK" w:eastAsia="Calibri" w:hAnsi="TH SarabunPSK" w:cs="TH SarabunPSK" w:hint="cs"/>
                <w:sz w:val="32"/>
                <w:szCs w:val="32"/>
              </w:rPr>
              <w:t>0.64</w:t>
            </w:r>
          </w:p>
        </w:tc>
      </w:tr>
    </w:tbl>
    <w:p w14:paraId="6C7AA108" w14:textId="77777777" w:rsidR="00BB4554" w:rsidRPr="004D1FC9" w:rsidRDefault="00BB4554" w:rsidP="00371399">
      <w:pPr>
        <w:spacing w:after="0" w:line="240" w:lineRule="auto"/>
        <w:rPr>
          <w:rFonts w:ascii="TH SarabunPSK" w:hAnsi="TH SarabunPSK" w:cs="TH SarabunPSK"/>
          <w:sz w:val="32"/>
          <w:szCs w:val="32"/>
        </w:rPr>
      </w:pPr>
    </w:p>
    <w:p w14:paraId="242E239E" w14:textId="77777777" w:rsidR="004D1FC9" w:rsidRDefault="00CC122C" w:rsidP="004D1FC9">
      <w:pPr>
        <w:spacing w:after="0" w:line="240" w:lineRule="auto"/>
        <w:rPr>
          <w:rFonts w:ascii="TH SarabunPSK" w:eastAsia="Calibri" w:hAnsi="TH SarabunPSK" w:cs="TH SarabunPSK"/>
          <w:sz w:val="32"/>
          <w:szCs w:val="32"/>
        </w:rPr>
      </w:pPr>
      <w:r w:rsidRPr="004D1FC9">
        <w:rPr>
          <w:rFonts w:ascii="TH SarabunPSK" w:eastAsia="Calibri" w:hAnsi="TH SarabunPSK" w:cs="TH SarabunPSK" w:hint="cs"/>
          <w:b/>
          <w:bCs/>
          <w:sz w:val="32"/>
          <w:szCs w:val="32"/>
          <w:cs/>
        </w:rPr>
        <w:t xml:space="preserve">ตารางที่ </w:t>
      </w:r>
      <w:r w:rsidRPr="004D1FC9">
        <w:rPr>
          <w:rFonts w:ascii="TH SarabunPSK" w:eastAsia="Calibri" w:hAnsi="TH SarabunPSK" w:cs="TH SarabunPSK" w:hint="cs"/>
          <w:b/>
          <w:bCs/>
          <w:sz w:val="32"/>
          <w:szCs w:val="32"/>
        </w:rPr>
        <w:t>4</w:t>
      </w:r>
      <w:r w:rsidR="00CC0E41" w:rsidRPr="004D1FC9">
        <w:rPr>
          <w:rFonts w:ascii="TH SarabunPSK" w:eastAsia="Calibri" w:hAnsi="TH SarabunPSK" w:cs="TH SarabunPSK" w:hint="cs"/>
          <w:b/>
          <w:bCs/>
          <w:sz w:val="32"/>
          <w:szCs w:val="32"/>
        </w:rPr>
        <w:t xml:space="preserve"> </w:t>
      </w:r>
      <w:r w:rsidRPr="004D1FC9">
        <w:rPr>
          <w:rFonts w:ascii="TH SarabunPSK" w:eastAsia="Calibri" w:hAnsi="TH SarabunPSK" w:cs="TH SarabunPSK" w:hint="cs"/>
          <w:sz w:val="32"/>
          <w:szCs w:val="32"/>
          <w:cs/>
        </w:rPr>
        <w:t>ค่าเฉลี่ย  ค่าสูงสุด  ค่าต่ำสุดและค่าเบี่ยงเบนมาตรฐานของ</w:t>
      </w:r>
      <w:r w:rsidR="00E42F7D" w:rsidRPr="004D1FC9">
        <w:rPr>
          <w:rFonts w:ascii="TH SarabunPSK" w:eastAsia="Calibri" w:hAnsi="TH SarabunPSK" w:cs="TH SarabunPSK" w:hint="cs"/>
          <w:sz w:val="32"/>
          <w:szCs w:val="32"/>
          <w:cs/>
        </w:rPr>
        <w:t>ดัชนี</w:t>
      </w:r>
      <w:r w:rsidRPr="004D1FC9">
        <w:rPr>
          <w:rFonts w:ascii="TH SarabunPSK" w:eastAsia="Calibri" w:hAnsi="TH SarabunPSK" w:cs="TH SarabunPSK" w:hint="cs"/>
          <w:sz w:val="32"/>
          <w:szCs w:val="32"/>
          <w:cs/>
        </w:rPr>
        <w:t>การรายงานเพื่อความยั่งยืนข้อมูล</w:t>
      </w:r>
      <w:r w:rsidR="00314AD1" w:rsidRPr="004D1FC9">
        <w:rPr>
          <w:rFonts w:ascii="TH SarabunPSK" w:eastAsia="Calibri" w:hAnsi="TH SarabunPSK" w:cs="TH SarabunPSK" w:hint="cs"/>
          <w:sz w:val="32"/>
          <w:szCs w:val="32"/>
          <w:cs/>
        </w:rPr>
        <w:t>แต่ละ</w:t>
      </w:r>
      <w:r w:rsidR="004D1FC9">
        <w:rPr>
          <w:rFonts w:ascii="TH SarabunPSK" w:eastAsia="Calibri" w:hAnsi="TH SarabunPSK" w:cs="TH SarabunPSK" w:hint="cs"/>
          <w:sz w:val="32"/>
          <w:szCs w:val="32"/>
          <w:cs/>
        </w:rPr>
        <w:t xml:space="preserve">  </w:t>
      </w:r>
    </w:p>
    <w:p w14:paraId="06E0FB8E" w14:textId="7D7F7DB6" w:rsidR="00CC122C" w:rsidRPr="004D1FC9" w:rsidRDefault="004D1FC9" w:rsidP="004D1FC9">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sidR="00314AD1" w:rsidRPr="004D1FC9">
        <w:rPr>
          <w:rFonts w:ascii="TH SarabunPSK" w:eastAsia="Calibri" w:hAnsi="TH SarabunPSK" w:cs="TH SarabunPSK" w:hint="cs"/>
          <w:sz w:val="32"/>
          <w:szCs w:val="32"/>
          <w:cs/>
        </w:rPr>
        <w:t>ด้าน</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1619"/>
        <w:gridCol w:w="1531"/>
        <w:gridCol w:w="1709"/>
        <w:gridCol w:w="2160"/>
      </w:tblGrid>
      <w:tr w:rsidR="00CC122C" w:rsidRPr="004D1FC9" w14:paraId="368ACACB" w14:textId="77777777" w:rsidTr="00E26379">
        <w:trPr>
          <w:trHeight w:val="938"/>
        </w:trPr>
        <w:tc>
          <w:tcPr>
            <w:tcW w:w="1250" w:type="pct"/>
            <w:tcBorders>
              <w:top w:val="double" w:sz="4" w:space="0" w:color="auto"/>
              <w:bottom w:val="double" w:sz="4" w:space="0" w:color="auto"/>
            </w:tcBorders>
            <w:shd w:val="clear" w:color="auto" w:fill="auto"/>
          </w:tcPr>
          <w:p w14:paraId="001F262B" w14:textId="02BE39DD" w:rsidR="00CC122C" w:rsidRPr="004D1FC9" w:rsidRDefault="00E42F7D" w:rsidP="00371399">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การรายงาน</w:t>
            </w:r>
            <w:r w:rsidR="00DC64DE" w:rsidRPr="004D1FC9">
              <w:rPr>
                <w:rFonts w:ascii="TH SarabunPSK" w:eastAsia="Calibri" w:hAnsi="TH SarabunPSK" w:cs="TH SarabunPSK" w:hint="cs"/>
                <w:b/>
                <w:bCs/>
                <w:sz w:val="32"/>
                <w:szCs w:val="32"/>
                <w:cs/>
              </w:rPr>
              <w:t>ในแต่ละด้าน</w:t>
            </w:r>
          </w:p>
        </w:tc>
        <w:tc>
          <w:tcPr>
            <w:tcW w:w="865" w:type="pct"/>
            <w:tcBorders>
              <w:top w:val="double" w:sz="4" w:space="0" w:color="auto"/>
              <w:bottom w:val="double" w:sz="4" w:space="0" w:color="auto"/>
            </w:tcBorders>
            <w:shd w:val="clear" w:color="auto" w:fill="auto"/>
          </w:tcPr>
          <w:p w14:paraId="46080036" w14:textId="77777777" w:rsidR="00CC122C" w:rsidRPr="004D1FC9" w:rsidRDefault="00CC122C" w:rsidP="00371399">
            <w:pPr>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ค่าต่ำสุด</w:t>
            </w:r>
          </w:p>
          <w:p w14:paraId="3BFCE120" w14:textId="4D71E79F" w:rsidR="00CC122C" w:rsidRPr="004D1FC9" w:rsidRDefault="00CC122C" w:rsidP="00371399">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w:t>
            </w:r>
            <w:r w:rsidRPr="004D1FC9">
              <w:rPr>
                <w:rFonts w:ascii="TH SarabunPSK" w:eastAsia="Calibri" w:hAnsi="TH SarabunPSK" w:cs="TH SarabunPSK" w:hint="cs"/>
                <w:b/>
                <w:bCs/>
                <w:sz w:val="32"/>
                <w:szCs w:val="32"/>
              </w:rPr>
              <w:t>Mi</w:t>
            </w:r>
            <w:r w:rsidR="00DC64DE" w:rsidRPr="004D1FC9">
              <w:rPr>
                <w:rFonts w:ascii="TH SarabunPSK" w:eastAsia="Calibri" w:hAnsi="TH SarabunPSK" w:cs="TH SarabunPSK" w:hint="cs"/>
                <w:b/>
                <w:bCs/>
                <w:sz w:val="32"/>
                <w:szCs w:val="32"/>
              </w:rPr>
              <w:t>n</w:t>
            </w:r>
            <w:r w:rsidRPr="004D1FC9">
              <w:rPr>
                <w:rFonts w:ascii="TH SarabunPSK" w:eastAsia="Calibri" w:hAnsi="TH SarabunPSK" w:cs="TH SarabunPSK" w:hint="cs"/>
                <w:b/>
                <w:bCs/>
                <w:sz w:val="32"/>
                <w:szCs w:val="32"/>
                <w:cs/>
              </w:rPr>
              <w:t>)</w:t>
            </w:r>
          </w:p>
        </w:tc>
        <w:tc>
          <w:tcPr>
            <w:tcW w:w="818" w:type="pct"/>
            <w:tcBorders>
              <w:top w:val="double" w:sz="4" w:space="0" w:color="auto"/>
              <w:bottom w:val="double" w:sz="4" w:space="0" w:color="auto"/>
            </w:tcBorders>
            <w:shd w:val="clear" w:color="auto" w:fill="auto"/>
          </w:tcPr>
          <w:p w14:paraId="6F5551C1" w14:textId="77777777" w:rsidR="00CC122C" w:rsidRPr="004D1FC9" w:rsidRDefault="00CC122C" w:rsidP="00371399">
            <w:pPr>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ค่าสูงสุด</w:t>
            </w:r>
          </w:p>
          <w:p w14:paraId="372E3DBE" w14:textId="7A881134" w:rsidR="00CC122C" w:rsidRPr="004D1FC9" w:rsidRDefault="00CC122C" w:rsidP="00371399">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w:t>
            </w:r>
            <w:r w:rsidRPr="004D1FC9">
              <w:rPr>
                <w:rFonts w:ascii="TH SarabunPSK" w:eastAsia="Calibri" w:hAnsi="TH SarabunPSK" w:cs="TH SarabunPSK" w:hint="cs"/>
                <w:b/>
                <w:bCs/>
                <w:sz w:val="32"/>
                <w:szCs w:val="32"/>
              </w:rPr>
              <w:t>Max</w:t>
            </w:r>
            <w:r w:rsidRPr="004D1FC9">
              <w:rPr>
                <w:rFonts w:ascii="TH SarabunPSK" w:eastAsia="Calibri" w:hAnsi="TH SarabunPSK" w:cs="TH SarabunPSK" w:hint="cs"/>
                <w:b/>
                <w:bCs/>
                <w:sz w:val="32"/>
                <w:szCs w:val="32"/>
                <w:cs/>
              </w:rPr>
              <w:t>)</w:t>
            </w:r>
          </w:p>
        </w:tc>
        <w:tc>
          <w:tcPr>
            <w:tcW w:w="913" w:type="pct"/>
            <w:tcBorders>
              <w:top w:val="double" w:sz="4" w:space="0" w:color="auto"/>
              <w:bottom w:val="double" w:sz="4" w:space="0" w:color="auto"/>
            </w:tcBorders>
            <w:shd w:val="clear" w:color="auto" w:fill="auto"/>
          </w:tcPr>
          <w:p w14:paraId="040379C5" w14:textId="77777777" w:rsidR="00CC122C" w:rsidRPr="004D1FC9" w:rsidRDefault="00CC122C" w:rsidP="00371399">
            <w:pPr>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ค่าเฉลี่ย</w:t>
            </w:r>
          </w:p>
          <w:p w14:paraId="14632295" w14:textId="77777777" w:rsidR="00CC122C" w:rsidRPr="004D1FC9" w:rsidRDefault="00CC122C" w:rsidP="00371399">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w:t>
            </w:r>
            <w:r w:rsidRPr="004D1FC9">
              <w:rPr>
                <w:rFonts w:ascii="TH SarabunPSK" w:eastAsia="Calibri" w:hAnsi="TH SarabunPSK" w:cs="TH SarabunPSK" w:hint="cs"/>
                <w:b/>
                <w:bCs/>
                <w:sz w:val="32"/>
                <w:szCs w:val="32"/>
              </w:rPr>
              <w:t>Mean</w:t>
            </w:r>
            <w:r w:rsidRPr="004D1FC9">
              <w:rPr>
                <w:rFonts w:ascii="TH SarabunPSK" w:eastAsia="Calibri" w:hAnsi="TH SarabunPSK" w:cs="TH SarabunPSK" w:hint="cs"/>
                <w:b/>
                <w:bCs/>
                <w:sz w:val="32"/>
                <w:szCs w:val="32"/>
                <w:cs/>
              </w:rPr>
              <w:t>)</w:t>
            </w:r>
          </w:p>
        </w:tc>
        <w:tc>
          <w:tcPr>
            <w:tcW w:w="1154" w:type="pct"/>
            <w:tcBorders>
              <w:top w:val="double" w:sz="4" w:space="0" w:color="auto"/>
              <w:bottom w:val="double" w:sz="4" w:space="0" w:color="auto"/>
            </w:tcBorders>
            <w:shd w:val="clear" w:color="auto" w:fill="auto"/>
          </w:tcPr>
          <w:p w14:paraId="3A326175" w14:textId="77777777" w:rsidR="00CC122C" w:rsidRPr="004D1FC9" w:rsidRDefault="00CC122C" w:rsidP="00371399">
            <w:pPr>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ค่าเบี่ยงเบนมาตรฐาน</w:t>
            </w:r>
          </w:p>
          <w:p w14:paraId="39D1893D" w14:textId="77777777" w:rsidR="00CC122C" w:rsidRPr="004D1FC9" w:rsidRDefault="00CC122C" w:rsidP="00371399">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w:t>
            </w:r>
            <w:proofErr w:type="spellStart"/>
            <w:r w:rsidRPr="004D1FC9">
              <w:rPr>
                <w:rFonts w:ascii="TH SarabunPSK" w:eastAsia="Calibri" w:hAnsi="TH SarabunPSK" w:cs="TH SarabunPSK" w:hint="cs"/>
                <w:b/>
                <w:bCs/>
                <w:sz w:val="32"/>
                <w:szCs w:val="32"/>
              </w:rPr>
              <w:t>Std.Deviation</w:t>
            </w:r>
            <w:proofErr w:type="spellEnd"/>
            <w:r w:rsidRPr="004D1FC9">
              <w:rPr>
                <w:rFonts w:ascii="TH SarabunPSK" w:eastAsia="Calibri" w:hAnsi="TH SarabunPSK" w:cs="TH SarabunPSK" w:hint="cs"/>
                <w:b/>
                <w:bCs/>
                <w:sz w:val="32"/>
                <w:szCs w:val="32"/>
                <w:cs/>
              </w:rPr>
              <w:t>)</w:t>
            </w:r>
          </w:p>
        </w:tc>
      </w:tr>
      <w:tr w:rsidR="00CC122C" w:rsidRPr="004D1FC9" w14:paraId="0D3E2350" w14:textId="77777777" w:rsidTr="00E26379">
        <w:trPr>
          <w:trHeight w:val="576"/>
        </w:trPr>
        <w:tc>
          <w:tcPr>
            <w:tcW w:w="1250" w:type="pct"/>
            <w:tcBorders>
              <w:top w:val="double" w:sz="4" w:space="0" w:color="auto"/>
            </w:tcBorders>
          </w:tcPr>
          <w:p w14:paraId="05929B3A" w14:textId="77777777" w:rsidR="00CC122C" w:rsidRPr="004D1FC9" w:rsidRDefault="00CC122C" w:rsidP="00371399">
            <w:pPr>
              <w:rPr>
                <w:rFonts w:ascii="TH SarabunPSK" w:eastAsia="Calibri" w:hAnsi="TH SarabunPSK" w:cs="TH SarabunPSK"/>
                <w:sz w:val="32"/>
                <w:szCs w:val="32"/>
              </w:rPr>
            </w:pPr>
            <w:r w:rsidRPr="004D1FC9">
              <w:rPr>
                <w:rFonts w:ascii="TH SarabunPSK" w:eastAsia="Calibri" w:hAnsi="TH SarabunPSK" w:cs="TH SarabunPSK" w:hint="cs"/>
                <w:sz w:val="32"/>
                <w:szCs w:val="32"/>
                <w:cs/>
              </w:rPr>
              <w:t>ด้านเศรษฐกิจ</w:t>
            </w:r>
          </w:p>
        </w:tc>
        <w:tc>
          <w:tcPr>
            <w:tcW w:w="865" w:type="pct"/>
            <w:tcBorders>
              <w:top w:val="double" w:sz="4" w:space="0" w:color="auto"/>
            </w:tcBorders>
          </w:tcPr>
          <w:p w14:paraId="6459AC80" w14:textId="77777777" w:rsidR="00CC122C" w:rsidRPr="004D1FC9" w:rsidRDefault="00CC122C" w:rsidP="00371399">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0.17</w:t>
            </w:r>
          </w:p>
        </w:tc>
        <w:tc>
          <w:tcPr>
            <w:tcW w:w="818" w:type="pct"/>
            <w:tcBorders>
              <w:top w:val="double" w:sz="4" w:space="0" w:color="auto"/>
            </w:tcBorders>
          </w:tcPr>
          <w:p w14:paraId="5F3B9FB0" w14:textId="77777777" w:rsidR="00CC122C" w:rsidRPr="004D1FC9" w:rsidRDefault="00CC122C" w:rsidP="00371399">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0. 96</w:t>
            </w:r>
          </w:p>
        </w:tc>
        <w:tc>
          <w:tcPr>
            <w:tcW w:w="913" w:type="pct"/>
            <w:tcBorders>
              <w:top w:val="double" w:sz="4" w:space="0" w:color="auto"/>
            </w:tcBorders>
          </w:tcPr>
          <w:p w14:paraId="0D6A0014" w14:textId="77777777" w:rsidR="00CC122C" w:rsidRPr="004D1FC9" w:rsidRDefault="00CC122C" w:rsidP="00371399">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0. 79</w:t>
            </w:r>
          </w:p>
        </w:tc>
        <w:tc>
          <w:tcPr>
            <w:tcW w:w="1154" w:type="pct"/>
            <w:tcBorders>
              <w:top w:val="double" w:sz="4" w:space="0" w:color="auto"/>
            </w:tcBorders>
          </w:tcPr>
          <w:p w14:paraId="3691AA46" w14:textId="77777777" w:rsidR="00CC122C" w:rsidRPr="004D1FC9" w:rsidRDefault="00CC122C" w:rsidP="00371399">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0. 14</w:t>
            </w:r>
          </w:p>
        </w:tc>
      </w:tr>
      <w:tr w:rsidR="00CC122C" w:rsidRPr="004D1FC9" w14:paraId="76D8F0E4" w14:textId="77777777" w:rsidTr="00E26379">
        <w:trPr>
          <w:trHeight w:val="559"/>
        </w:trPr>
        <w:tc>
          <w:tcPr>
            <w:tcW w:w="1250" w:type="pct"/>
          </w:tcPr>
          <w:p w14:paraId="23DD6C69" w14:textId="77777777" w:rsidR="00CC122C" w:rsidRPr="004D1FC9" w:rsidRDefault="00CC122C" w:rsidP="00371399">
            <w:pPr>
              <w:rPr>
                <w:rFonts w:ascii="TH SarabunPSK" w:eastAsia="Calibri" w:hAnsi="TH SarabunPSK" w:cs="TH SarabunPSK"/>
                <w:sz w:val="32"/>
                <w:szCs w:val="32"/>
              </w:rPr>
            </w:pPr>
            <w:r w:rsidRPr="004D1FC9">
              <w:rPr>
                <w:rFonts w:ascii="TH SarabunPSK" w:eastAsia="Calibri" w:hAnsi="TH SarabunPSK" w:cs="TH SarabunPSK" w:hint="cs"/>
                <w:sz w:val="32"/>
                <w:szCs w:val="32"/>
                <w:cs/>
              </w:rPr>
              <w:t>ด้านสิ่งแวดล้อม</w:t>
            </w:r>
          </w:p>
        </w:tc>
        <w:tc>
          <w:tcPr>
            <w:tcW w:w="865" w:type="pct"/>
          </w:tcPr>
          <w:p w14:paraId="0094C267" w14:textId="77777777" w:rsidR="00CC122C" w:rsidRPr="004D1FC9" w:rsidRDefault="00CC122C" w:rsidP="00371399">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0.13</w:t>
            </w:r>
          </w:p>
        </w:tc>
        <w:tc>
          <w:tcPr>
            <w:tcW w:w="818" w:type="pct"/>
          </w:tcPr>
          <w:p w14:paraId="65F29D1E" w14:textId="77777777" w:rsidR="00CC122C" w:rsidRPr="004D1FC9" w:rsidRDefault="00CC122C" w:rsidP="00371399">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1.00</w:t>
            </w:r>
          </w:p>
        </w:tc>
        <w:tc>
          <w:tcPr>
            <w:tcW w:w="913" w:type="pct"/>
          </w:tcPr>
          <w:p w14:paraId="27826E7A" w14:textId="77777777" w:rsidR="00CC122C" w:rsidRPr="004D1FC9" w:rsidRDefault="00CC122C" w:rsidP="00371399">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0. 66</w:t>
            </w:r>
          </w:p>
        </w:tc>
        <w:tc>
          <w:tcPr>
            <w:tcW w:w="1154" w:type="pct"/>
          </w:tcPr>
          <w:p w14:paraId="51D516CF" w14:textId="77777777" w:rsidR="00CC122C" w:rsidRPr="004D1FC9" w:rsidRDefault="00CC122C" w:rsidP="00371399">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0. 26</w:t>
            </w:r>
          </w:p>
        </w:tc>
      </w:tr>
      <w:tr w:rsidR="00CC122C" w:rsidRPr="004D1FC9" w14:paraId="3B32CEBA" w14:textId="77777777" w:rsidTr="00E26379">
        <w:trPr>
          <w:trHeight w:val="576"/>
        </w:trPr>
        <w:tc>
          <w:tcPr>
            <w:tcW w:w="1250" w:type="pct"/>
            <w:tcBorders>
              <w:bottom w:val="double" w:sz="4" w:space="0" w:color="auto"/>
            </w:tcBorders>
          </w:tcPr>
          <w:p w14:paraId="7B9E5808" w14:textId="77777777" w:rsidR="00CC122C" w:rsidRPr="004D1FC9" w:rsidRDefault="00CC122C" w:rsidP="00371399">
            <w:pPr>
              <w:rPr>
                <w:rFonts w:ascii="TH SarabunPSK" w:eastAsia="Calibri" w:hAnsi="TH SarabunPSK" w:cs="TH SarabunPSK"/>
                <w:sz w:val="32"/>
                <w:szCs w:val="32"/>
              </w:rPr>
            </w:pPr>
            <w:r w:rsidRPr="004D1FC9">
              <w:rPr>
                <w:rFonts w:ascii="TH SarabunPSK" w:eastAsia="Calibri" w:hAnsi="TH SarabunPSK" w:cs="TH SarabunPSK" w:hint="cs"/>
                <w:sz w:val="32"/>
                <w:szCs w:val="32"/>
                <w:cs/>
              </w:rPr>
              <w:t>ด้านสังคม</w:t>
            </w:r>
          </w:p>
        </w:tc>
        <w:tc>
          <w:tcPr>
            <w:tcW w:w="865" w:type="pct"/>
            <w:tcBorders>
              <w:bottom w:val="double" w:sz="4" w:space="0" w:color="auto"/>
            </w:tcBorders>
          </w:tcPr>
          <w:p w14:paraId="04A418D4" w14:textId="0A4BC6AE" w:rsidR="00CC122C" w:rsidRPr="004D1FC9" w:rsidRDefault="00CC122C" w:rsidP="00371399">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0.2</w:t>
            </w:r>
            <w:r w:rsidR="00E35ED0" w:rsidRPr="004D1FC9">
              <w:rPr>
                <w:rFonts w:ascii="TH SarabunPSK" w:eastAsia="Calibri" w:hAnsi="TH SarabunPSK" w:cs="TH SarabunPSK" w:hint="cs"/>
                <w:sz w:val="32"/>
                <w:szCs w:val="32"/>
              </w:rPr>
              <w:t>7</w:t>
            </w:r>
          </w:p>
        </w:tc>
        <w:tc>
          <w:tcPr>
            <w:tcW w:w="818" w:type="pct"/>
            <w:tcBorders>
              <w:bottom w:val="double" w:sz="4" w:space="0" w:color="auto"/>
            </w:tcBorders>
          </w:tcPr>
          <w:p w14:paraId="2659427A" w14:textId="77777777" w:rsidR="00CC122C" w:rsidRPr="004D1FC9" w:rsidRDefault="00CC122C" w:rsidP="00371399">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1. 00</w:t>
            </w:r>
          </w:p>
        </w:tc>
        <w:tc>
          <w:tcPr>
            <w:tcW w:w="913" w:type="pct"/>
            <w:tcBorders>
              <w:bottom w:val="double" w:sz="4" w:space="0" w:color="auto"/>
            </w:tcBorders>
          </w:tcPr>
          <w:p w14:paraId="49580468" w14:textId="77777777" w:rsidR="00CC122C" w:rsidRPr="004D1FC9" w:rsidRDefault="00CC122C" w:rsidP="00371399">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0. 75</w:t>
            </w:r>
          </w:p>
        </w:tc>
        <w:tc>
          <w:tcPr>
            <w:tcW w:w="1154" w:type="pct"/>
            <w:tcBorders>
              <w:bottom w:val="double" w:sz="4" w:space="0" w:color="auto"/>
            </w:tcBorders>
          </w:tcPr>
          <w:p w14:paraId="50ADEB90" w14:textId="77777777" w:rsidR="00CC122C" w:rsidRPr="004D1FC9" w:rsidRDefault="00CC122C" w:rsidP="00371399">
            <w:pPr>
              <w:jc w:val="center"/>
              <w:rPr>
                <w:rFonts w:ascii="TH SarabunPSK" w:eastAsia="Calibri" w:hAnsi="TH SarabunPSK" w:cs="TH SarabunPSK"/>
                <w:sz w:val="32"/>
                <w:szCs w:val="32"/>
              </w:rPr>
            </w:pPr>
            <w:r w:rsidRPr="004D1FC9">
              <w:rPr>
                <w:rFonts w:ascii="TH SarabunPSK" w:eastAsia="Calibri" w:hAnsi="TH SarabunPSK" w:cs="TH SarabunPSK" w:hint="cs"/>
                <w:sz w:val="32"/>
                <w:szCs w:val="32"/>
              </w:rPr>
              <w:t>0. 15</w:t>
            </w:r>
          </w:p>
        </w:tc>
      </w:tr>
      <w:tr w:rsidR="00CC122C" w:rsidRPr="004D1FC9" w14:paraId="7C6F844B" w14:textId="77777777" w:rsidTr="00E26379">
        <w:trPr>
          <w:trHeight w:val="576"/>
        </w:trPr>
        <w:tc>
          <w:tcPr>
            <w:tcW w:w="1250" w:type="pct"/>
            <w:tcBorders>
              <w:top w:val="double" w:sz="4" w:space="0" w:color="auto"/>
              <w:bottom w:val="double" w:sz="4" w:space="0" w:color="auto"/>
            </w:tcBorders>
            <w:shd w:val="clear" w:color="auto" w:fill="FFFFFF" w:themeFill="background1"/>
          </w:tcPr>
          <w:p w14:paraId="27318020" w14:textId="77777777" w:rsidR="00CC122C" w:rsidRPr="004D1FC9" w:rsidRDefault="00CC122C" w:rsidP="00371399">
            <w:pPr>
              <w:jc w:val="center"/>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รวม</w:t>
            </w:r>
          </w:p>
        </w:tc>
        <w:tc>
          <w:tcPr>
            <w:tcW w:w="865" w:type="pct"/>
            <w:tcBorders>
              <w:top w:val="double" w:sz="4" w:space="0" w:color="auto"/>
              <w:bottom w:val="double" w:sz="4" w:space="0" w:color="auto"/>
            </w:tcBorders>
            <w:shd w:val="clear" w:color="auto" w:fill="FFFFFF" w:themeFill="background1"/>
          </w:tcPr>
          <w:p w14:paraId="310D1B33" w14:textId="1A8DECCE" w:rsidR="00CC122C" w:rsidRPr="004D1FC9" w:rsidRDefault="00CC122C" w:rsidP="00371399">
            <w:pPr>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rPr>
              <w:t>0.4</w:t>
            </w:r>
            <w:r w:rsidR="00E42F7D" w:rsidRPr="004D1FC9">
              <w:rPr>
                <w:rFonts w:ascii="TH SarabunPSK" w:eastAsia="Calibri" w:hAnsi="TH SarabunPSK" w:cs="TH SarabunPSK" w:hint="cs"/>
                <w:b/>
                <w:bCs/>
                <w:sz w:val="32"/>
                <w:szCs w:val="32"/>
              </w:rPr>
              <w:t>0</w:t>
            </w:r>
          </w:p>
        </w:tc>
        <w:tc>
          <w:tcPr>
            <w:tcW w:w="818" w:type="pct"/>
            <w:tcBorders>
              <w:top w:val="double" w:sz="4" w:space="0" w:color="auto"/>
              <w:bottom w:val="double" w:sz="4" w:space="0" w:color="auto"/>
            </w:tcBorders>
            <w:shd w:val="clear" w:color="auto" w:fill="FFFFFF" w:themeFill="background1"/>
          </w:tcPr>
          <w:p w14:paraId="5ED9499E" w14:textId="452CEA12" w:rsidR="00CC122C" w:rsidRPr="004D1FC9" w:rsidRDefault="00CC122C" w:rsidP="00371399">
            <w:pPr>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rPr>
              <w:t>0.9</w:t>
            </w:r>
            <w:r w:rsidR="00E35ED0" w:rsidRPr="004D1FC9">
              <w:rPr>
                <w:rFonts w:ascii="TH SarabunPSK" w:eastAsia="Calibri" w:hAnsi="TH SarabunPSK" w:cs="TH SarabunPSK" w:hint="cs"/>
                <w:b/>
                <w:bCs/>
                <w:sz w:val="32"/>
                <w:szCs w:val="32"/>
              </w:rPr>
              <w:t>3</w:t>
            </w:r>
          </w:p>
        </w:tc>
        <w:tc>
          <w:tcPr>
            <w:tcW w:w="913" w:type="pct"/>
            <w:tcBorders>
              <w:top w:val="double" w:sz="4" w:space="0" w:color="auto"/>
              <w:bottom w:val="double" w:sz="4" w:space="0" w:color="auto"/>
            </w:tcBorders>
            <w:shd w:val="clear" w:color="auto" w:fill="FFFFFF" w:themeFill="background1"/>
          </w:tcPr>
          <w:p w14:paraId="50EA2749" w14:textId="4D55737F" w:rsidR="00CC122C" w:rsidRPr="004D1FC9" w:rsidRDefault="00CC122C" w:rsidP="00371399">
            <w:pPr>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rPr>
              <w:t>0. 7</w:t>
            </w:r>
            <w:r w:rsidR="00E35ED0" w:rsidRPr="004D1FC9">
              <w:rPr>
                <w:rFonts w:ascii="TH SarabunPSK" w:eastAsia="Calibri" w:hAnsi="TH SarabunPSK" w:cs="TH SarabunPSK" w:hint="cs"/>
                <w:b/>
                <w:bCs/>
                <w:sz w:val="32"/>
                <w:szCs w:val="32"/>
              </w:rPr>
              <w:t>5</w:t>
            </w:r>
          </w:p>
        </w:tc>
        <w:tc>
          <w:tcPr>
            <w:tcW w:w="1154" w:type="pct"/>
            <w:tcBorders>
              <w:top w:val="double" w:sz="4" w:space="0" w:color="auto"/>
              <w:bottom w:val="double" w:sz="4" w:space="0" w:color="auto"/>
            </w:tcBorders>
            <w:shd w:val="clear" w:color="auto" w:fill="FFFFFF" w:themeFill="background1"/>
          </w:tcPr>
          <w:p w14:paraId="41F20325" w14:textId="4CF48770" w:rsidR="00CC122C" w:rsidRPr="004D1FC9" w:rsidRDefault="00CC122C" w:rsidP="00371399">
            <w:pPr>
              <w:jc w:val="center"/>
              <w:rPr>
                <w:rFonts w:ascii="TH SarabunPSK" w:eastAsia="Calibri" w:hAnsi="TH SarabunPSK" w:cs="TH SarabunPSK"/>
                <w:b/>
                <w:bCs/>
                <w:sz w:val="32"/>
                <w:szCs w:val="32"/>
              </w:rPr>
            </w:pPr>
            <w:r w:rsidRPr="004D1FC9">
              <w:rPr>
                <w:rFonts w:ascii="TH SarabunPSK" w:eastAsia="Calibri" w:hAnsi="TH SarabunPSK" w:cs="TH SarabunPSK" w:hint="cs"/>
                <w:b/>
                <w:bCs/>
                <w:sz w:val="32"/>
                <w:szCs w:val="32"/>
              </w:rPr>
              <w:t>0. 1</w:t>
            </w:r>
            <w:r w:rsidR="00E35ED0" w:rsidRPr="004D1FC9">
              <w:rPr>
                <w:rFonts w:ascii="TH SarabunPSK" w:eastAsia="Calibri" w:hAnsi="TH SarabunPSK" w:cs="TH SarabunPSK" w:hint="cs"/>
                <w:b/>
                <w:bCs/>
                <w:sz w:val="32"/>
                <w:szCs w:val="32"/>
              </w:rPr>
              <w:t>2</w:t>
            </w:r>
          </w:p>
        </w:tc>
      </w:tr>
    </w:tbl>
    <w:p w14:paraId="5D3339FD" w14:textId="325C5C94" w:rsidR="00CC122C" w:rsidRPr="004D1FC9" w:rsidRDefault="00CC122C" w:rsidP="00371399">
      <w:pPr>
        <w:spacing w:after="0" w:line="240" w:lineRule="auto"/>
        <w:rPr>
          <w:rFonts w:ascii="TH SarabunPSK" w:hAnsi="TH SarabunPSK" w:cs="TH SarabunPSK"/>
          <w:sz w:val="32"/>
          <w:szCs w:val="32"/>
        </w:rPr>
      </w:pPr>
    </w:p>
    <w:p w14:paraId="5D755AA3" w14:textId="77777777" w:rsidR="004D1FC9" w:rsidRDefault="004D1FC9" w:rsidP="007E0381">
      <w:pPr>
        <w:spacing w:after="0" w:line="240" w:lineRule="auto"/>
        <w:jc w:val="thaiDistribute"/>
        <w:rPr>
          <w:rFonts w:ascii="TH SarabunPSK" w:hAnsi="TH SarabunPSK" w:cs="TH SarabunPSK"/>
          <w:sz w:val="32"/>
          <w:szCs w:val="32"/>
          <w:cs/>
        </w:rPr>
        <w:sectPr w:rsidR="004D1FC9" w:rsidSect="004D1FC9">
          <w:type w:val="continuous"/>
          <w:pgSz w:w="12240" w:h="15840"/>
          <w:pgMar w:top="1440" w:right="1440" w:bottom="1440" w:left="1440" w:header="720" w:footer="720" w:gutter="0"/>
          <w:cols w:space="720"/>
          <w:docGrid w:linePitch="360"/>
        </w:sectPr>
      </w:pPr>
    </w:p>
    <w:p w14:paraId="67E4A2AD" w14:textId="1F06A85A" w:rsidR="00A624A7" w:rsidRPr="004D1FC9" w:rsidRDefault="00B23A8C" w:rsidP="007E0381">
      <w:pPr>
        <w:spacing w:after="0" w:line="240" w:lineRule="auto"/>
        <w:jc w:val="thaiDistribute"/>
        <w:rPr>
          <w:rFonts w:ascii="TH SarabunPSK" w:eastAsia="Calibri" w:hAnsi="TH SarabunPSK" w:cs="TH SarabunPSK"/>
          <w:sz w:val="32"/>
          <w:szCs w:val="32"/>
          <w:cs/>
        </w:rPr>
      </w:pPr>
      <w:r w:rsidRPr="004D1FC9">
        <w:rPr>
          <w:rFonts w:ascii="TH SarabunPSK" w:hAnsi="TH SarabunPSK" w:cs="TH SarabunPSK" w:hint="cs"/>
          <w:sz w:val="32"/>
          <w:szCs w:val="32"/>
          <w:cs/>
        </w:rPr>
        <w:lastRenderedPageBreak/>
        <w:tab/>
      </w:r>
      <w:r w:rsidRPr="004D1FC9">
        <w:rPr>
          <w:rFonts w:ascii="TH SarabunPSK" w:eastAsia="Calibri" w:hAnsi="TH SarabunPSK" w:cs="TH SarabunPSK" w:hint="cs"/>
          <w:sz w:val="32"/>
          <w:szCs w:val="32"/>
          <w:cs/>
        </w:rPr>
        <w:t xml:space="preserve">จากตารางที่ </w:t>
      </w:r>
      <w:r w:rsidRPr="004D1FC9">
        <w:rPr>
          <w:rFonts w:ascii="TH SarabunPSK" w:eastAsia="Calibri" w:hAnsi="TH SarabunPSK" w:cs="TH SarabunPSK" w:hint="cs"/>
          <w:sz w:val="32"/>
          <w:szCs w:val="32"/>
        </w:rPr>
        <w:t>3</w:t>
      </w:r>
      <w:r w:rsidR="00F31851" w:rsidRPr="004D1FC9">
        <w:rPr>
          <w:rFonts w:ascii="TH SarabunPSK" w:eastAsia="Calibri" w:hAnsi="TH SarabunPSK" w:cs="TH SarabunPSK" w:hint="cs"/>
          <w:sz w:val="32"/>
          <w:szCs w:val="32"/>
        </w:rPr>
        <w:t xml:space="preserve"> </w:t>
      </w:r>
      <w:r w:rsidR="00F31851" w:rsidRPr="004D1FC9">
        <w:rPr>
          <w:rFonts w:ascii="TH SarabunPSK" w:eastAsia="Calibri" w:hAnsi="TH SarabunPSK" w:cs="TH SarabunPSK" w:hint="cs"/>
          <w:sz w:val="32"/>
          <w:szCs w:val="32"/>
          <w:cs/>
        </w:rPr>
        <w:t xml:space="preserve">และตารางที่ </w:t>
      </w:r>
      <w:r w:rsidRPr="004D1FC9">
        <w:rPr>
          <w:rFonts w:ascii="TH SarabunPSK" w:eastAsia="Calibri" w:hAnsi="TH SarabunPSK" w:cs="TH SarabunPSK" w:hint="cs"/>
          <w:sz w:val="32"/>
          <w:szCs w:val="32"/>
        </w:rPr>
        <w:t xml:space="preserve">4  </w:t>
      </w:r>
      <w:r w:rsidRPr="004D1FC9">
        <w:rPr>
          <w:rFonts w:ascii="TH SarabunPSK" w:eastAsia="Calibri" w:hAnsi="TH SarabunPSK" w:cs="TH SarabunPSK" w:hint="cs"/>
          <w:sz w:val="32"/>
          <w:szCs w:val="32"/>
          <w:cs/>
        </w:rPr>
        <w:t>แสดงรายละเอียดของดัชนีการรายงานเพื่อความยั่งยืนแต่ละด้าน พบว่า</w:t>
      </w:r>
      <w:r w:rsidR="00CC122C" w:rsidRPr="004D1FC9">
        <w:rPr>
          <w:rFonts w:ascii="TH SarabunPSK" w:eastAsia="Calibri" w:hAnsi="TH SarabunPSK" w:cs="TH SarabunPSK" w:hint="cs"/>
          <w:sz w:val="32"/>
          <w:szCs w:val="32"/>
          <w:cs/>
        </w:rPr>
        <w:t>บริษัทที่จดทะเบียน</w:t>
      </w:r>
      <w:r w:rsidRPr="004D1FC9">
        <w:rPr>
          <w:rFonts w:ascii="TH SarabunPSK" w:eastAsia="Calibri" w:hAnsi="TH SarabunPSK" w:cs="TH SarabunPSK" w:hint="cs"/>
          <w:sz w:val="32"/>
          <w:szCs w:val="32"/>
          <w:cs/>
        </w:rPr>
        <w:t xml:space="preserve">ฯ </w:t>
      </w:r>
      <w:r w:rsidR="00CC122C" w:rsidRPr="004D1FC9">
        <w:rPr>
          <w:rFonts w:ascii="TH SarabunPSK" w:eastAsia="Calibri" w:hAnsi="TH SarabunPSK" w:cs="TH SarabunPSK" w:hint="cs"/>
          <w:sz w:val="32"/>
          <w:szCs w:val="32"/>
          <w:cs/>
        </w:rPr>
        <w:t>กลุ่มเกษตรและอุตสาหกรรมอาหาร</w:t>
      </w:r>
      <w:r w:rsidRPr="004D1FC9">
        <w:rPr>
          <w:rFonts w:ascii="TH SarabunPSK" w:eastAsia="Calibri" w:hAnsi="TH SarabunPSK" w:cs="TH SarabunPSK" w:hint="cs"/>
          <w:sz w:val="32"/>
          <w:szCs w:val="32"/>
          <w:cs/>
        </w:rPr>
        <w:t xml:space="preserve"> </w:t>
      </w:r>
      <w:r w:rsidR="00CC122C" w:rsidRPr="004D1FC9">
        <w:rPr>
          <w:rFonts w:ascii="TH SarabunPSK" w:eastAsia="Calibri" w:hAnsi="TH SarabunPSK" w:cs="TH SarabunPSK" w:hint="cs"/>
          <w:sz w:val="32"/>
          <w:szCs w:val="32"/>
          <w:cs/>
        </w:rPr>
        <w:t>มี</w:t>
      </w:r>
      <w:r w:rsidRPr="004D1FC9">
        <w:rPr>
          <w:rFonts w:ascii="TH SarabunPSK" w:eastAsia="Calibri" w:hAnsi="TH SarabunPSK" w:cs="TH SarabunPSK" w:hint="cs"/>
          <w:sz w:val="32"/>
          <w:szCs w:val="32"/>
          <w:cs/>
        </w:rPr>
        <w:t>ระดับการรายงานเพื่อความยั่งยืน</w:t>
      </w:r>
      <w:r w:rsidR="00E274F9" w:rsidRPr="004D1FC9">
        <w:rPr>
          <w:rFonts w:ascii="TH SarabunPSK" w:eastAsia="Calibri" w:hAnsi="TH SarabunPSK" w:cs="TH SarabunPSK" w:hint="cs"/>
          <w:sz w:val="32"/>
          <w:szCs w:val="32"/>
          <w:cs/>
        </w:rPr>
        <w:t xml:space="preserve"> </w:t>
      </w:r>
      <w:r w:rsidR="00CC122C" w:rsidRPr="004D1FC9">
        <w:rPr>
          <w:rFonts w:ascii="TH SarabunPSK" w:eastAsia="Calibri" w:hAnsi="TH SarabunPSK" w:cs="TH SarabunPSK" w:hint="cs"/>
          <w:sz w:val="32"/>
          <w:szCs w:val="32"/>
          <w:cs/>
        </w:rPr>
        <w:t>ด้านเศรษฐกิจ</w:t>
      </w:r>
      <w:r w:rsidR="00DC64DE" w:rsidRPr="004D1FC9">
        <w:rPr>
          <w:rFonts w:ascii="TH SarabunPSK" w:eastAsia="Calibri" w:hAnsi="TH SarabunPSK" w:cs="TH SarabunPSK" w:hint="cs"/>
          <w:sz w:val="32"/>
          <w:szCs w:val="32"/>
          <w:cs/>
        </w:rPr>
        <w:t>มากกว่าด้านอื่น ๆ ซึ่งมีระดับการ</w:t>
      </w:r>
      <w:r w:rsidR="00F31851" w:rsidRPr="004D1FC9">
        <w:rPr>
          <w:rFonts w:ascii="TH SarabunPSK" w:eastAsia="Calibri" w:hAnsi="TH SarabunPSK" w:cs="TH SarabunPSK" w:hint="cs"/>
          <w:sz w:val="32"/>
          <w:szCs w:val="32"/>
          <w:cs/>
        </w:rPr>
        <w:t>ร</w:t>
      </w:r>
      <w:r w:rsidR="00DC64DE" w:rsidRPr="004D1FC9">
        <w:rPr>
          <w:rFonts w:ascii="TH SarabunPSK" w:eastAsia="Calibri" w:hAnsi="TH SarabunPSK" w:cs="TH SarabunPSK" w:hint="cs"/>
          <w:sz w:val="32"/>
          <w:szCs w:val="32"/>
          <w:cs/>
        </w:rPr>
        <w:t xml:space="preserve">ายงานข้อมูลเฉลี่ยร้อยละ </w:t>
      </w:r>
      <w:r w:rsidR="00DC64DE" w:rsidRPr="004D1FC9">
        <w:rPr>
          <w:rFonts w:ascii="TH SarabunPSK" w:eastAsia="Calibri" w:hAnsi="TH SarabunPSK" w:cs="TH SarabunPSK" w:hint="cs"/>
          <w:sz w:val="32"/>
          <w:szCs w:val="32"/>
        </w:rPr>
        <w:t xml:space="preserve">79 (S.D.= 0.14) </w:t>
      </w:r>
      <w:bookmarkStart w:id="6" w:name="_Hlk69039697"/>
      <w:r w:rsidR="00DC64DE" w:rsidRPr="004D1FC9">
        <w:rPr>
          <w:rFonts w:ascii="TH SarabunPSK" w:eastAsia="Calibri" w:hAnsi="TH SarabunPSK" w:cs="TH SarabunPSK" w:hint="cs"/>
          <w:sz w:val="32"/>
          <w:szCs w:val="32"/>
          <w:cs/>
        </w:rPr>
        <w:t xml:space="preserve">โดยมีระดับการรายงานข้อมูลอยู่ระหว่าง </w:t>
      </w:r>
      <w:r w:rsidR="00F31851" w:rsidRPr="004D1FC9">
        <w:rPr>
          <w:rFonts w:ascii="TH SarabunPSK" w:eastAsia="Calibri" w:hAnsi="TH SarabunPSK" w:cs="TH SarabunPSK" w:hint="cs"/>
          <w:sz w:val="32"/>
          <w:szCs w:val="32"/>
        </w:rPr>
        <w:t xml:space="preserve">0.17-0.96 </w:t>
      </w:r>
      <w:bookmarkEnd w:id="6"/>
      <w:r w:rsidR="00F31851" w:rsidRPr="004D1FC9">
        <w:rPr>
          <w:rFonts w:ascii="TH SarabunPSK" w:eastAsia="Calibri" w:hAnsi="TH SarabunPSK" w:cs="TH SarabunPSK" w:hint="cs"/>
          <w:sz w:val="32"/>
          <w:szCs w:val="32"/>
          <w:cs/>
        </w:rPr>
        <w:t>รองลงมาคือด้านสังคม มี</w:t>
      </w:r>
      <w:bookmarkStart w:id="7" w:name="_Hlk69039744"/>
      <w:r w:rsidR="00F31851" w:rsidRPr="004D1FC9">
        <w:rPr>
          <w:rFonts w:ascii="TH SarabunPSK" w:eastAsia="Calibri" w:hAnsi="TH SarabunPSK" w:cs="TH SarabunPSK" w:hint="cs"/>
          <w:sz w:val="32"/>
          <w:szCs w:val="32"/>
          <w:cs/>
        </w:rPr>
        <w:t xml:space="preserve">ระดับการรายงานข้อมูลเฉลี่ยร้อยละ </w:t>
      </w:r>
      <w:r w:rsidR="00F31851" w:rsidRPr="004D1FC9">
        <w:rPr>
          <w:rFonts w:ascii="TH SarabunPSK" w:eastAsia="Calibri" w:hAnsi="TH SarabunPSK" w:cs="TH SarabunPSK" w:hint="cs"/>
          <w:sz w:val="32"/>
          <w:szCs w:val="32"/>
        </w:rPr>
        <w:t xml:space="preserve">75 (S.D.= 0.15)   </w:t>
      </w:r>
      <w:r w:rsidR="00F31851" w:rsidRPr="004D1FC9">
        <w:rPr>
          <w:rFonts w:ascii="TH SarabunPSK" w:eastAsia="Calibri" w:hAnsi="TH SarabunPSK" w:cs="TH SarabunPSK" w:hint="cs"/>
          <w:sz w:val="32"/>
          <w:szCs w:val="32"/>
          <w:cs/>
        </w:rPr>
        <w:t xml:space="preserve">โดยมีระดับการรายงานข้อมูลอยู่ระหว่าง </w:t>
      </w:r>
      <w:r w:rsidR="00F31851" w:rsidRPr="004D1FC9">
        <w:rPr>
          <w:rFonts w:ascii="TH SarabunPSK" w:eastAsia="Calibri" w:hAnsi="TH SarabunPSK" w:cs="TH SarabunPSK" w:hint="cs"/>
          <w:sz w:val="32"/>
          <w:szCs w:val="32"/>
        </w:rPr>
        <w:t xml:space="preserve">0.27-1.00 </w:t>
      </w:r>
      <w:bookmarkEnd w:id="7"/>
      <w:r w:rsidR="00F31851" w:rsidRPr="004D1FC9">
        <w:rPr>
          <w:rFonts w:ascii="TH SarabunPSK" w:eastAsia="Calibri" w:hAnsi="TH SarabunPSK" w:cs="TH SarabunPSK" w:hint="cs"/>
          <w:sz w:val="32"/>
          <w:szCs w:val="32"/>
          <w:cs/>
        </w:rPr>
        <w:t>และด้าน</w:t>
      </w:r>
      <w:r w:rsidR="00B142E8" w:rsidRPr="004D1FC9">
        <w:rPr>
          <w:rFonts w:ascii="TH SarabunPSK" w:eastAsia="Calibri" w:hAnsi="TH SarabunPSK" w:cs="TH SarabunPSK" w:hint="cs"/>
          <w:sz w:val="32"/>
          <w:szCs w:val="32"/>
          <w:cs/>
        </w:rPr>
        <w:t>สิ่งแวดล้อม</w:t>
      </w:r>
      <w:r w:rsidR="00F31851" w:rsidRPr="004D1FC9">
        <w:rPr>
          <w:rFonts w:ascii="TH SarabunPSK" w:eastAsia="Calibri" w:hAnsi="TH SarabunPSK" w:cs="TH SarabunPSK" w:hint="cs"/>
          <w:sz w:val="32"/>
          <w:szCs w:val="32"/>
          <w:cs/>
        </w:rPr>
        <w:t xml:space="preserve"> ระดับการรายงานข้อมูลเฉลี่ยร้อยละ </w:t>
      </w:r>
      <w:r w:rsidR="00F31851" w:rsidRPr="004D1FC9">
        <w:rPr>
          <w:rFonts w:ascii="TH SarabunPSK" w:eastAsia="Calibri" w:hAnsi="TH SarabunPSK" w:cs="TH SarabunPSK" w:hint="cs"/>
          <w:sz w:val="32"/>
          <w:szCs w:val="32"/>
        </w:rPr>
        <w:t xml:space="preserve">66 </w:t>
      </w:r>
      <w:r w:rsidR="00F31851" w:rsidRPr="004D1FC9">
        <w:rPr>
          <w:rFonts w:ascii="TH SarabunPSK" w:eastAsia="Calibri" w:hAnsi="TH SarabunPSK" w:cs="TH SarabunPSK" w:hint="cs"/>
          <w:sz w:val="32"/>
          <w:szCs w:val="32"/>
        </w:rPr>
        <w:lastRenderedPageBreak/>
        <w:t xml:space="preserve">(S.D.= 0.26) </w:t>
      </w:r>
      <w:r w:rsidR="00F31851" w:rsidRPr="004D1FC9">
        <w:rPr>
          <w:rFonts w:ascii="TH SarabunPSK" w:eastAsia="Calibri" w:hAnsi="TH SarabunPSK" w:cs="TH SarabunPSK" w:hint="cs"/>
          <w:sz w:val="32"/>
          <w:szCs w:val="32"/>
          <w:cs/>
        </w:rPr>
        <w:t xml:space="preserve">โดยมีระดับการรายงานข้อมูลอยู่ระหว่าง </w:t>
      </w:r>
      <w:r w:rsidR="00F31851" w:rsidRPr="004D1FC9">
        <w:rPr>
          <w:rFonts w:ascii="TH SarabunPSK" w:eastAsia="Calibri" w:hAnsi="TH SarabunPSK" w:cs="TH SarabunPSK" w:hint="cs"/>
          <w:sz w:val="32"/>
          <w:szCs w:val="32"/>
        </w:rPr>
        <w:t>0.13-1.00</w:t>
      </w:r>
    </w:p>
    <w:p w14:paraId="3CEE7C2A" w14:textId="77777777" w:rsidR="000D3E26" w:rsidRPr="004D1FC9" w:rsidRDefault="000D3E26" w:rsidP="00371399">
      <w:pPr>
        <w:spacing w:after="0" w:line="240" w:lineRule="auto"/>
        <w:jc w:val="thaiDistribute"/>
        <w:rPr>
          <w:rFonts w:ascii="TH SarabunPSK" w:eastAsia="Calibri" w:hAnsi="TH SarabunPSK" w:cs="TH SarabunPSK"/>
          <w:sz w:val="32"/>
          <w:szCs w:val="32"/>
        </w:rPr>
      </w:pPr>
    </w:p>
    <w:p w14:paraId="78BFC69E" w14:textId="6A2AB057" w:rsidR="000D3E26" w:rsidRPr="004D1FC9" w:rsidRDefault="000D3E26" w:rsidP="00371399">
      <w:pPr>
        <w:spacing w:after="0" w:line="240" w:lineRule="auto"/>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ผลการวิจัย</w:t>
      </w:r>
      <w:r w:rsidR="00026ED9" w:rsidRPr="004D1FC9">
        <w:rPr>
          <w:rFonts w:ascii="TH SarabunPSK" w:eastAsia="Calibri" w:hAnsi="TH SarabunPSK" w:cs="TH SarabunPSK" w:hint="cs"/>
          <w:b/>
          <w:bCs/>
          <w:sz w:val="32"/>
          <w:szCs w:val="32"/>
          <w:cs/>
        </w:rPr>
        <w:t>และอภิปรายผล</w:t>
      </w:r>
    </w:p>
    <w:p w14:paraId="698D3ED0" w14:textId="1CB34D0F" w:rsidR="00A401EC" w:rsidRPr="004D1FC9" w:rsidRDefault="000D3E26" w:rsidP="00A401EC">
      <w:pPr>
        <w:spacing w:after="0" w:line="240" w:lineRule="auto"/>
        <w:jc w:val="thaiDistribute"/>
        <w:rPr>
          <w:rFonts w:ascii="TH SarabunPSK" w:hAnsi="TH SarabunPSK" w:cs="TH SarabunPSK"/>
          <w:sz w:val="32"/>
          <w:szCs w:val="32"/>
        </w:rPr>
      </w:pPr>
      <w:r w:rsidRPr="004D1FC9">
        <w:rPr>
          <w:rFonts w:ascii="TH SarabunPSK" w:eastAsia="Calibri" w:hAnsi="TH SarabunPSK" w:cs="TH SarabunPSK" w:hint="cs"/>
          <w:b/>
          <w:bCs/>
          <w:sz w:val="32"/>
          <w:szCs w:val="32"/>
        </w:rPr>
        <w:tab/>
      </w:r>
      <w:r w:rsidRPr="004D1FC9">
        <w:rPr>
          <w:rFonts w:ascii="TH SarabunPSK" w:eastAsia="Calibri" w:hAnsi="TH SarabunPSK" w:cs="TH SarabunPSK" w:hint="cs"/>
          <w:sz w:val="32"/>
          <w:szCs w:val="32"/>
          <w:cs/>
        </w:rPr>
        <w:t xml:space="preserve">งานวิจัยนี้มีวัตถุประสงค์เพื่อศึกษาระดับของการรายงานเพื่อความยั่งยืนของบริษัทจดทะเบียนในตลาดหลักทรัพย์แห่งประเทศไทย กรณีศึกษากลุ่มเกษตรและอุตสาหกรรมอาหาร จากการศึกษาระดับของการรายงานความยั่งยืน </w:t>
      </w:r>
      <w:r w:rsidRPr="004D1FC9">
        <w:rPr>
          <w:rFonts w:ascii="TH SarabunPSK" w:eastAsia="Calibri" w:hAnsi="TH SarabunPSK" w:cs="TH SarabunPSK" w:hint="cs"/>
          <w:sz w:val="32"/>
          <w:szCs w:val="32"/>
        </w:rPr>
        <w:t xml:space="preserve">3 </w:t>
      </w:r>
      <w:r w:rsidRPr="004D1FC9">
        <w:rPr>
          <w:rFonts w:ascii="TH SarabunPSK" w:eastAsia="Calibri" w:hAnsi="TH SarabunPSK" w:cs="TH SarabunPSK" w:hint="cs"/>
          <w:sz w:val="32"/>
          <w:szCs w:val="32"/>
          <w:cs/>
        </w:rPr>
        <w:t xml:space="preserve">มิติ คือ ด้านเศรษฐกิจ ด้านสังคม และด้านสิ่งแวดล้อม ของกลุ่มเกษตรและอุตสาหกรรมอาหาร จำนวน </w:t>
      </w:r>
      <w:r w:rsidRPr="004D1FC9">
        <w:rPr>
          <w:rFonts w:ascii="TH SarabunPSK" w:eastAsia="Calibri" w:hAnsi="TH SarabunPSK" w:cs="TH SarabunPSK" w:hint="cs"/>
          <w:sz w:val="32"/>
          <w:szCs w:val="32"/>
        </w:rPr>
        <w:t xml:space="preserve">54 </w:t>
      </w:r>
      <w:r w:rsidRPr="004D1FC9">
        <w:rPr>
          <w:rFonts w:ascii="TH SarabunPSK" w:eastAsia="Calibri" w:hAnsi="TH SarabunPSK" w:cs="TH SarabunPSK" w:hint="cs"/>
          <w:sz w:val="32"/>
          <w:szCs w:val="32"/>
          <w:cs/>
        </w:rPr>
        <w:lastRenderedPageBreak/>
        <w:t>บริษัท พบว่า</w:t>
      </w:r>
      <w:r w:rsidRPr="004D1FC9">
        <w:rPr>
          <w:rFonts w:ascii="TH SarabunPSK" w:eastAsia="Calibri" w:hAnsi="TH SarabunPSK" w:cs="TH SarabunPSK" w:hint="cs"/>
          <w:sz w:val="32"/>
          <w:szCs w:val="32"/>
        </w:rPr>
        <w:t xml:space="preserve"> </w:t>
      </w:r>
      <w:r w:rsidRPr="004D1FC9">
        <w:rPr>
          <w:rFonts w:ascii="TH SarabunPSK" w:eastAsia="Calibri" w:hAnsi="TH SarabunPSK" w:cs="TH SarabunPSK" w:hint="cs"/>
          <w:sz w:val="32"/>
          <w:szCs w:val="32"/>
          <w:cs/>
        </w:rPr>
        <w:t>บริษัทจดทะเบียน</w:t>
      </w:r>
      <w:r w:rsidR="00C35E38" w:rsidRPr="004D1FC9">
        <w:rPr>
          <w:rFonts w:ascii="TH SarabunPSK" w:eastAsia="Calibri" w:hAnsi="TH SarabunPSK" w:cs="TH SarabunPSK" w:hint="cs"/>
          <w:sz w:val="32"/>
          <w:szCs w:val="32"/>
          <w:cs/>
        </w:rPr>
        <w:t xml:space="preserve">ฯ </w:t>
      </w:r>
      <w:r w:rsidRPr="004D1FC9">
        <w:rPr>
          <w:rFonts w:ascii="TH SarabunPSK" w:eastAsia="Calibri" w:hAnsi="TH SarabunPSK" w:cs="TH SarabunPSK" w:hint="cs"/>
          <w:sz w:val="32"/>
          <w:szCs w:val="32"/>
          <w:cs/>
        </w:rPr>
        <w:t xml:space="preserve">กลุ่มเกษตรและอุตสาหกรรมอาหาร มีการเปิดเผยข้อมูลรายงานเพื่อความยั่งยืนด้านเศรษฐกิจมากที่สุด คิดเป็นร้อยละ 77.78 รองลงมาคือด้านสังคม คิดเป็นร้อยละ 73.90 และด้านสิ่งแวดล้อม คิดเป็นร้อยละ 65.05 </w:t>
      </w:r>
      <w:r w:rsidR="00F01212" w:rsidRPr="004D1FC9">
        <w:rPr>
          <w:rFonts w:ascii="TH SarabunPSK" w:eastAsia="Calibri" w:hAnsi="TH SarabunPSK" w:cs="TH SarabunPSK" w:hint="cs"/>
          <w:sz w:val="32"/>
          <w:szCs w:val="32"/>
          <w:cs/>
        </w:rPr>
        <w:t xml:space="preserve">สอดคล้องกับงานวิจัยของ วราภรณ์ แทนมณี และ นิภา รุ่งเรืองวุฒิไกร </w:t>
      </w:r>
      <w:r w:rsidR="00F01212" w:rsidRPr="004D1FC9">
        <w:rPr>
          <w:rFonts w:ascii="TH SarabunPSK" w:eastAsia="Calibri" w:hAnsi="TH SarabunPSK" w:cs="TH SarabunPSK" w:hint="cs"/>
          <w:sz w:val="32"/>
          <w:szCs w:val="32"/>
        </w:rPr>
        <w:t xml:space="preserve">(2562) </w:t>
      </w:r>
      <w:r w:rsidR="00F01212" w:rsidRPr="004D1FC9">
        <w:rPr>
          <w:rFonts w:ascii="TH SarabunPSK" w:eastAsia="Calibri" w:hAnsi="TH SarabunPSK" w:cs="TH SarabunPSK" w:hint="cs"/>
          <w:sz w:val="32"/>
          <w:szCs w:val="32"/>
          <w:cs/>
        </w:rPr>
        <w:t>ที่พบว่า ระดับของการรายงานเพื่อความยั่งยืนตามแบบประเมินความยั่งยืนของ</w:t>
      </w:r>
      <w:r w:rsidR="00A94857" w:rsidRPr="004D1FC9">
        <w:rPr>
          <w:rFonts w:ascii="TH SarabunPSK" w:eastAsia="Calibri" w:hAnsi="TH SarabunPSK" w:cs="TH SarabunPSK" w:hint="cs"/>
          <w:sz w:val="32"/>
          <w:szCs w:val="32"/>
          <w:cs/>
        </w:rPr>
        <w:t>กลุ่มธุรกิจพัฒนาอสังหาริมทรัพย์ ใน</w:t>
      </w:r>
      <w:r w:rsidR="00F01212" w:rsidRPr="004D1FC9">
        <w:rPr>
          <w:rFonts w:ascii="TH SarabunPSK" w:eastAsia="Calibri" w:hAnsi="TH SarabunPSK" w:cs="TH SarabunPSK" w:hint="cs"/>
          <w:sz w:val="32"/>
          <w:szCs w:val="32"/>
          <w:cs/>
        </w:rPr>
        <w:t xml:space="preserve">ตลาดหลักทรัพย์แห่งประเทศไทยทั้ง </w:t>
      </w:r>
      <w:r w:rsidR="00F01212" w:rsidRPr="004D1FC9">
        <w:rPr>
          <w:rFonts w:ascii="TH SarabunPSK" w:eastAsia="Calibri" w:hAnsi="TH SarabunPSK" w:cs="TH SarabunPSK" w:hint="cs"/>
          <w:sz w:val="32"/>
          <w:szCs w:val="32"/>
        </w:rPr>
        <w:t xml:space="preserve">3 </w:t>
      </w:r>
      <w:r w:rsidR="00F01212" w:rsidRPr="004D1FC9">
        <w:rPr>
          <w:rFonts w:ascii="TH SarabunPSK" w:eastAsia="Calibri" w:hAnsi="TH SarabunPSK" w:cs="TH SarabunPSK" w:hint="cs"/>
          <w:sz w:val="32"/>
          <w:szCs w:val="32"/>
          <w:cs/>
        </w:rPr>
        <w:t>มิติ ได้แก่ ด้านเศรษฐกิจ ด้านสิ่งแ</w:t>
      </w:r>
      <w:r w:rsidR="00A94857" w:rsidRPr="004D1FC9">
        <w:rPr>
          <w:rFonts w:ascii="TH SarabunPSK" w:eastAsia="Calibri" w:hAnsi="TH SarabunPSK" w:cs="TH SarabunPSK" w:hint="cs"/>
          <w:sz w:val="32"/>
          <w:szCs w:val="32"/>
          <w:cs/>
        </w:rPr>
        <w:t xml:space="preserve">วดล้อม และด้านสังคม อยู่ในระดับสูงคิดเป็นร้อยละ </w:t>
      </w:r>
      <w:r w:rsidR="00A94857" w:rsidRPr="004D1FC9">
        <w:rPr>
          <w:rFonts w:ascii="TH SarabunPSK" w:eastAsia="Calibri" w:hAnsi="TH SarabunPSK" w:cs="TH SarabunPSK" w:hint="cs"/>
          <w:sz w:val="32"/>
          <w:szCs w:val="32"/>
        </w:rPr>
        <w:t xml:space="preserve">64.71 </w:t>
      </w:r>
      <w:r w:rsidR="00570053" w:rsidRPr="004D1FC9">
        <w:rPr>
          <w:rFonts w:ascii="TH SarabunPSK" w:eastAsia="Calibri" w:hAnsi="TH SarabunPSK" w:cs="TH SarabunPSK" w:hint="cs"/>
          <w:sz w:val="32"/>
          <w:szCs w:val="32"/>
          <w:cs/>
        </w:rPr>
        <w:t xml:space="preserve">และ </w:t>
      </w:r>
      <w:r w:rsidR="00570053" w:rsidRPr="004D1FC9">
        <w:rPr>
          <w:rFonts w:ascii="TH SarabunPSK" w:hAnsi="TH SarabunPSK" w:cs="TH SarabunPSK" w:hint="cs"/>
          <w:sz w:val="32"/>
          <w:szCs w:val="32"/>
          <w:cs/>
        </w:rPr>
        <w:t>สุภาพันธ</w:t>
      </w:r>
      <w:r w:rsidR="00E51EDD" w:rsidRPr="004D1FC9">
        <w:rPr>
          <w:rFonts w:ascii="TH SarabunPSK" w:hAnsi="TH SarabunPSK" w:cs="TH SarabunPSK" w:hint="cs"/>
          <w:sz w:val="32"/>
          <w:szCs w:val="32"/>
          <w:cs/>
        </w:rPr>
        <w:t>ุ</w:t>
      </w:r>
      <w:r w:rsidR="00570053" w:rsidRPr="004D1FC9">
        <w:rPr>
          <w:rFonts w:ascii="TH SarabunPSK" w:hAnsi="TH SarabunPSK" w:cs="TH SarabunPSK" w:hint="cs"/>
          <w:sz w:val="32"/>
          <w:szCs w:val="32"/>
          <w:cs/>
        </w:rPr>
        <w:t xml:space="preserve"> สมบูรณ์มนต์ (25</w:t>
      </w:r>
      <w:r w:rsidR="00E51EDD" w:rsidRPr="004D1FC9">
        <w:rPr>
          <w:rFonts w:ascii="TH SarabunPSK" w:hAnsi="TH SarabunPSK" w:cs="TH SarabunPSK" w:hint="cs"/>
          <w:sz w:val="32"/>
          <w:szCs w:val="32"/>
        </w:rPr>
        <w:t>59</w:t>
      </w:r>
      <w:r w:rsidR="00570053" w:rsidRPr="004D1FC9">
        <w:rPr>
          <w:rFonts w:ascii="TH SarabunPSK" w:hAnsi="TH SarabunPSK" w:cs="TH SarabunPSK" w:hint="cs"/>
          <w:sz w:val="32"/>
          <w:szCs w:val="32"/>
          <w:cs/>
        </w:rPr>
        <w:t xml:space="preserve">) ได้ทำการศึกษาวิจัยรวบรวมข้อมูลจากงบการเงิน รายงานแบบแสดงรายการข้อมูลประจำปี (แบบ 56-1) รายงานประจำปีและรายงานความยั่งยืนของบริษัทจดทะเบียนในตลาดหลักทรัพย์แห่งประเทศไทยและตลาดหลักทรัพย์ใหม่ในกลุ่มธุรกิจการเงินช่วงปีพ.ศ. 2553-2557 </w:t>
      </w:r>
      <w:r w:rsidR="00BA4DE8" w:rsidRPr="004D1FC9">
        <w:rPr>
          <w:rFonts w:ascii="TH SarabunPSK" w:hAnsi="TH SarabunPSK" w:cs="TH SarabunPSK" w:hint="cs"/>
          <w:sz w:val="32"/>
          <w:szCs w:val="32"/>
          <w:cs/>
        </w:rPr>
        <w:t>ที่</w:t>
      </w:r>
      <w:r w:rsidR="00570053" w:rsidRPr="004D1FC9">
        <w:rPr>
          <w:rFonts w:ascii="TH SarabunPSK" w:hAnsi="TH SarabunPSK" w:cs="TH SarabunPSK" w:hint="cs"/>
          <w:sz w:val="32"/>
          <w:szCs w:val="32"/>
          <w:cs/>
        </w:rPr>
        <w:t xml:space="preserve">พบว่า บริษัทมีการเปิดเผยข้อมูลมากที่สุดคือ ด้านเศรษฐกิจเฉลี่ยร้อยละ 52 </w:t>
      </w:r>
      <w:r w:rsidR="00507D15" w:rsidRPr="004D1FC9">
        <w:rPr>
          <w:rFonts w:ascii="TH SarabunPSK" w:hAnsi="TH SarabunPSK" w:cs="TH SarabunPSK" w:hint="cs"/>
          <w:sz w:val="32"/>
          <w:szCs w:val="32"/>
          <w:cs/>
        </w:rPr>
        <w:t>และ อนุสรา แจ่มทุ่ง และ นิภา รุ่งเรืองวุฒิไกร (256</w:t>
      </w:r>
      <w:r w:rsidR="00507D15" w:rsidRPr="004D1FC9">
        <w:rPr>
          <w:rFonts w:ascii="TH SarabunPSK" w:hAnsi="TH SarabunPSK" w:cs="TH SarabunPSK" w:hint="cs"/>
          <w:sz w:val="32"/>
          <w:szCs w:val="32"/>
        </w:rPr>
        <w:t>2</w:t>
      </w:r>
      <w:r w:rsidR="00507D15" w:rsidRPr="004D1FC9">
        <w:rPr>
          <w:rFonts w:ascii="TH SarabunPSK" w:hAnsi="TH SarabunPSK" w:cs="TH SarabunPSK" w:hint="cs"/>
          <w:sz w:val="32"/>
          <w:szCs w:val="32"/>
          <w:cs/>
        </w:rPr>
        <w:t xml:space="preserve">) ที่พบว่า บริษัทในหมวดธุรกิจวัสดุก่อสร้าง 19 บริษัท ส่วนใหญ่มีการเปิดเผยข้อมูลอยู่ในระดับสูง โดยบริษัทมีการเปิดเผยข้อมูลด้านเศรษฐกิจมากที่สุด </w:t>
      </w:r>
      <w:r w:rsidR="00A401EC" w:rsidRPr="004D1FC9">
        <w:rPr>
          <w:rFonts w:ascii="TH SarabunPSK" w:eastAsia="Calibri" w:hAnsi="TH SarabunPSK" w:cs="TH SarabunPSK" w:hint="cs"/>
          <w:sz w:val="32"/>
          <w:szCs w:val="32"/>
          <w:cs/>
        </w:rPr>
        <w:t xml:space="preserve">ทั้งนี้ การเปิดเผยรายงานความยั่งยืนมแนวโน้มสูงขึ้นทุกปี สอดคล้องกับงานวิจัยของ </w:t>
      </w:r>
      <w:r w:rsidR="00A401EC" w:rsidRPr="004D1FC9">
        <w:rPr>
          <w:rFonts w:ascii="TH SarabunPSK" w:hAnsi="TH SarabunPSK" w:cs="TH SarabunPSK" w:hint="cs"/>
          <w:sz w:val="32"/>
          <w:szCs w:val="32"/>
          <w:cs/>
        </w:rPr>
        <w:t xml:space="preserve">พรพรรณ จันลิ้น (2563) ได้ทำการศึกษาการเปิดเผยรายงานความยั่งยืนของกลุ่มสินค้าอุตสาหกรรมและกลุ่มทรัพยากร พบว่า บริษัทในกลุ่มสินค้าอุตสาหกรรมและกลุ่มทรัพยากรมีการจัดทำรายงานความยั่งยืนตามกรอบ </w:t>
      </w:r>
      <w:r w:rsidR="00A401EC" w:rsidRPr="004D1FC9">
        <w:rPr>
          <w:rFonts w:ascii="TH SarabunPSK" w:hAnsi="TH SarabunPSK" w:cs="TH SarabunPSK" w:hint="cs"/>
          <w:sz w:val="32"/>
          <w:szCs w:val="32"/>
        </w:rPr>
        <w:t>GRI G</w:t>
      </w:r>
      <w:r w:rsidR="00A401EC" w:rsidRPr="004D1FC9">
        <w:rPr>
          <w:rFonts w:ascii="TH SarabunPSK" w:hAnsi="TH SarabunPSK" w:cs="TH SarabunPSK" w:hint="cs"/>
          <w:sz w:val="32"/>
          <w:szCs w:val="32"/>
          <w:cs/>
        </w:rPr>
        <w:t>4 และ</w:t>
      </w:r>
      <w:r w:rsidR="00A401EC" w:rsidRPr="004D1FC9">
        <w:rPr>
          <w:rFonts w:ascii="TH SarabunPSK" w:hAnsi="TH SarabunPSK" w:cs="TH SarabunPSK" w:hint="cs"/>
          <w:sz w:val="32"/>
          <w:szCs w:val="32"/>
        </w:rPr>
        <w:t xml:space="preserve">GRI Standard </w:t>
      </w:r>
      <w:r w:rsidR="00A401EC" w:rsidRPr="004D1FC9">
        <w:rPr>
          <w:rFonts w:ascii="TH SarabunPSK" w:hAnsi="TH SarabunPSK" w:cs="TH SarabunPSK" w:hint="cs"/>
          <w:sz w:val="32"/>
          <w:szCs w:val="32"/>
          <w:cs/>
        </w:rPr>
        <w:t>ระหว่างปี 2558-2560 มีแนวโน้มเพิ่มขึ้น และพบว่าส่วนใหญ่บริษัทที่มีมูลค่าทางการตลาดมากจะเปิดเผยข้อมูลความรับผิดชอบต่อสังคมมากเช่นกัน สำหรับแรงจูงใจในการจัดทำรายงานความยั่งยืนเพื่อสร้างภาพลักษณ์ที่ดีขององค์กร และการ</w:t>
      </w:r>
      <w:r w:rsidR="00A401EC" w:rsidRPr="004D1FC9">
        <w:rPr>
          <w:rFonts w:ascii="TH SarabunPSK" w:hAnsi="TH SarabunPSK" w:cs="TH SarabunPSK" w:hint="cs"/>
          <w:sz w:val="32"/>
          <w:szCs w:val="32"/>
          <w:cs/>
        </w:rPr>
        <w:lastRenderedPageBreak/>
        <w:t>เปิดเผยข้อมูลมากขึ้น ทำให้นักวิเคราะห์หลักทรัพย์สามารถพยากรณ์ได้อย่างแม่นยำเพิ่มมาก เป็นไปตามที่ จรัญญา อนันตชัย (255</w:t>
      </w:r>
      <w:r w:rsidR="00701F90" w:rsidRPr="004D1FC9">
        <w:rPr>
          <w:rFonts w:ascii="TH SarabunPSK" w:hAnsi="TH SarabunPSK" w:cs="TH SarabunPSK" w:hint="cs"/>
          <w:sz w:val="32"/>
          <w:szCs w:val="32"/>
        </w:rPr>
        <w:t>8</w:t>
      </w:r>
      <w:r w:rsidR="00A401EC" w:rsidRPr="004D1FC9">
        <w:rPr>
          <w:rFonts w:ascii="TH SarabunPSK" w:hAnsi="TH SarabunPSK" w:cs="TH SarabunPSK" w:hint="cs"/>
          <w:sz w:val="32"/>
          <w:szCs w:val="32"/>
          <w:cs/>
        </w:rPr>
        <w:t xml:space="preserve">) ได้ทำการศึกษาความสัมพันธ์ระหว่างรายงานความยั่งยืนและมูลค่าของกิจการของบริษัทจดทะเบียนในตลาดหลักทรัพย์แห่งประเทศไทยผ่านมาตรฐานที่ใช้ในการจัดทำรายงานความยั่งยืนและระดับการเปิดเผยของรายงานความยั่งยืน ที่พบว่า การเปิดเผยรายงานความยั่งยืนตามกรอบการรายงานของ </w:t>
      </w:r>
      <w:r w:rsidR="00A401EC" w:rsidRPr="004D1FC9">
        <w:rPr>
          <w:rFonts w:ascii="TH SarabunPSK" w:hAnsi="TH SarabunPSK" w:cs="TH SarabunPSK" w:hint="cs"/>
          <w:sz w:val="32"/>
          <w:szCs w:val="32"/>
        </w:rPr>
        <w:t xml:space="preserve">GRI </w:t>
      </w:r>
      <w:r w:rsidR="00A401EC" w:rsidRPr="004D1FC9">
        <w:rPr>
          <w:rFonts w:ascii="TH SarabunPSK" w:hAnsi="TH SarabunPSK" w:cs="TH SarabunPSK" w:hint="cs"/>
          <w:sz w:val="32"/>
          <w:szCs w:val="32"/>
          <w:cs/>
        </w:rPr>
        <w:t xml:space="preserve">ฉบับที่ 3 หรือ 3.1 ระดับ </w:t>
      </w:r>
      <w:r w:rsidR="00A401EC" w:rsidRPr="004D1FC9">
        <w:rPr>
          <w:rFonts w:ascii="TH SarabunPSK" w:hAnsi="TH SarabunPSK" w:cs="TH SarabunPSK" w:hint="cs"/>
          <w:sz w:val="32"/>
          <w:szCs w:val="32"/>
        </w:rPr>
        <w:t xml:space="preserve">C </w:t>
      </w:r>
      <w:r w:rsidR="00A401EC" w:rsidRPr="004D1FC9">
        <w:rPr>
          <w:rFonts w:ascii="TH SarabunPSK" w:hAnsi="TH SarabunPSK" w:cs="TH SarabunPSK" w:hint="cs"/>
          <w:sz w:val="32"/>
          <w:szCs w:val="32"/>
          <w:cs/>
        </w:rPr>
        <w:t>ขึ้นไป มีความสัมพันธ์กับมูลค่าของกิจการในทิศทางบวกอย่างมีนัยสำคัญ ไม่เฉพาะข้อมูลทางด้านการเงินเท่านั้น ที่มีผลต่อราคาตลาดของหลักทรัพย์ แต่การเปิดเผยรายงานความยั่งยืนยังมีส่วนช่วยนักลงทุนในการประเมินมูลค่าของหลักทรัพย์ของกิจการ</w:t>
      </w:r>
    </w:p>
    <w:p w14:paraId="3B43C679" w14:textId="77777777" w:rsidR="00B77AC1" w:rsidRPr="004D1FC9" w:rsidRDefault="00B77AC1" w:rsidP="00371399">
      <w:pPr>
        <w:spacing w:after="0" w:line="240" w:lineRule="auto"/>
        <w:rPr>
          <w:rFonts w:ascii="TH SarabunPSK" w:eastAsia="Calibri" w:hAnsi="TH SarabunPSK" w:cs="TH SarabunPSK"/>
          <w:b/>
          <w:bCs/>
          <w:sz w:val="32"/>
          <w:szCs w:val="32"/>
        </w:rPr>
      </w:pPr>
    </w:p>
    <w:p w14:paraId="7560E123" w14:textId="60F1E750" w:rsidR="00CC0E41" w:rsidRPr="004D1FC9" w:rsidRDefault="000D3E26" w:rsidP="00371399">
      <w:pPr>
        <w:spacing w:after="0" w:line="240" w:lineRule="auto"/>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ข้อเสนอแนะ</w:t>
      </w:r>
    </w:p>
    <w:p w14:paraId="4D983361" w14:textId="594F9193" w:rsidR="000D3E26" w:rsidRPr="004D1FC9" w:rsidRDefault="000D3E26" w:rsidP="00CC0E41">
      <w:pPr>
        <w:spacing w:after="0" w:line="240" w:lineRule="auto"/>
        <w:ind w:firstLine="720"/>
        <w:rPr>
          <w:rFonts w:ascii="TH SarabunPSK" w:eastAsia="Calibri" w:hAnsi="TH SarabunPSK" w:cs="TH SarabunPSK"/>
          <w:b/>
          <w:bCs/>
          <w:sz w:val="32"/>
          <w:szCs w:val="32"/>
          <w:cs/>
        </w:rPr>
      </w:pPr>
      <w:r w:rsidRPr="004D1FC9">
        <w:rPr>
          <w:rFonts w:ascii="TH SarabunPSK" w:eastAsia="Calibri" w:hAnsi="TH SarabunPSK" w:cs="TH SarabunPSK" w:hint="cs"/>
          <w:b/>
          <w:bCs/>
          <w:sz w:val="32"/>
          <w:szCs w:val="32"/>
          <w:cs/>
        </w:rPr>
        <w:t>ข้อเสนอแนะที่ได้จากการวิจัย</w:t>
      </w:r>
    </w:p>
    <w:p w14:paraId="107172A2" w14:textId="77777777" w:rsidR="00314AD1" w:rsidRPr="004D1FC9" w:rsidRDefault="000D3E26" w:rsidP="00314AD1">
      <w:pPr>
        <w:spacing w:after="0" w:line="240" w:lineRule="auto"/>
        <w:ind w:firstLine="720"/>
        <w:jc w:val="thaiDistribute"/>
        <w:rPr>
          <w:rFonts w:ascii="TH SarabunPSK" w:eastAsia="Calibri" w:hAnsi="TH SarabunPSK" w:cs="TH SarabunPSK"/>
          <w:sz w:val="32"/>
          <w:szCs w:val="32"/>
        </w:rPr>
      </w:pPr>
      <w:r w:rsidRPr="004D1FC9">
        <w:rPr>
          <w:rFonts w:ascii="TH SarabunPSK" w:eastAsia="Calibri" w:hAnsi="TH SarabunPSK" w:cs="TH SarabunPSK" w:hint="cs"/>
          <w:sz w:val="32"/>
          <w:szCs w:val="32"/>
          <w:cs/>
        </w:rPr>
        <w:t xml:space="preserve">บริษัทจดทะเบียนในตลาดหลักทรัพย์แห่งประเทศไทย กลุ่มเกษตรและอุตสาหกรรมอาหารส่วนใหญ่ยังไม่มีการจัดทำรายงานเพื่อความยั่งยืน </w:t>
      </w:r>
      <w:r w:rsidR="00C35E38" w:rsidRPr="004D1FC9">
        <w:rPr>
          <w:rFonts w:ascii="TH SarabunPSK" w:eastAsia="Calibri" w:hAnsi="TH SarabunPSK" w:cs="TH SarabunPSK" w:hint="cs"/>
          <w:sz w:val="32"/>
          <w:szCs w:val="32"/>
          <w:cs/>
        </w:rPr>
        <w:t>มีเพียง</w:t>
      </w:r>
      <w:r w:rsidRPr="004D1FC9">
        <w:rPr>
          <w:rFonts w:ascii="TH SarabunPSK" w:eastAsia="Calibri" w:hAnsi="TH SarabunPSK" w:cs="TH SarabunPSK" w:hint="cs"/>
          <w:sz w:val="32"/>
          <w:szCs w:val="32"/>
          <w:cs/>
        </w:rPr>
        <w:t>การรายงานข้อมูลด้านเศรษฐกิจ สังคม และสิ่งแวดล้อมภายใต้หัวข้อหนึ่งในรายงานประจำปีเท่านั้น ดังนั้น</w:t>
      </w:r>
      <w:r w:rsidR="00C35E38" w:rsidRPr="004D1FC9">
        <w:rPr>
          <w:rFonts w:ascii="TH SarabunPSK" w:eastAsia="Calibri" w:hAnsi="TH SarabunPSK" w:cs="TH SarabunPSK" w:hint="cs"/>
          <w:sz w:val="32"/>
          <w:szCs w:val="32"/>
          <w:cs/>
        </w:rPr>
        <w:t xml:space="preserve"> </w:t>
      </w:r>
      <w:r w:rsidRPr="004D1FC9">
        <w:rPr>
          <w:rFonts w:ascii="TH SarabunPSK" w:eastAsia="Calibri" w:hAnsi="TH SarabunPSK" w:cs="TH SarabunPSK" w:hint="cs"/>
          <w:sz w:val="32"/>
          <w:szCs w:val="32"/>
          <w:cs/>
        </w:rPr>
        <w:t>หน่วยงานกำกับดูแลควรพิจารณาการออกข้อบังคับหรือกฎเกณฑ์สำหรับการจัดทำรายงานเพื่อความยั่งยืน เพื่อเป็นสารสนเทศให้กับผู้มีส่วนได้เสียในการพิจารณาข้อมูลของบริษัทเพื่อการประกอบการตัดสินใจต่อไ</w:t>
      </w:r>
      <w:r w:rsidR="003B3160" w:rsidRPr="004D1FC9">
        <w:rPr>
          <w:rFonts w:ascii="TH SarabunPSK" w:eastAsia="Calibri" w:hAnsi="TH SarabunPSK" w:cs="TH SarabunPSK" w:hint="cs"/>
          <w:sz w:val="32"/>
          <w:szCs w:val="32"/>
          <w:cs/>
        </w:rPr>
        <w:t>ป</w:t>
      </w:r>
    </w:p>
    <w:p w14:paraId="20A23D4C" w14:textId="3F58E94D" w:rsidR="003B3160" w:rsidRPr="004D1FC9" w:rsidRDefault="00B77AC1" w:rsidP="00314AD1">
      <w:pPr>
        <w:spacing w:after="0" w:line="240" w:lineRule="auto"/>
        <w:ind w:firstLine="720"/>
        <w:jc w:val="thaiDistribute"/>
        <w:rPr>
          <w:rFonts w:ascii="TH SarabunPSK" w:eastAsia="Calibri" w:hAnsi="TH SarabunPSK" w:cs="TH SarabunPSK"/>
          <w:b/>
          <w:bCs/>
          <w:sz w:val="32"/>
          <w:szCs w:val="32"/>
        </w:rPr>
      </w:pPr>
      <w:r w:rsidRPr="004D1FC9">
        <w:rPr>
          <w:rFonts w:ascii="TH SarabunPSK" w:eastAsia="Calibri" w:hAnsi="TH SarabunPSK" w:cs="TH SarabunPSK" w:hint="cs"/>
          <w:b/>
          <w:bCs/>
          <w:sz w:val="32"/>
          <w:szCs w:val="32"/>
          <w:cs/>
        </w:rPr>
        <w:t>ข้อเสนอแนะในการทำวิจัยครั้งต่อไป</w:t>
      </w:r>
    </w:p>
    <w:p w14:paraId="740C2AF7" w14:textId="280C8C6C" w:rsidR="003B3160" w:rsidRPr="004D1FC9" w:rsidRDefault="00DF5D94" w:rsidP="003B3160">
      <w:pPr>
        <w:tabs>
          <w:tab w:val="left" w:pos="1418"/>
        </w:tabs>
        <w:spacing w:after="0" w:line="240" w:lineRule="auto"/>
        <w:ind w:firstLine="720"/>
        <w:jc w:val="thaiDistribute"/>
        <w:rPr>
          <w:rFonts w:ascii="TH SarabunPSK" w:eastAsia="Calibri" w:hAnsi="TH SarabunPSK" w:cs="TH SarabunPSK"/>
          <w:sz w:val="32"/>
          <w:szCs w:val="32"/>
          <w:cs/>
        </w:rPr>
      </w:pPr>
      <w:r w:rsidRPr="004D1FC9">
        <w:rPr>
          <w:rFonts w:ascii="TH SarabunPSK" w:eastAsia="Calibri" w:hAnsi="TH SarabunPSK" w:cs="TH SarabunPSK" w:hint="cs"/>
          <w:sz w:val="32"/>
          <w:szCs w:val="32"/>
          <w:cs/>
        </w:rPr>
        <w:t>งานวิจัยนี้ศึกษาระดับการรายงานความยั่งยืนของบริษัทจดทะเบียนฯ กลุ่มเกษตรและอุตสาหกรรมอาหาร เท่านั้น ดังนั้น การศึกษาครั้งต่อไปควร</w:t>
      </w:r>
      <w:r w:rsidR="003B3160" w:rsidRPr="004D1FC9">
        <w:rPr>
          <w:rFonts w:ascii="TH SarabunPSK" w:eastAsia="Calibri" w:hAnsi="TH SarabunPSK" w:cs="TH SarabunPSK" w:hint="cs"/>
          <w:sz w:val="32"/>
          <w:szCs w:val="32"/>
          <w:cs/>
        </w:rPr>
        <w:t>ทำการ</w:t>
      </w:r>
      <w:r w:rsidRPr="004D1FC9">
        <w:rPr>
          <w:rFonts w:ascii="TH SarabunPSK" w:eastAsia="Calibri" w:hAnsi="TH SarabunPSK" w:cs="TH SarabunPSK" w:hint="cs"/>
          <w:sz w:val="32"/>
          <w:szCs w:val="32"/>
          <w:cs/>
        </w:rPr>
        <w:t>ศึกษา</w:t>
      </w:r>
      <w:r w:rsidR="003B3160" w:rsidRPr="004D1FC9">
        <w:rPr>
          <w:rFonts w:ascii="TH SarabunPSK" w:eastAsia="Calibri" w:hAnsi="TH SarabunPSK" w:cs="TH SarabunPSK" w:hint="cs"/>
          <w:sz w:val="32"/>
          <w:szCs w:val="32"/>
          <w:cs/>
        </w:rPr>
        <w:t>เปรียบเทียบ</w:t>
      </w:r>
      <w:r w:rsidRPr="004D1FC9">
        <w:rPr>
          <w:rFonts w:ascii="TH SarabunPSK" w:eastAsia="Calibri" w:hAnsi="TH SarabunPSK" w:cs="TH SarabunPSK" w:hint="cs"/>
          <w:sz w:val="32"/>
          <w:szCs w:val="32"/>
          <w:cs/>
        </w:rPr>
        <w:t xml:space="preserve">ความแตกต่างของระดับรายงานความยั่งยืนของแต่ละกลุ่มอุตสาหกรรม </w:t>
      </w:r>
      <w:r w:rsidR="002B4986" w:rsidRPr="004D1FC9">
        <w:rPr>
          <w:rFonts w:ascii="TH SarabunPSK" w:eastAsia="Calibri" w:hAnsi="TH SarabunPSK" w:cs="TH SarabunPSK" w:hint="cs"/>
          <w:sz w:val="32"/>
          <w:szCs w:val="32"/>
          <w:cs/>
        </w:rPr>
        <w:t>และหรือการ</w:t>
      </w:r>
      <w:r w:rsidRPr="004D1FC9">
        <w:rPr>
          <w:rFonts w:ascii="TH SarabunPSK" w:eastAsia="Calibri" w:hAnsi="TH SarabunPSK" w:cs="TH SarabunPSK" w:hint="cs"/>
          <w:sz w:val="32"/>
          <w:szCs w:val="32"/>
          <w:cs/>
        </w:rPr>
        <w:t>เปรียบเทียบระดับการ</w:t>
      </w:r>
      <w:r w:rsidRPr="004D1FC9">
        <w:rPr>
          <w:rFonts w:ascii="TH SarabunPSK" w:eastAsia="Calibri" w:hAnsi="TH SarabunPSK" w:cs="TH SarabunPSK" w:hint="cs"/>
          <w:sz w:val="32"/>
          <w:szCs w:val="32"/>
          <w:cs/>
        </w:rPr>
        <w:lastRenderedPageBreak/>
        <w:t xml:space="preserve">รายงานความยั่งยืนระหว่างตลาด </w:t>
      </w:r>
      <w:r w:rsidRPr="004D1FC9">
        <w:rPr>
          <w:rFonts w:ascii="TH SarabunPSK" w:eastAsia="Calibri" w:hAnsi="TH SarabunPSK" w:cs="TH SarabunPSK"/>
          <w:sz w:val="32"/>
          <w:szCs w:val="32"/>
        </w:rPr>
        <w:t xml:space="preserve">SET </w:t>
      </w:r>
      <w:r w:rsidRPr="004D1FC9">
        <w:rPr>
          <w:rFonts w:ascii="TH SarabunPSK" w:eastAsia="Calibri" w:hAnsi="TH SarabunPSK" w:cs="TH SarabunPSK" w:hint="cs"/>
          <w:sz w:val="32"/>
          <w:szCs w:val="32"/>
          <w:cs/>
        </w:rPr>
        <w:t xml:space="preserve">กับตลาด </w:t>
      </w:r>
      <w:proofErr w:type="spellStart"/>
      <w:r w:rsidRPr="004D1FC9">
        <w:rPr>
          <w:rFonts w:ascii="TH SarabunPSK" w:eastAsia="Calibri" w:hAnsi="TH SarabunPSK" w:cs="TH SarabunPSK"/>
          <w:sz w:val="32"/>
          <w:szCs w:val="32"/>
        </w:rPr>
        <w:t>mai</w:t>
      </w:r>
      <w:proofErr w:type="spellEnd"/>
      <w:r w:rsidRPr="004D1FC9">
        <w:rPr>
          <w:rFonts w:ascii="TH SarabunPSK" w:eastAsia="Calibri" w:hAnsi="TH SarabunPSK" w:cs="TH SarabunPSK"/>
          <w:sz w:val="32"/>
          <w:szCs w:val="32"/>
        </w:rPr>
        <w:t xml:space="preserve"> </w:t>
      </w:r>
      <w:r w:rsidRPr="004D1FC9">
        <w:rPr>
          <w:rFonts w:ascii="TH SarabunPSK" w:eastAsia="Calibri" w:hAnsi="TH SarabunPSK" w:cs="TH SarabunPSK" w:hint="cs"/>
          <w:sz w:val="32"/>
          <w:szCs w:val="32"/>
          <w:cs/>
        </w:rPr>
        <w:t>เพื่อ</w:t>
      </w:r>
      <w:r w:rsidR="002B4986" w:rsidRPr="004D1FC9">
        <w:rPr>
          <w:rFonts w:ascii="TH SarabunPSK" w:eastAsia="Calibri" w:hAnsi="TH SarabunPSK" w:cs="TH SarabunPSK" w:hint="cs"/>
          <w:sz w:val="32"/>
          <w:szCs w:val="32"/>
          <w:cs/>
        </w:rPr>
        <w:t>ขยายขอบเขตของประชากรให้กว้างมากขึ้น ซึ่งผลการวิจัยอาจแตกต่างจากผลการศึกษานี้</w:t>
      </w:r>
    </w:p>
    <w:p w14:paraId="0B619C0B" w14:textId="77777777" w:rsidR="00B77AC1" w:rsidRPr="004D1FC9" w:rsidRDefault="00B77AC1" w:rsidP="003B3160">
      <w:pPr>
        <w:spacing w:after="0" w:line="240" w:lineRule="auto"/>
        <w:jc w:val="thaiDistribute"/>
        <w:rPr>
          <w:rFonts w:ascii="TH SarabunPSK" w:hAnsi="TH SarabunPSK" w:cs="TH SarabunPSK"/>
          <w:b/>
          <w:bCs/>
          <w:sz w:val="32"/>
          <w:szCs w:val="32"/>
        </w:rPr>
      </w:pPr>
    </w:p>
    <w:p w14:paraId="150CD2A8" w14:textId="1028E18D" w:rsidR="003B3160" w:rsidRPr="004D1FC9" w:rsidRDefault="00B77AC1" w:rsidP="003B3160">
      <w:pPr>
        <w:spacing w:after="0" w:line="240" w:lineRule="auto"/>
        <w:jc w:val="thaiDistribute"/>
        <w:rPr>
          <w:rFonts w:ascii="TH SarabunPSK" w:hAnsi="TH SarabunPSK" w:cs="TH SarabunPSK"/>
          <w:b/>
          <w:bCs/>
          <w:sz w:val="32"/>
          <w:szCs w:val="32"/>
        </w:rPr>
      </w:pPr>
      <w:r w:rsidRPr="004D1FC9">
        <w:rPr>
          <w:rFonts w:ascii="TH SarabunPSK" w:hAnsi="TH SarabunPSK" w:cs="TH SarabunPSK" w:hint="cs"/>
          <w:b/>
          <w:bCs/>
          <w:sz w:val="32"/>
          <w:szCs w:val="32"/>
          <w:cs/>
        </w:rPr>
        <w:t>รายการอ้างอิง</w:t>
      </w:r>
    </w:p>
    <w:p w14:paraId="45548286" w14:textId="77777777" w:rsidR="006158DC" w:rsidRPr="006F0BB9" w:rsidRDefault="003B3160" w:rsidP="00427F8A">
      <w:pPr>
        <w:pStyle w:val="ListParagraph"/>
        <w:numPr>
          <w:ilvl w:val="0"/>
          <w:numId w:val="1"/>
        </w:numPr>
        <w:spacing w:after="0" w:line="240" w:lineRule="auto"/>
        <w:ind w:left="0" w:firstLine="0"/>
        <w:rPr>
          <w:rFonts w:ascii="TH SarabunPSK" w:hAnsi="TH SarabunPSK" w:cs="TH SarabunPSK"/>
          <w:b/>
          <w:bCs/>
          <w:sz w:val="32"/>
          <w:szCs w:val="32"/>
        </w:rPr>
      </w:pPr>
      <w:r w:rsidRPr="00EB0C58">
        <w:rPr>
          <w:rFonts w:ascii="TH SarabunPSK" w:hAnsi="TH SarabunPSK" w:cs="TH SarabunPSK" w:hint="cs"/>
          <w:sz w:val="32"/>
          <w:szCs w:val="32"/>
          <w:cs/>
        </w:rPr>
        <w:t>จรัญญา อนันตชัย</w:t>
      </w:r>
      <w:r w:rsidR="00E001CD" w:rsidRPr="00EB0C58">
        <w:rPr>
          <w:rFonts w:ascii="TH SarabunPSK" w:hAnsi="TH SarabunPSK" w:cs="TH SarabunPSK" w:hint="cs"/>
          <w:sz w:val="32"/>
          <w:szCs w:val="32"/>
        </w:rPr>
        <w:t>.</w:t>
      </w:r>
      <w:r w:rsidRPr="00EB0C58">
        <w:rPr>
          <w:rFonts w:ascii="TH SarabunPSK" w:hAnsi="TH SarabunPSK" w:cs="TH SarabunPSK" w:hint="cs"/>
          <w:sz w:val="32"/>
          <w:szCs w:val="32"/>
          <w:cs/>
        </w:rPr>
        <w:t xml:space="preserve"> (255</w:t>
      </w:r>
      <w:r w:rsidR="00701F90" w:rsidRPr="00EB0C58">
        <w:rPr>
          <w:rFonts w:ascii="TH SarabunPSK" w:hAnsi="TH SarabunPSK" w:cs="TH SarabunPSK" w:hint="cs"/>
          <w:sz w:val="32"/>
          <w:szCs w:val="32"/>
        </w:rPr>
        <w:t>8</w:t>
      </w:r>
      <w:r w:rsidRPr="00EB0C58">
        <w:rPr>
          <w:rFonts w:ascii="TH SarabunPSK" w:hAnsi="TH SarabunPSK" w:cs="TH SarabunPSK" w:hint="cs"/>
          <w:sz w:val="32"/>
          <w:szCs w:val="32"/>
          <w:cs/>
        </w:rPr>
        <w:t>)</w:t>
      </w:r>
      <w:r w:rsidR="00E001CD" w:rsidRPr="00EB0C58">
        <w:rPr>
          <w:rFonts w:ascii="TH SarabunPSK" w:hAnsi="TH SarabunPSK" w:cs="TH SarabunPSK" w:hint="cs"/>
          <w:sz w:val="32"/>
          <w:szCs w:val="32"/>
        </w:rPr>
        <w:t xml:space="preserve">. </w:t>
      </w:r>
      <w:r w:rsidR="00E001CD" w:rsidRPr="006F0BB9">
        <w:rPr>
          <w:rFonts w:ascii="TH SarabunPSK" w:hAnsi="TH SarabunPSK" w:cs="TH SarabunPSK" w:hint="cs"/>
          <w:b/>
          <w:bCs/>
          <w:sz w:val="32"/>
          <w:szCs w:val="32"/>
          <w:cs/>
        </w:rPr>
        <w:t>ความสัมพันธ์</w:t>
      </w:r>
    </w:p>
    <w:p w14:paraId="4B79815A" w14:textId="35FCFBCC" w:rsidR="002B4986" w:rsidRPr="006F0BB9" w:rsidRDefault="00E001CD" w:rsidP="00427F8A">
      <w:pPr>
        <w:pStyle w:val="ListParagraph"/>
        <w:spacing w:after="0" w:line="240" w:lineRule="auto"/>
        <w:rPr>
          <w:rFonts w:ascii="TH SarabunPSK" w:hAnsi="TH SarabunPSK" w:cs="TH SarabunPSK"/>
          <w:b/>
          <w:bCs/>
          <w:sz w:val="32"/>
          <w:szCs w:val="32"/>
        </w:rPr>
      </w:pPr>
      <w:r w:rsidRPr="006F0BB9">
        <w:rPr>
          <w:rFonts w:ascii="TH SarabunPSK" w:hAnsi="TH SarabunPSK" w:cs="TH SarabunPSK" w:hint="cs"/>
          <w:b/>
          <w:bCs/>
          <w:sz w:val="32"/>
          <w:szCs w:val="32"/>
          <w:cs/>
        </w:rPr>
        <w:t>ระหว่างรายงานความยั่งยืนและมูลค่าของกิจการของบริษัทจดทะเบียนในตลาด</w:t>
      </w:r>
    </w:p>
    <w:p w14:paraId="7994B7AD" w14:textId="743BAB68" w:rsidR="00EB0C58" w:rsidRDefault="00E001CD" w:rsidP="00427F8A">
      <w:pPr>
        <w:spacing w:after="0" w:line="240" w:lineRule="auto"/>
        <w:ind w:left="720"/>
        <w:rPr>
          <w:rFonts w:ascii="TH SarabunPSK" w:hAnsi="TH SarabunPSK" w:cs="TH SarabunPSK"/>
          <w:i/>
          <w:iCs/>
          <w:sz w:val="32"/>
          <w:szCs w:val="32"/>
        </w:rPr>
      </w:pPr>
      <w:bookmarkStart w:id="8" w:name="_GoBack"/>
      <w:bookmarkEnd w:id="8"/>
      <w:r w:rsidRPr="006F0BB9">
        <w:rPr>
          <w:rFonts w:ascii="TH SarabunPSK" w:hAnsi="TH SarabunPSK" w:cs="TH SarabunPSK" w:hint="cs"/>
          <w:b/>
          <w:bCs/>
          <w:sz w:val="32"/>
          <w:szCs w:val="32"/>
          <w:cs/>
        </w:rPr>
        <w:t>หลักทรัพย์แห่งประเทสไทย.</w:t>
      </w:r>
      <w:r w:rsidRPr="004D1FC9">
        <w:rPr>
          <w:rFonts w:ascii="TH SarabunPSK" w:hAnsi="TH SarabunPSK" w:cs="TH SarabunPSK" w:hint="cs"/>
          <w:sz w:val="32"/>
          <w:szCs w:val="32"/>
          <w:cs/>
        </w:rPr>
        <w:t xml:space="preserve"> (การค้นคว้าอิสระปริญญามหาบัณฑิต ไม่ได้ตีพิมพ์), มหาวิทยาลัยธรรมศาสตร์, กรุงเทพมหานคร.</w:t>
      </w:r>
      <w:bookmarkStart w:id="9" w:name="_Hlk69142148"/>
    </w:p>
    <w:p w14:paraId="1BCACFAB" w14:textId="77777777" w:rsidR="006158DC" w:rsidRPr="006158DC" w:rsidRDefault="00A11353" w:rsidP="00427F8A">
      <w:pPr>
        <w:pStyle w:val="ListParagraph"/>
        <w:numPr>
          <w:ilvl w:val="0"/>
          <w:numId w:val="1"/>
        </w:numPr>
        <w:tabs>
          <w:tab w:val="left" w:pos="720"/>
        </w:tabs>
        <w:spacing w:after="0" w:line="240" w:lineRule="auto"/>
        <w:ind w:left="0" w:firstLine="0"/>
        <w:rPr>
          <w:rFonts w:ascii="TH SarabunPSK" w:hAnsi="TH SarabunPSK" w:cs="TH SarabunPSK"/>
          <w:i/>
          <w:iCs/>
          <w:sz w:val="32"/>
          <w:szCs w:val="32"/>
        </w:rPr>
      </w:pPr>
      <w:r w:rsidRPr="00EB0C58">
        <w:rPr>
          <w:rFonts w:ascii="TH SarabunPSK" w:hAnsi="TH SarabunPSK" w:cs="TH SarabunPSK" w:hint="cs"/>
          <w:sz w:val="32"/>
          <w:szCs w:val="32"/>
          <w:cs/>
        </w:rPr>
        <w:t xml:space="preserve">ตลาดหลักทรัพย์แห่งประเทศไทย. </w:t>
      </w:r>
      <w:r w:rsidR="006158DC">
        <w:rPr>
          <w:rFonts w:ascii="TH SarabunPSK" w:hAnsi="TH SarabunPSK" w:cs="TH SarabunPSK"/>
          <w:sz w:val="32"/>
          <w:szCs w:val="32"/>
        </w:rPr>
        <w:t xml:space="preserve">(2563).  </w:t>
      </w:r>
    </w:p>
    <w:p w14:paraId="073CF47F" w14:textId="77777777" w:rsidR="006158DC" w:rsidRDefault="006158DC" w:rsidP="00427F8A">
      <w:pPr>
        <w:pStyle w:val="ListParagraph"/>
        <w:tabs>
          <w:tab w:val="left" w:pos="720"/>
        </w:tabs>
        <w:spacing w:after="0" w:line="240" w:lineRule="auto"/>
        <w:ind w:left="0"/>
        <w:rPr>
          <w:rFonts w:ascii="TH SarabunPSK" w:hAnsi="TH SarabunPSK" w:cs="TH SarabunPSK"/>
          <w:sz w:val="32"/>
          <w:szCs w:val="32"/>
        </w:rPr>
      </w:pPr>
      <w:r>
        <w:rPr>
          <w:rFonts w:ascii="TH SarabunPSK" w:hAnsi="TH SarabunPSK" w:cs="TH SarabunPSK"/>
          <w:sz w:val="32"/>
          <w:szCs w:val="32"/>
        </w:rPr>
        <w:tab/>
      </w:r>
      <w:r w:rsidR="00A11353" w:rsidRPr="006F0BB9">
        <w:rPr>
          <w:rFonts w:ascii="TH SarabunPSK" w:hAnsi="TH SarabunPSK" w:cs="TH SarabunPSK" w:hint="cs"/>
          <w:sz w:val="32"/>
          <w:szCs w:val="32"/>
          <w:cs/>
        </w:rPr>
        <w:t xml:space="preserve">ข้อมูลบริษัท. </w:t>
      </w:r>
      <w:r w:rsidR="00A11353" w:rsidRPr="006158DC">
        <w:rPr>
          <w:rFonts w:ascii="TH SarabunPSK" w:hAnsi="TH SarabunPSK" w:cs="TH SarabunPSK" w:hint="cs"/>
          <w:sz w:val="32"/>
          <w:szCs w:val="32"/>
          <w:cs/>
        </w:rPr>
        <w:t xml:space="preserve">สืบค้นวันที่ </w:t>
      </w:r>
      <w:r w:rsidR="00A11353" w:rsidRPr="006158DC">
        <w:rPr>
          <w:rFonts w:ascii="TH SarabunPSK" w:hAnsi="TH SarabunPSK" w:cs="TH SarabunPSK"/>
          <w:sz w:val="32"/>
          <w:szCs w:val="32"/>
        </w:rPr>
        <w:t xml:space="preserve">30 </w:t>
      </w:r>
      <w:r w:rsidR="00A11353" w:rsidRPr="006158DC">
        <w:rPr>
          <w:rFonts w:ascii="TH SarabunPSK" w:hAnsi="TH SarabunPSK" w:cs="TH SarabunPSK" w:hint="cs"/>
          <w:sz w:val="32"/>
          <w:szCs w:val="32"/>
          <w:cs/>
        </w:rPr>
        <w:t xml:space="preserve">มิถุนายน </w:t>
      </w:r>
    </w:p>
    <w:p w14:paraId="273F8107" w14:textId="487C709F" w:rsidR="000F4B39" w:rsidRPr="006158DC" w:rsidRDefault="006158DC" w:rsidP="00427F8A">
      <w:pPr>
        <w:pStyle w:val="ListParagraph"/>
        <w:tabs>
          <w:tab w:val="left" w:pos="720"/>
        </w:tabs>
        <w:spacing w:after="0" w:line="240" w:lineRule="auto"/>
        <w:ind w:left="0"/>
        <w:rPr>
          <w:rFonts w:ascii="TH SarabunPSK" w:hAnsi="TH SarabunPSK" w:cs="TH SarabunPSK"/>
          <w:i/>
          <w:iCs/>
          <w:sz w:val="32"/>
          <w:szCs w:val="32"/>
        </w:rPr>
      </w:pPr>
      <w:r>
        <w:rPr>
          <w:rFonts w:ascii="TH SarabunPSK" w:hAnsi="TH SarabunPSK" w:cs="TH SarabunPSK"/>
          <w:sz w:val="32"/>
          <w:szCs w:val="32"/>
        </w:rPr>
        <w:tab/>
      </w:r>
      <w:r w:rsidR="00A11353" w:rsidRPr="006158DC">
        <w:rPr>
          <w:rFonts w:ascii="TH SarabunPSK" w:hAnsi="TH SarabunPSK" w:cs="TH SarabunPSK"/>
          <w:sz w:val="32"/>
          <w:szCs w:val="32"/>
        </w:rPr>
        <w:t xml:space="preserve">2563 </w:t>
      </w:r>
      <w:r w:rsidR="00A11353" w:rsidRPr="006158DC">
        <w:rPr>
          <w:rFonts w:ascii="TH SarabunPSK" w:hAnsi="TH SarabunPSK" w:cs="TH SarabunPSK" w:hint="cs"/>
          <w:sz w:val="32"/>
          <w:szCs w:val="32"/>
          <w:cs/>
        </w:rPr>
        <w:t>จาก</w:t>
      </w:r>
      <w:r w:rsidR="000F4B39" w:rsidRPr="006158DC">
        <w:rPr>
          <w:sz w:val="32"/>
          <w:szCs w:val="32"/>
        </w:rPr>
        <w:t xml:space="preserve"> </w:t>
      </w:r>
      <w:r w:rsidR="000F4B39" w:rsidRPr="006158DC">
        <w:rPr>
          <w:rFonts w:ascii="TH SarabunPSK" w:hAnsi="TH SarabunPSK" w:cs="TH SarabunPSK"/>
          <w:sz w:val="32"/>
          <w:szCs w:val="32"/>
        </w:rPr>
        <w:t>https://www.set.or.th/set</w:t>
      </w:r>
    </w:p>
    <w:p w14:paraId="0E7EA7EE" w14:textId="38264281" w:rsidR="00A11353" w:rsidRPr="004D1FC9" w:rsidRDefault="000F4B39" w:rsidP="00427F8A">
      <w:pPr>
        <w:spacing w:after="0" w:line="240" w:lineRule="auto"/>
        <w:ind w:left="720"/>
        <w:rPr>
          <w:rFonts w:ascii="TH SarabunPSK" w:hAnsi="TH SarabunPSK" w:cs="TH SarabunPSK"/>
          <w:sz w:val="32"/>
          <w:szCs w:val="32"/>
          <w:cs/>
        </w:rPr>
      </w:pPr>
      <w:r w:rsidRPr="004D1FC9">
        <w:rPr>
          <w:rFonts w:ascii="TH SarabunPSK" w:hAnsi="TH SarabunPSK" w:cs="TH SarabunPSK"/>
          <w:sz w:val="32"/>
          <w:szCs w:val="32"/>
        </w:rPr>
        <w:t>/</w:t>
      </w:r>
      <w:proofErr w:type="spellStart"/>
      <w:proofErr w:type="gramStart"/>
      <w:r w:rsidRPr="004D1FC9">
        <w:rPr>
          <w:rFonts w:ascii="TH SarabunPSK" w:hAnsi="TH SarabunPSK" w:cs="TH SarabunPSK"/>
          <w:sz w:val="32"/>
          <w:szCs w:val="32"/>
        </w:rPr>
        <w:t>commonslookup.do?language</w:t>
      </w:r>
      <w:proofErr w:type="spellEnd"/>
      <w:proofErr w:type="gramEnd"/>
      <w:r w:rsidRPr="004D1FC9">
        <w:rPr>
          <w:rFonts w:ascii="TH SarabunPSK" w:hAnsi="TH SarabunPSK" w:cs="TH SarabunPSK"/>
          <w:sz w:val="32"/>
          <w:szCs w:val="32"/>
        </w:rPr>
        <w:t>=</w:t>
      </w:r>
      <w:proofErr w:type="spellStart"/>
      <w:r w:rsidRPr="004D1FC9">
        <w:rPr>
          <w:rFonts w:ascii="TH SarabunPSK" w:hAnsi="TH SarabunPSK" w:cs="TH SarabunPSK"/>
          <w:sz w:val="32"/>
          <w:szCs w:val="32"/>
        </w:rPr>
        <w:t>th&amp;country</w:t>
      </w:r>
      <w:proofErr w:type="spellEnd"/>
      <w:r w:rsidRPr="004D1FC9">
        <w:rPr>
          <w:rFonts w:ascii="TH SarabunPSK" w:hAnsi="TH SarabunPSK" w:cs="TH SarabunPSK"/>
          <w:sz w:val="32"/>
          <w:szCs w:val="32"/>
        </w:rPr>
        <w:t>=TH</w:t>
      </w:r>
    </w:p>
    <w:p w14:paraId="1F354B6B" w14:textId="77777777" w:rsidR="006158DC" w:rsidRPr="006F0BB9" w:rsidRDefault="003B3160" w:rsidP="00427F8A">
      <w:pPr>
        <w:pStyle w:val="ListParagraph"/>
        <w:numPr>
          <w:ilvl w:val="0"/>
          <w:numId w:val="1"/>
        </w:numPr>
        <w:tabs>
          <w:tab w:val="left" w:pos="720"/>
        </w:tabs>
        <w:spacing w:after="0" w:line="240" w:lineRule="auto"/>
        <w:ind w:left="0" w:firstLine="0"/>
        <w:rPr>
          <w:rFonts w:ascii="TH SarabunPSK" w:hAnsi="TH SarabunPSK" w:cs="TH SarabunPSK"/>
          <w:b/>
          <w:bCs/>
          <w:sz w:val="32"/>
          <w:szCs w:val="32"/>
        </w:rPr>
      </w:pPr>
      <w:bookmarkStart w:id="10" w:name="_Hlk69546326"/>
      <w:bookmarkEnd w:id="9"/>
      <w:r w:rsidRPr="00EB0C58">
        <w:rPr>
          <w:rFonts w:ascii="TH SarabunPSK" w:hAnsi="TH SarabunPSK" w:cs="TH SarabunPSK" w:hint="cs"/>
          <w:sz w:val="32"/>
          <w:szCs w:val="32"/>
          <w:cs/>
        </w:rPr>
        <w:t>ปทุมพร หิรัญสาลี</w:t>
      </w:r>
      <w:r w:rsidR="00E001CD" w:rsidRPr="00EB0C58">
        <w:rPr>
          <w:rFonts w:ascii="TH SarabunPSK" w:hAnsi="TH SarabunPSK" w:cs="TH SarabunPSK" w:hint="cs"/>
          <w:sz w:val="32"/>
          <w:szCs w:val="32"/>
          <w:cs/>
        </w:rPr>
        <w:t>. (</w:t>
      </w:r>
      <w:r w:rsidRPr="00EB0C58">
        <w:rPr>
          <w:rFonts w:ascii="TH SarabunPSK" w:hAnsi="TH SarabunPSK" w:cs="TH SarabunPSK" w:hint="cs"/>
          <w:sz w:val="32"/>
          <w:szCs w:val="32"/>
        </w:rPr>
        <w:t>2557</w:t>
      </w:r>
      <w:r w:rsidR="00E001CD" w:rsidRPr="00EB0C58">
        <w:rPr>
          <w:rFonts w:ascii="TH SarabunPSK" w:hAnsi="TH SarabunPSK" w:cs="TH SarabunPSK" w:hint="cs"/>
          <w:sz w:val="32"/>
          <w:szCs w:val="32"/>
          <w:cs/>
        </w:rPr>
        <w:t xml:space="preserve">). </w:t>
      </w:r>
      <w:r w:rsidR="00E001CD" w:rsidRPr="006F0BB9">
        <w:rPr>
          <w:rFonts w:ascii="TH SarabunPSK" w:hAnsi="TH SarabunPSK" w:cs="TH SarabunPSK" w:hint="cs"/>
          <w:b/>
          <w:bCs/>
          <w:sz w:val="32"/>
          <w:szCs w:val="32"/>
          <w:cs/>
        </w:rPr>
        <w:t>การรายงาน</w:t>
      </w:r>
    </w:p>
    <w:p w14:paraId="3B20382A" w14:textId="77777777" w:rsidR="006F0BB9" w:rsidRDefault="006158DC" w:rsidP="00427F8A">
      <w:pPr>
        <w:pStyle w:val="ListParagraph"/>
        <w:tabs>
          <w:tab w:val="left" w:pos="720"/>
        </w:tabs>
        <w:spacing w:after="0" w:line="240" w:lineRule="auto"/>
        <w:ind w:left="0"/>
        <w:rPr>
          <w:rFonts w:ascii="TH SarabunPSK" w:hAnsi="TH SarabunPSK" w:cs="TH SarabunPSK"/>
          <w:b/>
          <w:bCs/>
          <w:sz w:val="32"/>
          <w:szCs w:val="32"/>
        </w:rPr>
      </w:pPr>
      <w:r w:rsidRPr="006F0BB9">
        <w:rPr>
          <w:rFonts w:ascii="TH SarabunPSK" w:hAnsi="TH SarabunPSK" w:cs="TH SarabunPSK"/>
          <w:b/>
          <w:bCs/>
          <w:sz w:val="32"/>
          <w:szCs w:val="32"/>
        </w:rPr>
        <w:tab/>
      </w:r>
      <w:r w:rsidR="00E001CD" w:rsidRPr="006F0BB9">
        <w:rPr>
          <w:rFonts w:ascii="TH SarabunPSK" w:hAnsi="TH SarabunPSK" w:cs="TH SarabunPSK" w:hint="cs"/>
          <w:b/>
          <w:bCs/>
          <w:sz w:val="32"/>
          <w:szCs w:val="32"/>
          <w:cs/>
        </w:rPr>
        <w:t xml:space="preserve">ความรับผิดชอบต่อสังคมของกิจการใน </w:t>
      </w:r>
    </w:p>
    <w:p w14:paraId="0CF00E25" w14:textId="77777777" w:rsidR="006F0BB9" w:rsidRDefault="006F0BB9" w:rsidP="00427F8A">
      <w:pPr>
        <w:pStyle w:val="ListParagraph"/>
        <w:tabs>
          <w:tab w:val="left" w:pos="720"/>
        </w:tabs>
        <w:spacing w:after="0" w:line="240" w:lineRule="auto"/>
        <w:ind w:left="0"/>
        <w:rPr>
          <w:rFonts w:ascii="TH SarabunPSK" w:hAnsi="TH SarabunPSK" w:cs="TH SarabunPSK"/>
          <w:b/>
          <w:bCs/>
          <w:sz w:val="32"/>
          <w:szCs w:val="32"/>
        </w:rPr>
      </w:pPr>
      <w:r>
        <w:rPr>
          <w:rFonts w:ascii="TH SarabunPSK" w:hAnsi="TH SarabunPSK" w:cs="TH SarabunPSK"/>
          <w:b/>
          <w:bCs/>
          <w:sz w:val="32"/>
          <w:szCs w:val="32"/>
        </w:rPr>
        <w:tab/>
      </w:r>
      <w:r w:rsidR="00E001CD" w:rsidRPr="006F0BB9">
        <w:rPr>
          <w:rFonts w:ascii="TH SarabunPSK" w:hAnsi="TH SarabunPSK" w:cs="TH SarabunPSK" w:hint="cs"/>
          <w:b/>
          <w:bCs/>
          <w:sz w:val="32"/>
          <w:szCs w:val="32"/>
        </w:rPr>
        <w:t xml:space="preserve">56-1: </w:t>
      </w:r>
      <w:r w:rsidR="00E001CD" w:rsidRPr="006F0BB9">
        <w:rPr>
          <w:rFonts w:ascii="TH SarabunPSK" w:hAnsi="TH SarabunPSK" w:cs="TH SarabunPSK" w:hint="cs"/>
          <w:b/>
          <w:bCs/>
          <w:sz w:val="32"/>
          <w:szCs w:val="32"/>
          <w:cs/>
        </w:rPr>
        <w:t>กรณีศึกษาบริษัทจดทะเบียนใน</w:t>
      </w:r>
    </w:p>
    <w:p w14:paraId="43C13856" w14:textId="77777777" w:rsidR="006F0BB9" w:rsidRDefault="006F0BB9" w:rsidP="00427F8A">
      <w:pPr>
        <w:pStyle w:val="ListParagraph"/>
        <w:tabs>
          <w:tab w:val="left" w:pos="720"/>
        </w:tabs>
        <w:spacing w:after="0" w:line="240" w:lineRule="auto"/>
        <w:ind w:left="0"/>
        <w:rPr>
          <w:rFonts w:ascii="TH SarabunPSK" w:hAnsi="TH SarabunPSK" w:cs="TH SarabunPSK"/>
          <w:sz w:val="32"/>
          <w:szCs w:val="32"/>
        </w:rPr>
      </w:pPr>
      <w:r>
        <w:rPr>
          <w:rFonts w:ascii="TH SarabunPSK" w:hAnsi="TH SarabunPSK" w:cs="TH SarabunPSK"/>
          <w:b/>
          <w:bCs/>
          <w:sz w:val="32"/>
          <w:szCs w:val="32"/>
        </w:rPr>
        <w:tab/>
      </w:r>
      <w:r w:rsidR="00E001CD" w:rsidRPr="006F0BB9">
        <w:rPr>
          <w:rFonts w:ascii="TH SarabunPSK" w:hAnsi="TH SarabunPSK" w:cs="TH SarabunPSK" w:hint="cs"/>
          <w:b/>
          <w:bCs/>
          <w:sz w:val="32"/>
          <w:szCs w:val="32"/>
          <w:cs/>
        </w:rPr>
        <w:t>ตลาดหลักทรัพย์แห่งประเทศไทย.</w:t>
      </w:r>
      <w:r w:rsidR="00E001CD" w:rsidRPr="004D1FC9">
        <w:rPr>
          <w:rFonts w:ascii="TH SarabunPSK" w:hAnsi="TH SarabunPSK" w:cs="TH SarabunPSK" w:hint="cs"/>
          <w:sz w:val="32"/>
          <w:szCs w:val="32"/>
          <w:cs/>
        </w:rPr>
        <w:t xml:space="preserve"> </w:t>
      </w:r>
    </w:p>
    <w:p w14:paraId="585B8539" w14:textId="77777777" w:rsidR="006F0BB9" w:rsidRDefault="006F0BB9" w:rsidP="00427F8A">
      <w:pPr>
        <w:pStyle w:val="ListParagraph"/>
        <w:tabs>
          <w:tab w:val="left" w:pos="720"/>
        </w:tabs>
        <w:spacing w:after="0" w:line="240" w:lineRule="auto"/>
        <w:ind w:left="0"/>
        <w:rPr>
          <w:rFonts w:ascii="TH SarabunPSK" w:hAnsi="TH SarabunPSK" w:cs="TH SarabunPSK"/>
          <w:sz w:val="32"/>
          <w:szCs w:val="32"/>
        </w:rPr>
      </w:pPr>
      <w:r>
        <w:rPr>
          <w:rFonts w:ascii="TH SarabunPSK" w:hAnsi="TH SarabunPSK" w:cs="TH SarabunPSK"/>
          <w:sz w:val="32"/>
          <w:szCs w:val="32"/>
        </w:rPr>
        <w:tab/>
      </w:r>
      <w:r w:rsidR="00E001CD" w:rsidRPr="004D1FC9">
        <w:rPr>
          <w:rFonts w:ascii="TH SarabunPSK" w:hAnsi="TH SarabunPSK" w:cs="TH SarabunPSK" w:hint="cs"/>
          <w:sz w:val="32"/>
          <w:szCs w:val="32"/>
          <w:cs/>
        </w:rPr>
        <w:t>(วิทยานิพนธ์ปริญญามหาบัณฑิต ไม่ได้</w:t>
      </w:r>
    </w:p>
    <w:p w14:paraId="4C06E810" w14:textId="77777777" w:rsidR="006F0BB9" w:rsidRDefault="006F0BB9" w:rsidP="00427F8A">
      <w:pPr>
        <w:pStyle w:val="ListParagraph"/>
        <w:tabs>
          <w:tab w:val="left" w:pos="720"/>
        </w:tabs>
        <w:spacing w:after="0" w:line="240" w:lineRule="auto"/>
        <w:ind w:left="0"/>
        <w:rPr>
          <w:rFonts w:ascii="TH SarabunPSK" w:hAnsi="TH SarabunPSK" w:cs="TH SarabunPSK"/>
          <w:sz w:val="32"/>
          <w:szCs w:val="32"/>
        </w:rPr>
      </w:pPr>
      <w:r>
        <w:rPr>
          <w:rFonts w:ascii="TH SarabunPSK" w:hAnsi="TH SarabunPSK" w:cs="TH SarabunPSK"/>
          <w:sz w:val="32"/>
          <w:szCs w:val="32"/>
        </w:rPr>
        <w:tab/>
      </w:r>
      <w:r w:rsidR="00E001CD" w:rsidRPr="004D1FC9">
        <w:rPr>
          <w:rFonts w:ascii="TH SarabunPSK" w:hAnsi="TH SarabunPSK" w:cs="TH SarabunPSK" w:hint="cs"/>
          <w:sz w:val="32"/>
          <w:szCs w:val="32"/>
          <w:cs/>
        </w:rPr>
        <w:t xml:space="preserve">ตีพิมพ์), มหาวิทยาลัยสงขลานครินทร์, </w:t>
      </w:r>
    </w:p>
    <w:p w14:paraId="4462C1B5" w14:textId="40017871" w:rsidR="003B3160" w:rsidRPr="006F0BB9" w:rsidRDefault="006F0BB9" w:rsidP="00427F8A">
      <w:pPr>
        <w:pStyle w:val="ListParagraph"/>
        <w:tabs>
          <w:tab w:val="left" w:pos="720"/>
        </w:tabs>
        <w:spacing w:after="0" w:line="240" w:lineRule="auto"/>
        <w:ind w:left="0"/>
        <w:rPr>
          <w:rFonts w:ascii="TH SarabunPSK" w:hAnsi="TH SarabunPSK" w:cs="TH SarabunPSK"/>
          <w:b/>
          <w:bCs/>
          <w:sz w:val="32"/>
          <w:szCs w:val="32"/>
          <w:cs/>
        </w:rPr>
      </w:pPr>
      <w:r>
        <w:rPr>
          <w:rFonts w:ascii="TH SarabunPSK" w:hAnsi="TH SarabunPSK" w:cs="TH SarabunPSK"/>
          <w:sz w:val="32"/>
          <w:szCs w:val="32"/>
        </w:rPr>
        <w:tab/>
      </w:r>
      <w:r w:rsidR="00E001CD" w:rsidRPr="004D1FC9">
        <w:rPr>
          <w:rFonts w:ascii="TH SarabunPSK" w:hAnsi="TH SarabunPSK" w:cs="TH SarabunPSK" w:hint="cs"/>
          <w:sz w:val="32"/>
          <w:szCs w:val="32"/>
          <w:cs/>
        </w:rPr>
        <w:t>สงขลา.</w:t>
      </w:r>
    </w:p>
    <w:bookmarkEnd w:id="10"/>
    <w:p w14:paraId="2D6AFA08" w14:textId="77777777" w:rsidR="006158DC" w:rsidRPr="006F0BB9" w:rsidRDefault="00C67417" w:rsidP="00427F8A">
      <w:pPr>
        <w:pStyle w:val="ListParagraph"/>
        <w:numPr>
          <w:ilvl w:val="0"/>
          <w:numId w:val="1"/>
        </w:numPr>
        <w:tabs>
          <w:tab w:val="left" w:pos="720"/>
          <w:tab w:val="left" w:pos="810"/>
        </w:tabs>
        <w:spacing w:after="0" w:line="240" w:lineRule="auto"/>
        <w:ind w:left="0" w:firstLine="0"/>
        <w:rPr>
          <w:rFonts w:ascii="TH SarabunPSK" w:hAnsi="TH SarabunPSK" w:cs="TH SarabunPSK"/>
          <w:b/>
          <w:bCs/>
          <w:sz w:val="32"/>
          <w:szCs w:val="32"/>
          <w:shd w:val="clear" w:color="auto" w:fill="FFFFFF"/>
        </w:rPr>
      </w:pPr>
      <w:r w:rsidRPr="00EB0C58">
        <w:rPr>
          <w:rFonts w:ascii="TH SarabunPSK" w:hAnsi="TH SarabunPSK" w:cs="TH SarabunPSK" w:hint="cs"/>
          <w:sz w:val="32"/>
          <w:szCs w:val="32"/>
          <w:cs/>
        </w:rPr>
        <w:t>พรพรรณ จันลิ้น</w:t>
      </w:r>
      <w:r w:rsidR="00391DAB" w:rsidRPr="00EB0C58">
        <w:rPr>
          <w:rFonts w:ascii="TH SarabunPSK" w:hAnsi="TH SarabunPSK" w:cs="TH SarabunPSK" w:hint="cs"/>
          <w:sz w:val="32"/>
          <w:szCs w:val="32"/>
          <w:cs/>
        </w:rPr>
        <w:t>.</w:t>
      </w:r>
      <w:r w:rsidRPr="00EB0C58">
        <w:rPr>
          <w:rFonts w:ascii="TH SarabunPSK" w:hAnsi="TH SarabunPSK" w:cs="TH SarabunPSK" w:hint="cs"/>
          <w:sz w:val="32"/>
          <w:szCs w:val="32"/>
          <w:cs/>
        </w:rPr>
        <w:t xml:space="preserve"> (2563)</w:t>
      </w:r>
      <w:r w:rsidR="00391DAB" w:rsidRPr="00EB0C58">
        <w:rPr>
          <w:rFonts w:ascii="TH SarabunPSK" w:hAnsi="TH SarabunPSK" w:cs="TH SarabunPSK" w:hint="cs"/>
          <w:sz w:val="32"/>
          <w:szCs w:val="32"/>
          <w:cs/>
        </w:rPr>
        <w:t xml:space="preserve">. </w:t>
      </w:r>
      <w:r w:rsidR="00391DAB" w:rsidRPr="006F0BB9">
        <w:rPr>
          <w:rFonts w:ascii="TH SarabunPSK" w:hAnsi="TH SarabunPSK" w:cs="TH SarabunPSK" w:hint="cs"/>
          <w:b/>
          <w:bCs/>
          <w:sz w:val="32"/>
          <w:szCs w:val="32"/>
          <w:shd w:val="clear" w:color="auto" w:fill="FFFFFF"/>
          <w:cs/>
        </w:rPr>
        <w:t>การศึกษา</w:t>
      </w:r>
    </w:p>
    <w:p w14:paraId="630CCEBD" w14:textId="77777777" w:rsidR="006158DC" w:rsidRPr="006F0BB9" w:rsidRDefault="006158DC" w:rsidP="00427F8A">
      <w:pPr>
        <w:pStyle w:val="ListParagraph"/>
        <w:tabs>
          <w:tab w:val="left" w:pos="720"/>
        </w:tabs>
        <w:spacing w:after="0" w:line="240" w:lineRule="auto"/>
        <w:ind w:left="0"/>
        <w:rPr>
          <w:rFonts w:ascii="TH SarabunPSK" w:hAnsi="TH SarabunPSK" w:cs="TH SarabunPSK"/>
          <w:b/>
          <w:bCs/>
          <w:sz w:val="32"/>
          <w:szCs w:val="32"/>
          <w:shd w:val="clear" w:color="auto" w:fill="FFFFFF"/>
        </w:rPr>
      </w:pPr>
      <w:r w:rsidRPr="006F0BB9">
        <w:rPr>
          <w:rFonts w:ascii="TH SarabunPSK" w:hAnsi="TH SarabunPSK" w:cs="TH SarabunPSK"/>
          <w:b/>
          <w:bCs/>
          <w:sz w:val="32"/>
          <w:szCs w:val="32"/>
          <w:shd w:val="clear" w:color="auto" w:fill="FFFFFF"/>
        </w:rPr>
        <w:tab/>
      </w:r>
      <w:r w:rsidR="00391DAB" w:rsidRPr="006F0BB9">
        <w:rPr>
          <w:rFonts w:ascii="TH SarabunPSK" w:hAnsi="TH SarabunPSK" w:cs="TH SarabunPSK" w:hint="cs"/>
          <w:b/>
          <w:bCs/>
          <w:sz w:val="32"/>
          <w:szCs w:val="32"/>
          <w:shd w:val="clear" w:color="auto" w:fill="FFFFFF"/>
          <w:cs/>
        </w:rPr>
        <w:t>รายงานความรับผิดชอบต่อสังคมของ</w:t>
      </w:r>
    </w:p>
    <w:p w14:paraId="3675DC58" w14:textId="77777777" w:rsidR="006158DC" w:rsidRPr="006F0BB9" w:rsidRDefault="006158DC" w:rsidP="00427F8A">
      <w:pPr>
        <w:pStyle w:val="ListParagraph"/>
        <w:spacing w:after="0" w:line="240" w:lineRule="auto"/>
        <w:ind w:left="0"/>
        <w:rPr>
          <w:rFonts w:ascii="TH SarabunPSK" w:hAnsi="TH SarabunPSK" w:cs="TH SarabunPSK"/>
          <w:b/>
          <w:bCs/>
          <w:sz w:val="32"/>
          <w:szCs w:val="32"/>
          <w:shd w:val="clear" w:color="auto" w:fill="FFFFFF"/>
        </w:rPr>
      </w:pPr>
      <w:r w:rsidRPr="006F0BB9">
        <w:rPr>
          <w:rFonts w:ascii="TH SarabunPSK" w:hAnsi="TH SarabunPSK" w:cs="TH SarabunPSK"/>
          <w:b/>
          <w:bCs/>
          <w:sz w:val="32"/>
          <w:szCs w:val="32"/>
          <w:shd w:val="clear" w:color="auto" w:fill="FFFFFF"/>
        </w:rPr>
        <w:tab/>
      </w:r>
      <w:r w:rsidR="00391DAB" w:rsidRPr="006F0BB9">
        <w:rPr>
          <w:rFonts w:ascii="TH SarabunPSK" w:hAnsi="TH SarabunPSK" w:cs="TH SarabunPSK" w:hint="cs"/>
          <w:b/>
          <w:bCs/>
          <w:sz w:val="32"/>
          <w:szCs w:val="32"/>
          <w:shd w:val="clear" w:color="auto" w:fill="FFFFFF"/>
          <w:cs/>
        </w:rPr>
        <w:t>บริษัทจดทะเบียนในตลาดหลักทรัพย์แห่ง</w:t>
      </w:r>
    </w:p>
    <w:p w14:paraId="0C7CCDF2" w14:textId="2F2EEE39" w:rsidR="00C67417" w:rsidRPr="006158DC" w:rsidRDefault="00391DAB" w:rsidP="00427F8A">
      <w:pPr>
        <w:pStyle w:val="ListParagraph"/>
        <w:spacing w:after="0" w:line="240" w:lineRule="auto"/>
        <w:rPr>
          <w:rFonts w:ascii="TH SarabunPSK" w:hAnsi="TH SarabunPSK" w:cs="TH SarabunPSK"/>
          <w:i/>
          <w:iCs/>
          <w:sz w:val="32"/>
          <w:szCs w:val="32"/>
          <w:shd w:val="clear" w:color="auto" w:fill="FFFFFF"/>
        </w:rPr>
      </w:pPr>
      <w:r w:rsidRPr="006F0BB9">
        <w:rPr>
          <w:rFonts w:ascii="TH SarabunPSK" w:hAnsi="TH SarabunPSK" w:cs="TH SarabunPSK" w:hint="cs"/>
          <w:b/>
          <w:bCs/>
          <w:sz w:val="32"/>
          <w:szCs w:val="32"/>
          <w:shd w:val="clear" w:color="auto" w:fill="FFFFFF"/>
          <w:cs/>
        </w:rPr>
        <w:t>ประเทศไทย : กรณีศึกษาของกลุ่มสินค้าอุตสาหกรรมและกลุ่มทรัพยากร</w:t>
      </w:r>
      <w:r w:rsidR="00B77AC1" w:rsidRPr="006F0BB9">
        <w:rPr>
          <w:rFonts w:ascii="TH SarabunPSK" w:hAnsi="TH SarabunPSK" w:cs="TH SarabunPSK" w:hint="cs"/>
          <w:b/>
          <w:bCs/>
          <w:sz w:val="32"/>
          <w:szCs w:val="32"/>
          <w:shd w:val="clear" w:color="auto" w:fill="FFFFFF"/>
          <w:cs/>
        </w:rPr>
        <w:t>.</w:t>
      </w:r>
      <w:r w:rsidRPr="006158DC">
        <w:rPr>
          <w:rFonts w:ascii="TH SarabunPSK" w:hAnsi="TH SarabunPSK" w:cs="TH SarabunPSK" w:hint="cs"/>
          <w:sz w:val="32"/>
          <w:szCs w:val="32"/>
          <w:shd w:val="clear" w:color="auto" w:fill="FFFFFF"/>
          <w:cs/>
        </w:rPr>
        <w:t xml:space="preserve"> </w:t>
      </w:r>
      <w:r w:rsidRPr="006158DC">
        <w:rPr>
          <w:rFonts w:ascii="TH SarabunPSK" w:hAnsi="TH SarabunPSK" w:cs="TH SarabunPSK" w:hint="cs"/>
          <w:sz w:val="32"/>
          <w:szCs w:val="32"/>
          <w:cs/>
        </w:rPr>
        <w:t>(วิทยานิพนธ์ปริญญามหาบัณฑิต ไม่ได้ตีพิมพ์). มหาวิทยาลัยเทคโนโลยีราชมงคลอีสาน, นครรราชสีมา.</w:t>
      </w:r>
    </w:p>
    <w:p w14:paraId="17373C38" w14:textId="77777777" w:rsidR="006158DC" w:rsidRDefault="00C67417" w:rsidP="00427F8A">
      <w:pPr>
        <w:pStyle w:val="ListParagraph"/>
        <w:numPr>
          <w:ilvl w:val="0"/>
          <w:numId w:val="1"/>
        </w:numPr>
        <w:spacing w:after="0" w:line="240" w:lineRule="auto"/>
        <w:ind w:left="0" w:firstLine="0"/>
        <w:rPr>
          <w:rFonts w:ascii="TH SarabunPSK" w:hAnsi="TH SarabunPSK" w:cs="TH SarabunPSK"/>
          <w:sz w:val="32"/>
          <w:szCs w:val="32"/>
        </w:rPr>
      </w:pPr>
      <w:r w:rsidRPr="00EB0C58">
        <w:rPr>
          <w:rFonts w:ascii="TH SarabunPSK" w:hAnsi="TH SarabunPSK" w:cs="TH SarabunPSK" w:hint="cs"/>
          <w:sz w:val="32"/>
          <w:szCs w:val="32"/>
          <w:cs/>
        </w:rPr>
        <w:t xml:space="preserve">วราภรณ์ แทนมณี และนิภา รุ่งเรืองวุฒิไกร </w:t>
      </w:r>
    </w:p>
    <w:p w14:paraId="28FC7836" w14:textId="3D54F456" w:rsidR="00B77AC1" w:rsidRPr="00EB0C58" w:rsidRDefault="00C67417" w:rsidP="00427F8A">
      <w:pPr>
        <w:pStyle w:val="ListParagraph"/>
        <w:spacing w:after="0" w:line="240" w:lineRule="auto"/>
        <w:rPr>
          <w:rFonts w:ascii="TH SarabunPSK" w:hAnsi="TH SarabunPSK" w:cs="TH SarabunPSK"/>
          <w:sz w:val="32"/>
          <w:szCs w:val="32"/>
        </w:rPr>
      </w:pPr>
      <w:r w:rsidRPr="00EB0C58">
        <w:rPr>
          <w:rFonts w:ascii="TH SarabunPSK" w:hAnsi="TH SarabunPSK" w:cs="TH SarabunPSK" w:hint="cs"/>
          <w:sz w:val="32"/>
          <w:szCs w:val="32"/>
          <w:cs/>
        </w:rPr>
        <w:t>(2562)</w:t>
      </w:r>
      <w:r w:rsidR="00D60C95" w:rsidRPr="00EB0C58">
        <w:rPr>
          <w:rFonts w:ascii="TH SarabunPSK" w:hAnsi="TH SarabunPSK" w:cs="TH SarabunPSK" w:hint="cs"/>
          <w:sz w:val="32"/>
          <w:szCs w:val="32"/>
        </w:rPr>
        <w:t xml:space="preserve">. </w:t>
      </w:r>
      <w:r w:rsidR="00D60C95" w:rsidRPr="00EB0C58">
        <w:rPr>
          <w:rFonts w:ascii="TH SarabunPSK" w:hAnsi="TH SarabunPSK" w:cs="TH SarabunPSK" w:hint="cs"/>
          <w:sz w:val="32"/>
          <w:szCs w:val="32"/>
          <w:cs/>
        </w:rPr>
        <w:t>ระดับของการรายงานเพื่อความยั่งยืนของบริษัทจดทะเบียนในตลาด</w:t>
      </w:r>
    </w:p>
    <w:p w14:paraId="10CB9CE3" w14:textId="1612AD0C" w:rsidR="00C67417" w:rsidRPr="004D1FC9" w:rsidRDefault="00D60C95" w:rsidP="00427F8A">
      <w:pPr>
        <w:spacing w:after="0" w:line="240" w:lineRule="auto"/>
        <w:ind w:left="720"/>
        <w:rPr>
          <w:rFonts w:ascii="TH SarabunPSK" w:hAnsi="TH SarabunPSK" w:cs="TH SarabunPSK"/>
          <w:sz w:val="32"/>
          <w:szCs w:val="32"/>
        </w:rPr>
      </w:pPr>
      <w:r w:rsidRPr="004D1FC9">
        <w:rPr>
          <w:rFonts w:ascii="TH SarabunPSK" w:hAnsi="TH SarabunPSK" w:cs="TH SarabunPSK" w:hint="cs"/>
          <w:sz w:val="32"/>
          <w:szCs w:val="32"/>
          <w:cs/>
        </w:rPr>
        <w:lastRenderedPageBreak/>
        <w:t xml:space="preserve">หลักทรัพย์แห่งประเทศไทย กรณีศึกษา กลุ่มธุรกิจพัฒนาอสังหาริมทรัพย์ </w:t>
      </w:r>
      <w:r w:rsidRPr="006F0BB9">
        <w:rPr>
          <w:rFonts w:ascii="TH SarabunPSK" w:hAnsi="TH SarabunPSK" w:cs="TH SarabunPSK" w:hint="cs"/>
          <w:b/>
          <w:bCs/>
          <w:sz w:val="32"/>
          <w:szCs w:val="32"/>
          <w:cs/>
        </w:rPr>
        <w:t>วารสารวิชาการสังคมศาสตร์เครือข่ายวิจัยประชาชื่น</w:t>
      </w:r>
      <w:r w:rsidR="00B77AC1" w:rsidRPr="004D1FC9">
        <w:rPr>
          <w:rFonts w:ascii="TH SarabunPSK" w:hAnsi="TH SarabunPSK" w:cs="TH SarabunPSK" w:hint="cs"/>
          <w:i/>
          <w:iCs/>
          <w:sz w:val="32"/>
          <w:szCs w:val="32"/>
          <w:cs/>
        </w:rPr>
        <w:t>,</w:t>
      </w:r>
      <w:r w:rsidRPr="004D1FC9">
        <w:rPr>
          <w:rFonts w:ascii="TH SarabunPSK" w:hAnsi="TH SarabunPSK" w:cs="TH SarabunPSK" w:hint="cs"/>
          <w:i/>
          <w:iCs/>
          <w:sz w:val="32"/>
          <w:szCs w:val="32"/>
          <w:cs/>
        </w:rPr>
        <w:t xml:space="preserve"> </w:t>
      </w:r>
      <w:r w:rsidRPr="004D1FC9">
        <w:rPr>
          <w:rFonts w:ascii="TH SarabunPSK" w:hAnsi="TH SarabunPSK" w:cs="TH SarabunPSK" w:hint="cs"/>
          <w:i/>
          <w:iCs/>
          <w:sz w:val="32"/>
          <w:szCs w:val="32"/>
        </w:rPr>
        <w:t>1(1)</w:t>
      </w:r>
      <w:r w:rsidR="00B77AC1" w:rsidRPr="004D1FC9">
        <w:rPr>
          <w:rFonts w:ascii="TH SarabunPSK" w:hAnsi="TH SarabunPSK" w:cs="TH SarabunPSK" w:hint="cs"/>
          <w:i/>
          <w:iCs/>
          <w:sz w:val="32"/>
          <w:szCs w:val="32"/>
          <w:cs/>
        </w:rPr>
        <w:t>,</w:t>
      </w:r>
      <w:r w:rsidRPr="004D1FC9">
        <w:rPr>
          <w:rFonts w:ascii="TH SarabunPSK" w:hAnsi="TH SarabunPSK" w:cs="TH SarabunPSK" w:hint="cs"/>
          <w:sz w:val="32"/>
          <w:szCs w:val="32"/>
        </w:rPr>
        <w:t xml:space="preserve"> 53-64.</w:t>
      </w:r>
    </w:p>
    <w:p w14:paraId="36F6B3CB" w14:textId="77777777" w:rsidR="006158DC" w:rsidRDefault="00C67417" w:rsidP="00427F8A">
      <w:pPr>
        <w:pStyle w:val="ListParagraph"/>
        <w:numPr>
          <w:ilvl w:val="0"/>
          <w:numId w:val="1"/>
        </w:numPr>
        <w:spacing w:after="0" w:line="240" w:lineRule="auto"/>
        <w:ind w:left="0" w:firstLine="0"/>
        <w:rPr>
          <w:rFonts w:ascii="TH SarabunPSK" w:hAnsi="TH SarabunPSK" w:cs="TH SarabunPSK"/>
          <w:sz w:val="32"/>
          <w:szCs w:val="32"/>
        </w:rPr>
      </w:pPr>
      <w:r w:rsidRPr="00EB0C58">
        <w:rPr>
          <w:rFonts w:ascii="TH SarabunPSK" w:hAnsi="TH SarabunPSK" w:cs="TH SarabunPSK" w:hint="cs"/>
          <w:sz w:val="32"/>
          <w:szCs w:val="32"/>
          <w:cs/>
        </w:rPr>
        <w:t>วิริยา จงรักษ์สัตย์ (2561)</w:t>
      </w:r>
      <w:r w:rsidR="00B50073" w:rsidRPr="00EB0C58">
        <w:rPr>
          <w:rFonts w:ascii="TH SarabunPSK" w:hAnsi="TH SarabunPSK" w:cs="TH SarabunPSK" w:hint="cs"/>
          <w:sz w:val="32"/>
          <w:szCs w:val="32"/>
          <w:cs/>
        </w:rPr>
        <w:t xml:space="preserve"> การเปิดเผย</w:t>
      </w:r>
    </w:p>
    <w:p w14:paraId="2F79FBD5" w14:textId="30BD9B43" w:rsidR="00C67417" w:rsidRPr="00EB0C58" w:rsidRDefault="00B50073" w:rsidP="00427F8A">
      <w:pPr>
        <w:pStyle w:val="ListParagraph"/>
        <w:spacing w:after="0" w:line="240" w:lineRule="auto"/>
        <w:rPr>
          <w:rFonts w:ascii="TH SarabunPSK" w:hAnsi="TH SarabunPSK" w:cs="TH SarabunPSK"/>
          <w:sz w:val="32"/>
          <w:szCs w:val="32"/>
        </w:rPr>
      </w:pPr>
      <w:r w:rsidRPr="00EB0C58">
        <w:rPr>
          <w:rFonts w:ascii="TH SarabunPSK" w:hAnsi="TH SarabunPSK" w:cs="TH SarabunPSK" w:hint="cs"/>
          <w:sz w:val="32"/>
          <w:szCs w:val="32"/>
          <w:cs/>
        </w:rPr>
        <w:t xml:space="preserve">ข้อมูลทางสังคมและสิ่งแวดล้อมตามกรอบการจัดทำรายงานของ </w:t>
      </w:r>
      <w:r w:rsidRPr="00EB0C58">
        <w:rPr>
          <w:rFonts w:ascii="TH SarabunPSK" w:hAnsi="TH SarabunPSK" w:cs="TH SarabunPSK" w:hint="cs"/>
          <w:sz w:val="32"/>
          <w:szCs w:val="32"/>
        </w:rPr>
        <w:t xml:space="preserve">GRI: </w:t>
      </w:r>
      <w:r w:rsidRPr="00EB0C58">
        <w:rPr>
          <w:rFonts w:ascii="TH SarabunPSK" w:hAnsi="TH SarabunPSK" w:cs="TH SarabunPSK" w:hint="cs"/>
          <w:sz w:val="32"/>
          <w:szCs w:val="32"/>
          <w:cs/>
        </w:rPr>
        <w:t xml:space="preserve">กรณีศึกษา บริษัทจดทะเบียนในตลาดหลักทรัพย์แห่งประเทศไทยในกลุ่มดัชนีเซท </w:t>
      </w:r>
      <w:r w:rsidRPr="00EB0C58">
        <w:rPr>
          <w:rFonts w:ascii="TH SarabunPSK" w:hAnsi="TH SarabunPSK" w:cs="TH SarabunPSK" w:hint="cs"/>
          <w:sz w:val="32"/>
          <w:szCs w:val="32"/>
        </w:rPr>
        <w:t xml:space="preserve">100, </w:t>
      </w:r>
      <w:r w:rsidRPr="006F0BB9">
        <w:rPr>
          <w:rFonts w:ascii="TH SarabunPSK" w:hAnsi="TH SarabunPSK" w:cs="TH SarabunPSK" w:hint="cs"/>
          <w:b/>
          <w:bCs/>
          <w:sz w:val="32"/>
          <w:szCs w:val="32"/>
          <w:cs/>
        </w:rPr>
        <w:t>วารสารเกษตรศาสตร์ธุรกิจประยุกต์</w:t>
      </w:r>
      <w:r w:rsidR="00B77AC1" w:rsidRPr="00EB0C58">
        <w:rPr>
          <w:rFonts w:ascii="TH SarabunPSK" w:hAnsi="TH SarabunPSK" w:cs="TH SarabunPSK" w:hint="cs"/>
          <w:i/>
          <w:iCs/>
          <w:sz w:val="32"/>
          <w:szCs w:val="32"/>
          <w:cs/>
        </w:rPr>
        <w:t>,</w:t>
      </w:r>
      <w:r w:rsidRPr="00EB0C58">
        <w:rPr>
          <w:rFonts w:ascii="TH SarabunPSK" w:hAnsi="TH SarabunPSK" w:cs="TH SarabunPSK" w:hint="cs"/>
          <w:sz w:val="32"/>
          <w:szCs w:val="32"/>
          <w:cs/>
        </w:rPr>
        <w:t xml:space="preserve"> </w:t>
      </w:r>
      <w:r w:rsidR="00D60C95" w:rsidRPr="00EB0C58">
        <w:rPr>
          <w:rFonts w:ascii="TH SarabunPSK" w:hAnsi="TH SarabunPSK" w:cs="TH SarabunPSK" w:hint="cs"/>
          <w:i/>
          <w:iCs/>
          <w:sz w:val="32"/>
          <w:szCs w:val="32"/>
        </w:rPr>
        <w:t>12(17)</w:t>
      </w:r>
      <w:r w:rsidR="00B77AC1" w:rsidRPr="00EB0C58">
        <w:rPr>
          <w:rFonts w:ascii="TH SarabunPSK" w:hAnsi="TH SarabunPSK" w:cs="TH SarabunPSK" w:hint="cs"/>
          <w:i/>
          <w:iCs/>
          <w:sz w:val="32"/>
          <w:szCs w:val="32"/>
          <w:cs/>
        </w:rPr>
        <w:t>,</w:t>
      </w:r>
      <w:r w:rsidR="00D60C95" w:rsidRPr="00EB0C58">
        <w:rPr>
          <w:rFonts w:ascii="TH SarabunPSK" w:hAnsi="TH SarabunPSK" w:cs="TH SarabunPSK" w:hint="cs"/>
          <w:sz w:val="32"/>
          <w:szCs w:val="32"/>
        </w:rPr>
        <w:t xml:space="preserve"> </w:t>
      </w:r>
      <w:r w:rsidRPr="00EB0C58">
        <w:rPr>
          <w:rFonts w:ascii="TH SarabunPSK" w:hAnsi="TH SarabunPSK" w:cs="TH SarabunPSK" w:hint="cs"/>
          <w:sz w:val="32"/>
          <w:szCs w:val="32"/>
        </w:rPr>
        <w:t>1</w:t>
      </w:r>
      <w:r w:rsidR="00D60C95" w:rsidRPr="00EB0C58">
        <w:rPr>
          <w:rFonts w:ascii="TH SarabunPSK" w:hAnsi="TH SarabunPSK" w:cs="TH SarabunPSK" w:hint="cs"/>
          <w:sz w:val="32"/>
          <w:szCs w:val="32"/>
        </w:rPr>
        <w:t>-22.</w:t>
      </w:r>
    </w:p>
    <w:p w14:paraId="49B582BD" w14:textId="77777777" w:rsidR="006158DC" w:rsidRPr="006F0BB9" w:rsidRDefault="003B3160" w:rsidP="00427F8A">
      <w:pPr>
        <w:pStyle w:val="ListParagraph"/>
        <w:numPr>
          <w:ilvl w:val="0"/>
          <w:numId w:val="1"/>
        </w:numPr>
        <w:spacing w:after="0" w:line="240" w:lineRule="auto"/>
        <w:ind w:left="0" w:firstLine="0"/>
        <w:rPr>
          <w:rFonts w:ascii="TH SarabunPSK" w:hAnsi="TH SarabunPSK" w:cs="TH SarabunPSK"/>
          <w:b/>
          <w:bCs/>
          <w:sz w:val="32"/>
          <w:szCs w:val="32"/>
        </w:rPr>
      </w:pPr>
      <w:r w:rsidRPr="00EB0C58">
        <w:rPr>
          <w:rFonts w:ascii="TH SarabunPSK" w:hAnsi="TH SarabunPSK" w:cs="TH SarabunPSK" w:hint="cs"/>
          <w:sz w:val="32"/>
          <w:szCs w:val="32"/>
          <w:cs/>
        </w:rPr>
        <w:t>สภาวิชาชีพบัญชี</w:t>
      </w:r>
      <w:r w:rsidR="00F54D5F" w:rsidRPr="00EB0C58">
        <w:rPr>
          <w:rFonts w:ascii="TH SarabunPSK" w:hAnsi="TH SarabunPSK" w:cs="TH SarabunPSK" w:hint="cs"/>
          <w:sz w:val="32"/>
          <w:szCs w:val="32"/>
        </w:rPr>
        <w:t>. (</w:t>
      </w:r>
      <w:r w:rsidRPr="00EB0C58">
        <w:rPr>
          <w:rFonts w:ascii="TH SarabunPSK" w:hAnsi="TH SarabunPSK" w:cs="TH SarabunPSK" w:hint="cs"/>
          <w:sz w:val="32"/>
          <w:szCs w:val="32"/>
        </w:rPr>
        <w:t>2555</w:t>
      </w:r>
      <w:r w:rsidR="00F54D5F" w:rsidRPr="00EB0C58">
        <w:rPr>
          <w:rFonts w:ascii="TH SarabunPSK" w:hAnsi="TH SarabunPSK" w:cs="TH SarabunPSK" w:hint="cs"/>
          <w:sz w:val="32"/>
          <w:szCs w:val="32"/>
        </w:rPr>
        <w:t xml:space="preserve">). </w:t>
      </w:r>
      <w:r w:rsidR="00F54D5F" w:rsidRPr="006F0BB9">
        <w:rPr>
          <w:rFonts w:ascii="TH SarabunPSK" w:hAnsi="TH SarabunPSK" w:cs="TH SarabunPSK" w:hint="cs"/>
          <w:b/>
          <w:bCs/>
          <w:sz w:val="32"/>
          <w:szCs w:val="32"/>
          <w:cs/>
        </w:rPr>
        <w:t>ข่าวสารสภา</w:t>
      </w:r>
    </w:p>
    <w:p w14:paraId="796F5533" w14:textId="03ED0189" w:rsidR="006F0BB9" w:rsidRDefault="00F54D5F" w:rsidP="00427F8A">
      <w:pPr>
        <w:pStyle w:val="ListParagraph"/>
        <w:spacing w:after="0" w:line="240" w:lineRule="auto"/>
        <w:rPr>
          <w:rFonts w:ascii="TH SarabunPSK" w:hAnsi="TH SarabunPSK" w:cs="TH SarabunPSK"/>
          <w:sz w:val="32"/>
          <w:szCs w:val="32"/>
        </w:rPr>
      </w:pPr>
      <w:r w:rsidRPr="006F0BB9">
        <w:rPr>
          <w:rFonts w:ascii="TH SarabunPSK" w:hAnsi="TH SarabunPSK" w:cs="TH SarabunPSK" w:hint="cs"/>
          <w:b/>
          <w:bCs/>
          <w:sz w:val="32"/>
          <w:szCs w:val="32"/>
          <w:cs/>
        </w:rPr>
        <w:t>วิชาชีพบัญชี</w:t>
      </w:r>
      <w:r w:rsidR="00B77AC1" w:rsidRPr="00EB0C58">
        <w:rPr>
          <w:rFonts w:ascii="TH SarabunPSK" w:hAnsi="TH SarabunPSK" w:cs="TH SarabunPSK" w:hint="cs"/>
          <w:sz w:val="32"/>
          <w:szCs w:val="32"/>
          <w:cs/>
        </w:rPr>
        <w:t>.</w:t>
      </w:r>
      <w:r w:rsidRPr="00EB0C58">
        <w:rPr>
          <w:rFonts w:ascii="TH SarabunPSK" w:hAnsi="TH SarabunPSK" w:cs="TH SarabunPSK" w:hint="cs"/>
          <w:sz w:val="32"/>
          <w:szCs w:val="32"/>
          <w:cs/>
        </w:rPr>
        <w:t xml:space="preserve"> สืบค้นวันที่</w:t>
      </w:r>
      <w:r w:rsidR="00BD294C" w:rsidRPr="00EB0C58">
        <w:rPr>
          <w:rFonts w:ascii="TH SarabunPSK" w:hAnsi="TH SarabunPSK" w:cs="TH SarabunPSK" w:hint="cs"/>
          <w:sz w:val="32"/>
          <w:szCs w:val="32"/>
          <w:cs/>
        </w:rPr>
        <w:t xml:space="preserve"> </w:t>
      </w:r>
      <w:r w:rsidR="00BD294C" w:rsidRPr="00EB0C58">
        <w:rPr>
          <w:rFonts w:ascii="TH SarabunPSK" w:hAnsi="TH SarabunPSK" w:cs="TH SarabunPSK" w:hint="cs"/>
          <w:sz w:val="32"/>
          <w:szCs w:val="32"/>
        </w:rPr>
        <w:t xml:space="preserve">30 </w:t>
      </w:r>
      <w:r w:rsidR="00BD294C" w:rsidRPr="00EB0C58">
        <w:rPr>
          <w:rFonts w:ascii="TH SarabunPSK" w:hAnsi="TH SarabunPSK" w:cs="TH SarabunPSK" w:hint="cs"/>
          <w:sz w:val="32"/>
          <w:szCs w:val="32"/>
          <w:cs/>
        </w:rPr>
        <w:t xml:space="preserve">มิถุนายน </w:t>
      </w:r>
      <w:r w:rsidR="00BD294C" w:rsidRPr="00EB0C58">
        <w:rPr>
          <w:rFonts w:ascii="TH SarabunPSK" w:hAnsi="TH SarabunPSK" w:cs="TH SarabunPSK" w:hint="cs"/>
          <w:sz w:val="32"/>
          <w:szCs w:val="32"/>
        </w:rPr>
        <w:t>2560</w:t>
      </w:r>
      <w:r w:rsidRPr="00EB0C58">
        <w:rPr>
          <w:rFonts w:ascii="TH SarabunPSK" w:hAnsi="TH SarabunPSK" w:cs="TH SarabunPSK" w:hint="cs"/>
          <w:sz w:val="32"/>
          <w:szCs w:val="32"/>
          <w:cs/>
        </w:rPr>
        <w:t xml:space="preserve"> </w:t>
      </w:r>
      <w:r w:rsidR="00BD294C" w:rsidRPr="00EB0C58">
        <w:rPr>
          <w:rFonts w:ascii="TH SarabunPSK" w:hAnsi="TH SarabunPSK" w:cs="TH SarabunPSK" w:hint="cs"/>
          <w:sz w:val="32"/>
          <w:szCs w:val="32"/>
          <w:cs/>
        </w:rPr>
        <w:t>จาก</w:t>
      </w:r>
      <w:r w:rsidR="00BD294C" w:rsidRPr="006F0BB9">
        <w:rPr>
          <w:rFonts w:ascii="TH SarabunPSK" w:hAnsi="TH SarabunPSK" w:cs="TH SarabunPSK" w:hint="cs"/>
          <w:sz w:val="32"/>
          <w:szCs w:val="32"/>
          <w:cs/>
        </w:rPr>
        <w:t xml:space="preserve"> </w:t>
      </w:r>
      <w:hyperlink r:id="rId9" w:history="1">
        <w:r w:rsidR="006F0BB9" w:rsidRPr="006F0BB9">
          <w:rPr>
            <w:rStyle w:val="Hyperlink"/>
            <w:rFonts w:ascii="TH SarabunPSK" w:hAnsi="TH SarabunPSK" w:cs="TH SarabunPSK" w:hint="cs"/>
            <w:color w:val="auto"/>
            <w:sz w:val="32"/>
            <w:szCs w:val="32"/>
            <w:u w:val="none"/>
          </w:rPr>
          <w:t>http://www.fap.or.th/</w:t>
        </w:r>
      </w:hyperlink>
    </w:p>
    <w:p w14:paraId="004F94D0" w14:textId="77777777" w:rsidR="006F0BB9" w:rsidRDefault="00BD294C" w:rsidP="00427F8A">
      <w:pPr>
        <w:pStyle w:val="ListParagraph"/>
        <w:spacing w:after="0" w:line="240" w:lineRule="auto"/>
        <w:rPr>
          <w:rFonts w:ascii="TH SarabunPSK" w:hAnsi="TH SarabunPSK" w:cs="TH SarabunPSK"/>
          <w:sz w:val="32"/>
          <w:szCs w:val="32"/>
        </w:rPr>
      </w:pPr>
      <w:proofErr w:type="spellStart"/>
      <w:proofErr w:type="gramStart"/>
      <w:r w:rsidRPr="00EB0C58">
        <w:rPr>
          <w:rFonts w:ascii="TH SarabunPSK" w:hAnsi="TH SarabunPSK" w:cs="TH SarabunPSK" w:hint="cs"/>
          <w:sz w:val="32"/>
          <w:szCs w:val="32"/>
        </w:rPr>
        <w:t>index.php?lay</w:t>
      </w:r>
      <w:proofErr w:type="spellEnd"/>
      <w:proofErr w:type="gramEnd"/>
      <w:r w:rsidR="002B4986" w:rsidRPr="00EB0C58">
        <w:rPr>
          <w:rFonts w:ascii="TH SarabunPSK" w:hAnsi="TH SarabunPSK" w:cs="TH SarabunPSK" w:hint="cs"/>
          <w:sz w:val="32"/>
          <w:szCs w:val="32"/>
          <w:cs/>
        </w:rPr>
        <w:t xml:space="preserve"> </w:t>
      </w:r>
      <w:r w:rsidRPr="004D1FC9">
        <w:rPr>
          <w:rFonts w:ascii="TH SarabunPSK" w:hAnsi="TH SarabunPSK" w:cs="TH SarabunPSK" w:hint="cs"/>
          <w:sz w:val="32"/>
          <w:szCs w:val="32"/>
        </w:rPr>
        <w:t>=</w:t>
      </w:r>
      <w:proofErr w:type="spellStart"/>
      <w:r w:rsidRPr="004D1FC9">
        <w:rPr>
          <w:rFonts w:ascii="TH SarabunPSK" w:hAnsi="TH SarabunPSK" w:cs="TH SarabunPSK" w:hint="cs"/>
          <w:sz w:val="32"/>
          <w:szCs w:val="32"/>
        </w:rPr>
        <w:t>show&amp;ac</w:t>
      </w:r>
      <w:proofErr w:type="spellEnd"/>
      <w:r w:rsidRPr="004D1FC9">
        <w:rPr>
          <w:rFonts w:ascii="TH SarabunPSK" w:hAnsi="TH SarabunPSK" w:cs="TH SarabunPSK" w:hint="cs"/>
          <w:sz w:val="32"/>
          <w:szCs w:val="32"/>
        </w:rPr>
        <w:t>=</w:t>
      </w:r>
      <w:proofErr w:type="spellStart"/>
      <w:r w:rsidRPr="004D1FC9">
        <w:rPr>
          <w:rFonts w:ascii="TH SarabunPSK" w:hAnsi="TH SarabunPSK" w:cs="TH SarabunPSK" w:hint="cs"/>
          <w:sz w:val="32"/>
          <w:szCs w:val="32"/>
        </w:rPr>
        <w:t>article&amp;Id</w:t>
      </w:r>
      <w:proofErr w:type="spellEnd"/>
      <w:r w:rsidRPr="004D1FC9">
        <w:rPr>
          <w:rFonts w:ascii="TH SarabunPSK" w:hAnsi="TH SarabunPSK" w:cs="TH SarabunPSK" w:hint="cs"/>
          <w:sz w:val="32"/>
          <w:szCs w:val="32"/>
        </w:rPr>
        <w:t>=</w:t>
      </w:r>
    </w:p>
    <w:p w14:paraId="7CC0A885" w14:textId="557B8FFC" w:rsidR="003B3160" w:rsidRPr="004D1FC9" w:rsidRDefault="00BD294C" w:rsidP="00427F8A">
      <w:pPr>
        <w:pStyle w:val="ListParagraph"/>
        <w:spacing w:after="0" w:line="240" w:lineRule="auto"/>
        <w:rPr>
          <w:rFonts w:ascii="TH SarabunPSK" w:hAnsi="TH SarabunPSK" w:cs="TH SarabunPSK"/>
          <w:sz w:val="32"/>
          <w:szCs w:val="32"/>
          <w:cs/>
        </w:rPr>
      </w:pPr>
      <w:r w:rsidRPr="004D1FC9">
        <w:rPr>
          <w:rFonts w:ascii="TH SarabunPSK" w:hAnsi="TH SarabunPSK" w:cs="TH SarabunPSK" w:hint="cs"/>
          <w:sz w:val="32"/>
          <w:szCs w:val="32"/>
          <w:cs/>
        </w:rPr>
        <w:t>539623096</w:t>
      </w:r>
      <w:r w:rsidRPr="004D1FC9">
        <w:rPr>
          <w:rFonts w:ascii="TH SarabunPSK" w:hAnsi="TH SarabunPSK" w:cs="TH SarabunPSK" w:hint="cs"/>
          <w:sz w:val="32"/>
          <w:szCs w:val="32"/>
        </w:rPr>
        <w:t>&amp;</w:t>
      </w:r>
      <w:proofErr w:type="spellStart"/>
      <w:r w:rsidRPr="004D1FC9">
        <w:rPr>
          <w:rFonts w:ascii="TH SarabunPSK" w:hAnsi="TH SarabunPSK" w:cs="TH SarabunPSK" w:hint="cs"/>
          <w:sz w:val="32"/>
          <w:szCs w:val="32"/>
        </w:rPr>
        <w:t>Ntype</w:t>
      </w:r>
      <w:proofErr w:type="spellEnd"/>
      <w:r w:rsidRPr="004D1FC9">
        <w:rPr>
          <w:rFonts w:ascii="TH SarabunPSK" w:hAnsi="TH SarabunPSK" w:cs="TH SarabunPSK" w:hint="cs"/>
          <w:sz w:val="32"/>
          <w:szCs w:val="32"/>
        </w:rPr>
        <w:t>=</w:t>
      </w:r>
      <w:r w:rsidRPr="004D1FC9">
        <w:rPr>
          <w:rFonts w:ascii="TH SarabunPSK" w:hAnsi="TH SarabunPSK" w:cs="TH SarabunPSK" w:hint="cs"/>
          <w:sz w:val="32"/>
          <w:szCs w:val="32"/>
          <w:cs/>
        </w:rPr>
        <w:t>30</w:t>
      </w:r>
    </w:p>
    <w:p w14:paraId="3DF04270" w14:textId="77777777" w:rsidR="006F0BB9" w:rsidRPr="006F0BB9" w:rsidRDefault="00C67417" w:rsidP="00427F8A">
      <w:pPr>
        <w:pStyle w:val="ListParagraph"/>
        <w:numPr>
          <w:ilvl w:val="0"/>
          <w:numId w:val="1"/>
        </w:numPr>
        <w:spacing w:after="0" w:line="240" w:lineRule="auto"/>
        <w:ind w:left="0" w:firstLine="0"/>
        <w:rPr>
          <w:rFonts w:ascii="TH SarabunPSK" w:hAnsi="TH SarabunPSK" w:cs="TH SarabunPSK"/>
          <w:b/>
          <w:bCs/>
          <w:sz w:val="32"/>
          <w:szCs w:val="32"/>
        </w:rPr>
      </w:pPr>
      <w:r w:rsidRPr="00EB0C58">
        <w:rPr>
          <w:rFonts w:ascii="TH SarabunPSK" w:hAnsi="TH SarabunPSK" w:cs="TH SarabunPSK" w:hint="cs"/>
          <w:sz w:val="32"/>
          <w:szCs w:val="32"/>
          <w:cs/>
        </w:rPr>
        <w:t>สถาบันไทยพัฒน์</w:t>
      </w:r>
      <w:r w:rsidR="00D15555" w:rsidRPr="00EB0C58">
        <w:rPr>
          <w:rFonts w:ascii="TH SarabunPSK" w:hAnsi="TH SarabunPSK" w:cs="TH SarabunPSK" w:hint="cs"/>
          <w:sz w:val="32"/>
          <w:szCs w:val="32"/>
          <w:cs/>
        </w:rPr>
        <w:t>. (</w:t>
      </w:r>
      <w:r w:rsidRPr="00EB0C58">
        <w:rPr>
          <w:rFonts w:ascii="TH SarabunPSK" w:hAnsi="TH SarabunPSK" w:cs="TH SarabunPSK" w:hint="cs"/>
          <w:sz w:val="32"/>
          <w:szCs w:val="32"/>
        </w:rPr>
        <w:t>2554</w:t>
      </w:r>
      <w:r w:rsidR="00D15555" w:rsidRPr="00EB0C58">
        <w:rPr>
          <w:rFonts w:ascii="TH SarabunPSK" w:hAnsi="TH SarabunPSK" w:cs="TH SarabunPSK" w:hint="cs"/>
          <w:sz w:val="32"/>
          <w:szCs w:val="32"/>
          <w:cs/>
        </w:rPr>
        <w:t>).</w:t>
      </w:r>
      <w:r w:rsidR="00963106" w:rsidRPr="00EB0C58">
        <w:rPr>
          <w:rFonts w:ascii="TH SarabunPSK" w:hAnsi="TH SarabunPSK" w:cs="TH SarabunPSK" w:hint="cs"/>
          <w:sz w:val="32"/>
          <w:szCs w:val="32"/>
          <w:cs/>
        </w:rPr>
        <w:t xml:space="preserve"> </w:t>
      </w:r>
      <w:r w:rsidR="00963106" w:rsidRPr="006F0BB9">
        <w:rPr>
          <w:rFonts w:ascii="TH SarabunPSK" w:hAnsi="TH SarabunPSK" w:cs="TH SarabunPSK" w:hint="cs"/>
          <w:b/>
          <w:bCs/>
          <w:sz w:val="32"/>
          <w:szCs w:val="32"/>
          <w:cs/>
        </w:rPr>
        <w:t>รายงานเพื่อ</w:t>
      </w:r>
    </w:p>
    <w:p w14:paraId="4FCF56E7" w14:textId="71AD3B07" w:rsidR="00D15555" w:rsidRPr="00EB0C58" w:rsidRDefault="00963106" w:rsidP="00427F8A">
      <w:pPr>
        <w:pStyle w:val="ListParagraph"/>
        <w:spacing w:after="0" w:line="240" w:lineRule="auto"/>
        <w:rPr>
          <w:rFonts w:ascii="TH SarabunPSK" w:hAnsi="TH SarabunPSK" w:cs="TH SarabunPSK"/>
          <w:sz w:val="32"/>
          <w:szCs w:val="32"/>
        </w:rPr>
      </w:pPr>
      <w:r w:rsidRPr="006F0BB9">
        <w:rPr>
          <w:rFonts w:ascii="TH SarabunPSK" w:hAnsi="TH SarabunPSK" w:cs="TH SarabunPSK" w:hint="cs"/>
          <w:b/>
          <w:bCs/>
          <w:sz w:val="32"/>
          <w:szCs w:val="32"/>
          <w:cs/>
        </w:rPr>
        <w:t>ความยั่งยืน</w:t>
      </w:r>
      <w:r w:rsidR="00D15555" w:rsidRPr="00EB0C58">
        <w:rPr>
          <w:rFonts w:ascii="TH SarabunPSK" w:hAnsi="TH SarabunPSK" w:cs="TH SarabunPSK" w:hint="cs"/>
          <w:i/>
          <w:iCs/>
          <w:sz w:val="32"/>
          <w:szCs w:val="32"/>
          <w:cs/>
        </w:rPr>
        <w:t>.</w:t>
      </w:r>
      <w:r w:rsidRPr="00EB0C58">
        <w:rPr>
          <w:rFonts w:ascii="TH SarabunPSK" w:hAnsi="TH SarabunPSK" w:cs="TH SarabunPSK" w:hint="cs"/>
          <w:sz w:val="32"/>
          <w:szCs w:val="32"/>
          <w:cs/>
        </w:rPr>
        <w:t xml:space="preserve"> สืบค้นเมื่อ </w:t>
      </w:r>
      <w:r w:rsidRPr="00EB0C58">
        <w:rPr>
          <w:rFonts w:ascii="TH SarabunPSK" w:hAnsi="TH SarabunPSK" w:cs="TH SarabunPSK" w:hint="cs"/>
          <w:sz w:val="32"/>
          <w:szCs w:val="32"/>
        </w:rPr>
        <w:t xml:space="preserve">20 </w:t>
      </w:r>
      <w:r w:rsidRPr="00EB0C58">
        <w:rPr>
          <w:rFonts w:ascii="TH SarabunPSK" w:hAnsi="TH SarabunPSK" w:cs="TH SarabunPSK" w:hint="cs"/>
          <w:sz w:val="32"/>
          <w:szCs w:val="32"/>
          <w:cs/>
        </w:rPr>
        <w:t xml:space="preserve">มิถุนายน </w:t>
      </w:r>
      <w:r w:rsidRPr="00EB0C58">
        <w:rPr>
          <w:rFonts w:ascii="TH SarabunPSK" w:hAnsi="TH SarabunPSK" w:cs="TH SarabunPSK" w:hint="cs"/>
          <w:sz w:val="32"/>
          <w:szCs w:val="32"/>
        </w:rPr>
        <w:t xml:space="preserve">2557 </w:t>
      </w:r>
      <w:r w:rsidRPr="00EB0C58">
        <w:rPr>
          <w:rFonts w:ascii="TH SarabunPSK" w:hAnsi="TH SarabunPSK" w:cs="TH SarabunPSK" w:hint="cs"/>
          <w:sz w:val="32"/>
          <w:szCs w:val="32"/>
          <w:cs/>
        </w:rPr>
        <w:t xml:space="preserve">จาก </w:t>
      </w:r>
      <w:r w:rsidRPr="00EB0C58">
        <w:rPr>
          <w:rFonts w:ascii="TH SarabunPSK" w:hAnsi="TH SarabunPSK" w:cs="TH SarabunPSK" w:hint="cs"/>
          <w:sz w:val="32"/>
          <w:szCs w:val="32"/>
        </w:rPr>
        <w:t>https:// thaicsr.sharefile.com/</w:t>
      </w:r>
      <w:r w:rsidR="00D15555" w:rsidRPr="00EB0C58">
        <w:rPr>
          <w:rFonts w:ascii="TH SarabunPSK" w:hAnsi="TH SarabunPSK" w:cs="TH SarabunPSK" w:hint="cs"/>
          <w:sz w:val="32"/>
          <w:szCs w:val="32"/>
          <w:cs/>
        </w:rPr>
        <w:t xml:space="preserve"> </w:t>
      </w:r>
    </w:p>
    <w:p w14:paraId="691E36A4" w14:textId="56DF8785" w:rsidR="00C67417" w:rsidRPr="004D1FC9" w:rsidRDefault="00963106" w:rsidP="00427F8A">
      <w:pPr>
        <w:spacing w:after="0" w:line="240" w:lineRule="auto"/>
        <w:ind w:left="720"/>
        <w:rPr>
          <w:rFonts w:ascii="TH SarabunPSK" w:hAnsi="TH SarabunPSK" w:cs="TH SarabunPSK"/>
          <w:sz w:val="32"/>
          <w:szCs w:val="32"/>
        </w:rPr>
      </w:pPr>
      <w:proofErr w:type="spellStart"/>
      <w:proofErr w:type="gramStart"/>
      <w:r w:rsidRPr="004D1FC9">
        <w:rPr>
          <w:rFonts w:ascii="TH SarabunPSK" w:hAnsi="TH SarabunPSK" w:cs="TH SarabunPSK" w:hint="cs"/>
          <w:sz w:val="32"/>
          <w:szCs w:val="32"/>
        </w:rPr>
        <w:t>r</w:t>
      </w:r>
      <w:r w:rsidR="00EB0C58">
        <w:rPr>
          <w:rFonts w:ascii="TH SarabunPSK" w:hAnsi="TH SarabunPSK" w:cs="TH SarabunPSK" w:hint="cs"/>
          <w:sz w:val="32"/>
          <w:szCs w:val="32"/>
        </w:rPr>
        <w:t>equireduserinfo.</w:t>
      </w:r>
      <w:r w:rsidRPr="004D1FC9">
        <w:rPr>
          <w:rFonts w:ascii="TH SarabunPSK" w:hAnsi="TH SarabunPSK" w:cs="TH SarabunPSK" w:hint="cs"/>
          <w:sz w:val="32"/>
          <w:szCs w:val="32"/>
        </w:rPr>
        <w:t>aspx?id</w:t>
      </w:r>
      <w:proofErr w:type="spellEnd"/>
      <w:proofErr w:type="gramEnd"/>
      <w:r w:rsidRPr="004D1FC9">
        <w:rPr>
          <w:rFonts w:ascii="TH SarabunPSK" w:hAnsi="TH SarabunPSK" w:cs="TH SarabunPSK" w:hint="cs"/>
          <w:sz w:val="32"/>
          <w:szCs w:val="32"/>
        </w:rPr>
        <w:t>=s</w:t>
      </w:r>
      <w:r w:rsidRPr="004D1FC9">
        <w:rPr>
          <w:rFonts w:ascii="TH SarabunPSK" w:hAnsi="TH SarabunPSK" w:cs="TH SarabunPSK" w:hint="cs"/>
          <w:sz w:val="32"/>
          <w:szCs w:val="32"/>
          <w:cs/>
        </w:rPr>
        <w:t>128465</w:t>
      </w:r>
      <w:r w:rsidRPr="004D1FC9">
        <w:rPr>
          <w:rFonts w:ascii="TH SarabunPSK" w:hAnsi="TH SarabunPSK" w:cs="TH SarabunPSK" w:hint="cs"/>
          <w:sz w:val="32"/>
          <w:szCs w:val="32"/>
        </w:rPr>
        <w:t>f</w:t>
      </w:r>
      <w:r w:rsidRPr="004D1FC9">
        <w:rPr>
          <w:rFonts w:ascii="TH SarabunPSK" w:hAnsi="TH SarabunPSK" w:cs="TH SarabunPSK" w:hint="cs"/>
          <w:sz w:val="32"/>
          <w:szCs w:val="32"/>
          <w:cs/>
        </w:rPr>
        <w:t>54404</w:t>
      </w:r>
      <w:r w:rsidRPr="004D1FC9">
        <w:rPr>
          <w:rFonts w:ascii="TH SarabunPSK" w:hAnsi="TH SarabunPSK" w:cs="TH SarabunPSK" w:hint="cs"/>
          <w:sz w:val="32"/>
          <w:szCs w:val="32"/>
        </w:rPr>
        <w:t>bad</w:t>
      </w:r>
      <w:r w:rsidRPr="004D1FC9">
        <w:rPr>
          <w:rFonts w:ascii="TH SarabunPSK" w:hAnsi="TH SarabunPSK" w:cs="TH SarabunPSK" w:hint="cs"/>
          <w:sz w:val="32"/>
          <w:szCs w:val="32"/>
          <w:cs/>
        </w:rPr>
        <w:t>8</w:t>
      </w:r>
      <w:r w:rsidRPr="004D1FC9">
        <w:rPr>
          <w:rFonts w:ascii="TH SarabunPSK" w:hAnsi="TH SarabunPSK" w:cs="TH SarabunPSK" w:hint="cs"/>
          <w:sz w:val="32"/>
          <w:szCs w:val="32"/>
        </w:rPr>
        <w:t>&amp;type=send</w:t>
      </w:r>
      <w:r w:rsidRPr="004D1FC9">
        <w:rPr>
          <w:rFonts w:ascii="TH SarabunPSK" w:hAnsi="TH SarabunPSK" w:cs="TH SarabunPSK" w:hint="cs"/>
          <w:sz w:val="32"/>
          <w:szCs w:val="32"/>
          <w:cs/>
        </w:rPr>
        <w:t>.</w:t>
      </w:r>
    </w:p>
    <w:p w14:paraId="10610361" w14:textId="77777777" w:rsidR="006F0BB9" w:rsidRPr="006F0BB9" w:rsidRDefault="003B3160" w:rsidP="00427F8A">
      <w:pPr>
        <w:pStyle w:val="ListParagraph"/>
        <w:numPr>
          <w:ilvl w:val="0"/>
          <w:numId w:val="1"/>
        </w:numPr>
        <w:spacing w:after="0" w:line="240" w:lineRule="auto"/>
        <w:ind w:left="0" w:firstLine="0"/>
        <w:rPr>
          <w:rFonts w:ascii="TH SarabunPSK" w:hAnsi="TH SarabunPSK" w:cs="TH SarabunPSK"/>
          <w:i/>
          <w:iCs/>
          <w:sz w:val="32"/>
          <w:szCs w:val="32"/>
        </w:rPr>
      </w:pPr>
      <w:bookmarkStart w:id="11" w:name="_Hlk69546298"/>
      <w:r w:rsidRPr="00EB0C58">
        <w:rPr>
          <w:rFonts w:ascii="TH SarabunPSK" w:hAnsi="TH SarabunPSK" w:cs="TH SarabunPSK" w:hint="cs"/>
          <w:sz w:val="32"/>
          <w:szCs w:val="32"/>
          <w:cs/>
        </w:rPr>
        <w:t>สิรินทร์ ศรีมงคลพิทักษ์</w:t>
      </w:r>
      <w:r w:rsidR="00F7160D" w:rsidRPr="00EB0C58">
        <w:rPr>
          <w:rFonts w:ascii="TH SarabunPSK" w:hAnsi="TH SarabunPSK" w:cs="TH SarabunPSK" w:hint="cs"/>
          <w:sz w:val="32"/>
          <w:szCs w:val="32"/>
          <w:cs/>
        </w:rPr>
        <w:t xml:space="preserve"> </w:t>
      </w:r>
      <w:r w:rsidRPr="00EB0C58">
        <w:rPr>
          <w:rFonts w:ascii="TH SarabunPSK" w:hAnsi="TH SarabunPSK" w:cs="TH SarabunPSK" w:hint="cs"/>
          <w:sz w:val="32"/>
          <w:szCs w:val="32"/>
          <w:cs/>
        </w:rPr>
        <w:t>และมนวิกา ผดุง</w:t>
      </w:r>
    </w:p>
    <w:p w14:paraId="68B8CDF1" w14:textId="77777777" w:rsidR="006F0BB9" w:rsidRDefault="003B3160" w:rsidP="00427F8A">
      <w:pPr>
        <w:pStyle w:val="ListParagraph"/>
        <w:spacing w:after="0" w:line="240" w:lineRule="auto"/>
        <w:ind w:left="0" w:firstLine="720"/>
        <w:rPr>
          <w:rFonts w:ascii="TH SarabunPSK" w:hAnsi="TH SarabunPSK" w:cs="TH SarabunPSK"/>
          <w:sz w:val="32"/>
          <w:szCs w:val="32"/>
        </w:rPr>
      </w:pPr>
      <w:r w:rsidRPr="00EB0C58">
        <w:rPr>
          <w:rFonts w:ascii="TH SarabunPSK" w:hAnsi="TH SarabunPSK" w:cs="TH SarabunPSK" w:hint="cs"/>
          <w:sz w:val="32"/>
          <w:szCs w:val="32"/>
          <w:cs/>
        </w:rPr>
        <w:t>สิทธิ์</w:t>
      </w:r>
      <w:r w:rsidR="00CE7BA6" w:rsidRPr="00EB0C58">
        <w:rPr>
          <w:rFonts w:ascii="TH SarabunPSK" w:hAnsi="TH SarabunPSK" w:cs="TH SarabunPSK" w:hint="cs"/>
          <w:sz w:val="32"/>
          <w:szCs w:val="32"/>
          <w:cs/>
        </w:rPr>
        <w:t xml:space="preserve"> (</w:t>
      </w:r>
      <w:r w:rsidRPr="00EB0C58">
        <w:rPr>
          <w:rFonts w:ascii="TH SarabunPSK" w:hAnsi="TH SarabunPSK" w:cs="TH SarabunPSK" w:hint="cs"/>
          <w:sz w:val="32"/>
          <w:szCs w:val="32"/>
          <w:cs/>
        </w:rPr>
        <w:t>2555</w:t>
      </w:r>
      <w:r w:rsidR="00CE7BA6" w:rsidRPr="00EB0C58">
        <w:rPr>
          <w:rFonts w:ascii="TH SarabunPSK" w:hAnsi="TH SarabunPSK" w:cs="TH SarabunPSK" w:hint="cs"/>
          <w:sz w:val="32"/>
          <w:szCs w:val="32"/>
          <w:cs/>
        </w:rPr>
        <w:t>). ปัจจัยที่ส่งผลต่อการเปิดเผย</w:t>
      </w:r>
    </w:p>
    <w:p w14:paraId="1D4D0427" w14:textId="4ACE55A7" w:rsidR="002B4986" w:rsidRPr="006F0BB9" w:rsidRDefault="00CE7BA6" w:rsidP="00427F8A">
      <w:pPr>
        <w:pStyle w:val="ListParagraph"/>
        <w:spacing w:after="0" w:line="240" w:lineRule="auto"/>
        <w:ind w:left="0" w:firstLine="720"/>
        <w:rPr>
          <w:rFonts w:ascii="TH SarabunPSK" w:hAnsi="TH SarabunPSK" w:cs="TH SarabunPSK"/>
          <w:b/>
          <w:bCs/>
          <w:sz w:val="32"/>
          <w:szCs w:val="32"/>
        </w:rPr>
      </w:pPr>
      <w:r w:rsidRPr="00EB0C58">
        <w:rPr>
          <w:rFonts w:ascii="TH SarabunPSK" w:hAnsi="TH SarabunPSK" w:cs="TH SarabunPSK" w:hint="cs"/>
          <w:sz w:val="32"/>
          <w:szCs w:val="32"/>
          <w:cs/>
        </w:rPr>
        <w:t xml:space="preserve">ข้อมูลพนักงานตามความสมัครใจ. </w:t>
      </w:r>
      <w:r w:rsidRPr="006F0BB9">
        <w:rPr>
          <w:rFonts w:ascii="TH SarabunPSK" w:hAnsi="TH SarabunPSK" w:cs="TH SarabunPSK" w:hint="cs"/>
          <w:b/>
          <w:bCs/>
          <w:sz w:val="32"/>
          <w:szCs w:val="32"/>
          <w:cs/>
        </w:rPr>
        <w:t>วารสาร</w:t>
      </w:r>
    </w:p>
    <w:p w14:paraId="17EF5E38" w14:textId="0EF66352" w:rsidR="003B3160" w:rsidRPr="004D1FC9" w:rsidRDefault="00CE7BA6" w:rsidP="00427F8A">
      <w:pPr>
        <w:spacing w:after="0" w:line="240" w:lineRule="auto"/>
        <w:ind w:firstLine="720"/>
        <w:rPr>
          <w:rFonts w:ascii="TH SarabunPSK" w:hAnsi="TH SarabunPSK" w:cs="TH SarabunPSK"/>
          <w:sz w:val="32"/>
          <w:szCs w:val="32"/>
        </w:rPr>
      </w:pPr>
      <w:r w:rsidRPr="006F0BB9">
        <w:rPr>
          <w:rFonts w:ascii="TH SarabunPSK" w:hAnsi="TH SarabunPSK" w:cs="TH SarabunPSK" w:hint="cs"/>
          <w:b/>
          <w:bCs/>
          <w:sz w:val="32"/>
          <w:szCs w:val="32"/>
          <w:cs/>
        </w:rPr>
        <w:t>วิชาชีพบัญชี,</w:t>
      </w:r>
      <w:r w:rsidRPr="004D1FC9">
        <w:rPr>
          <w:rFonts w:ascii="TH SarabunPSK" w:hAnsi="TH SarabunPSK" w:cs="TH SarabunPSK" w:hint="cs"/>
          <w:sz w:val="32"/>
          <w:szCs w:val="32"/>
          <w:cs/>
        </w:rPr>
        <w:t xml:space="preserve"> </w:t>
      </w:r>
      <w:r w:rsidRPr="004D1FC9">
        <w:rPr>
          <w:rFonts w:ascii="TH SarabunPSK" w:hAnsi="TH SarabunPSK" w:cs="TH SarabunPSK" w:hint="cs"/>
          <w:sz w:val="32"/>
          <w:szCs w:val="32"/>
        </w:rPr>
        <w:t>8(21), 41-57.</w:t>
      </w:r>
      <w:r w:rsidR="003B3160" w:rsidRPr="004D1FC9">
        <w:rPr>
          <w:rFonts w:ascii="TH SarabunPSK" w:hAnsi="TH SarabunPSK" w:cs="TH SarabunPSK" w:hint="cs"/>
          <w:sz w:val="32"/>
          <w:szCs w:val="32"/>
        </w:rPr>
        <w:t xml:space="preserve"> </w:t>
      </w:r>
    </w:p>
    <w:bookmarkEnd w:id="11"/>
    <w:p w14:paraId="5D4759EB" w14:textId="77777777" w:rsidR="006F0BB9" w:rsidRPr="006F0BB9" w:rsidRDefault="00C67417" w:rsidP="00427F8A">
      <w:pPr>
        <w:pStyle w:val="ListParagraph"/>
        <w:numPr>
          <w:ilvl w:val="0"/>
          <w:numId w:val="1"/>
        </w:numPr>
        <w:spacing w:after="0" w:line="240" w:lineRule="auto"/>
        <w:ind w:left="0" w:firstLine="0"/>
        <w:rPr>
          <w:rFonts w:ascii="TH SarabunPSK" w:hAnsi="TH SarabunPSK" w:cs="TH SarabunPSK"/>
          <w:i/>
          <w:iCs/>
          <w:sz w:val="32"/>
          <w:szCs w:val="32"/>
        </w:rPr>
      </w:pPr>
      <w:r w:rsidRPr="00EB0C58">
        <w:rPr>
          <w:rFonts w:ascii="TH SarabunPSK" w:hAnsi="TH SarabunPSK" w:cs="TH SarabunPSK" w:hint="cs"/>
          <w:sz w:val="32"/>
          <w:szCs w:val="32"/>
          <w:cs/>
        </w:rPr>
        <w:t>สุภาพันธ</w:t>
      </w:r>
      <w:r w:rsidR="00E51EDD" w:rsidRPr="00EB0C58">
        <w:rPr>
          <w:rFonts w:ascii="TH SarabunPSK" w:hAnsi="TH SarabunPSK" w:cs="TH SarabunPSK" w:hint="cs"/>
          <w:sz w:val="32"/>
          <w:szCs w:val="32"/>
          <w:cs/>
        </w:rPr>
        <w:t>ุ</w:t>
      </w:r>
      <w:r w:rsidRPr="00EB0C58">
        <w:rPr>
          <w:rFonts w:ascii="TH SarabunPSK" w:hAnsi="TH SarabunPSK" w:cs="TH SarabunPSK" w:hint="cs"/>
          <w:sz w:val="32"/>
          <w:szCs w:val="32"/>
          <w:cs/>
        </w:rPr>
        <w:t xml:space="preserve"> สมบูรณ์มนต์ (25</w:t>
      </w:r>
      <w:r w:rsidR="00E51EDD" w:rsidRPr="00EB0C58">
        <w:rPr>
          <w:rFonts w:ascii="TH SarabunPSK" w:hAnsi="TH SarabunPSK" w:cs="TH SarabunPSK" w:hint="cs"/>
          <w:sz w:val="32"/>
          <w:szCs w:val="32"/>
        </w:rPr>
        <w:t>59</w:t>
      </w:r>
      <w:r w:rsidRPr="00EB0C58">
        <w:rPr>
          <w:rFonts w:ascii="TH SarabunPSK" w:hAnsi="TH SarabunPSK" w:cs="TH SarabunPSK" w:hint="cs"/>
          <w:sz w:val="32"/>
          <w:szCs w:val="32"/>
          <w:cs/>
        </w:rPr>
        <w:t>)</w:t>
      </w:r>
      <w:r w:rsidR="00E51EDD" w:rsidRPr="00EB0C58">
        <w:rPr>
          <w:rFonts w:ascii="TH SarabunPSK" w:hAnsi="TH SarabunPSK" w:cs="TH SarabunPSK" w:hint="cs"/>
          <w:sz w:val="32"/>
          <w:szCs w:val="32"/>
        </w:rPr>
        <w:t xml:space="preserve">. </w:t>
      </w:r>
    </w:p>
    <w:p w14:paraId="44737A1A" w14:textId="1AE4D527" w:rsidR="00E51EDD" w:rsidRPr="00EB0C58" w:rsidRDefault="00E51EDD" w:rsidP="00427F8A">
      <w:pPr>
        <w:pStyle w:val="ListParagraph"/>
        <w:spacing w:after="0" w:line="240" w:lineRule="auto"/>
        <w:rPr>
          <w:rFonts w:ascii="TH SarabunPSK" w:hAnsi="TH SarabunPSK" w:cs="TH SarabunPSK"/>
          <w:i/>
          <w:iCs/>
          <w:sz w:val="32"/>
          <w:szCs w:val="32"/>
          <w:cs/>
        </w:rPr>
      </w:pPr>
      <w:r w:rsidRPr="006F0BB9">
        <w:rPr>
          <w:rFonts w:ascii="TH SarabunPSK" w:hAnsi="TH SarabunPSK" w:cs="TH SarabunPSK" w:hint="cs"/>
          <w:b/>
          <w:bCs/>
          <w:sz w:val="32"/>
          <w:szCs w:val="32"/>
          <w:cs/>
        </w:rPr>
        <w:t>ความสัมพันธ์ระหว่างบรรษัทภิบาลกับการเปิดเผยข้อมูลความยั่งยืนของธุรกิจการเงิน:  หลักฐานเชิงประจักษ์จากตลาดหลักทรัพย์แห่งประเทศไทย</w:t>
      </w:r>
      <w:r w:rsidR="00D15555" w:rsidRPr="006F0BB9">
        <w:rPr>
          <w:rFonts w:ascii="TH SarabunPSK" w:hAnsi="TH SarabunPSK" w:cs="TH SarabunPSK" w:hint="cs"/>
          <w:b/>
          <w:bCs/>
          <w:sz w:val="32"/>
          <w:szCs w:val="32"/>
          <w:cs/>
        </w:rPr>
        <w:t>.</w:t>
      </w:r>
      <w:r w:rsidRPr="00EB0C58">
        <w:rPr>
          <w:rFonts w:ascii="TH SarabunPSK" w:hAnsi="TH SarabunPSK" w:cs="TH SarabunPSK" w:hint="cs"/>
          <w:sz w:val="32"/>
          <w:szCs w:val="32"/>
          <w:cs/>
        </w:rPr>
        <w:t xml:space="preserve"> (วิทยานิพนธ์ปริญญามหาบัณฑิต ไม่ได้ตีพิมพ์) มหาวิทยาลัยบูรพา, ชลบุรี.</w:t>
      </w:r>
    </w:p>
    <w:p w14:paraId="55AB775A" w14:textId="77777777" w:rsidR="006F0BB9" w:rsidRPr="006F0BB9" w:rsidRDefault="003B3160" w:rsidP="00427F8A">
      <w:pPr>
        <w:pStyle w:val="ListParagraph"/>
        <w:numPr>
          <w:ilvl w:val="0"/>
          <w:numId w:val="1"/>
        </w:numPr>
        <w:spacing w:after="0" w:line="240" w:lineRule="auto"/>
        <w:ind w:left="0" w:firstLine="0"/>
        <w:rPr>
          <w:rFonts w:ascii="TH SarabunPSK" w:hAnsi="TH SarabunPSK" w:cs="TH SarabunPSK"/>
          <w:b/>
          <w:bCs/>
          <w:sz w:val="32"/>
          <w:szCs w:val="32"/>
        </w:rPr>
      </w:pPr>
      <w:r w:rsidRPr="00EB0C58">
        <w:rPr>
          <w:rFonts w:ascii="TH SarabunPSK" w:hAnsi="TH SarabunPSK" w:cs="TH SarabunPSK" w:hint="cs"/>
          <w:sz w:val="32"/>
          <w:szCs w:val="32"/>
          <w:cs/>
        </w:rPr>
        <w:t xml:space="preserve">อนันตชัย ยูรประถม </w:t>
      </w:r>
      <w:r w:rsidR="00363B0D" w:rsidRPr="00EB0C58">
        <w:rPr>
          <w:rFonts w:ascii="TH SarabunPSK" w:hAnsi="TH SarabunPSK" w:cs="TH SarabunPSK" w:hint="cs"/>
          <w:sz w:val="32"/>
          <w:szCs w:val="32"/>
        </w:rPr>
        <w:t>(</w:t>
      </w:r>
      <w:r w:rsidRPr="00EB0C58">
        <w:rPr>
          <w:rFonts w:ascii="TH SarabunPSK" w:hAnsi="TH SarabunPSK" w:cs="TH SarabunPSK" w:hint="cs"/>
          <w:sz w:val="32"/>
          <w:szCs w:val="32"/>
        </w:rPr>
        <w:t>255</w:t>
      </w:r>
      <w:r w:rsidR="00363B0D" w:rsidRPr="00EB0C58">
        <w:rPr>
          <w:rFonts w:ascii="TH SarabunPSK" w:hAnsi="TH SarabunPSK" w:cs="TH SarabunPSK" w:hint="cs"/>
          <w:sz w:val="32"/>
          <w:szCs w:val="32"/>
        </w:rPr>
        <w:t xml:space="preserve">9). </w:t>
      </w:r>
      <w:r w:rsidR="00363B0D" w:rsidRPr="006F0BB9">
        <w:rPr>
          <w:rFonts w:ascii="TH SarabunPSK" w:hAnsi="TH SarabunPSK" w:cs="TH SarabunPSK" w:hint="cs"/>
          <w:b/>
          <w:bCs/>
          <w:sz w:val="32"/>
          <w:szCs w:val="32"/>
          <w:cs/>
        </w:rPr>
        <w:t>แนวปฏิบัติ</w:t>
      </w:r>
    </w:p>
    <w:p w14:paraId="389158F8" w14:textId="21B91D73" w:rsidR="00363B0D" w:rsidRPr="006F0BB9" w:rsidRDefault="00363B0D" w:rsidP="00427F8A">
      <w:pPr>
        <w:pStyle w:val="ListParagraph"/>
        <w:spacing w:after="0" w:line="240" w:lineRule="auto"/>
        <w:rPr>
          <w:rFonts w:ascii="TH SarabunPSK" w:hAnsi="TH SarabunPSK" w:cs="TH SarabunPSK"/>
          <w:i/>
          <w:iCs/>
          <w:sz w:val="32"/>
          <w:szCs w:val="32"/>
        </w:rPr>
      </w:pPr>
      <w:r w:rsidRPr="006F0BB9">
        <w:rPr>
          <w:rFonts w:ascii="TH SarabunPSK" w:hAnsi="TH SarabunPSK" w:cs="TH SarabunPSK" w:hint="cs"/>
          <w:b/>
          <w:bCs/>
          <w:sz w:val="32"/>
          <w:szCs w:val="32"/>
          <w:cs/>
        </w:rPr>
        <w:t>ด้านความรับผิดชอบต่อสังคมของบริษัทจดทะเบียนในตลาดหลักทรัพย์แห่ง</w:t>
      </w:r>
      <w:r w:rsidRPr="006F0BB9">
        <w:rPr>
          <w:rFonts w:ascii="TH SarabunPSK" w:hAnsi="TH SarabunPSK" w:cs="TH SarabunPSK" w:hint="cs"/>
          <w:b/>
          <w:bCs/>
          <w:sz w:val="32"/>
          <w:szCs w:val="32"/>
          <w:cs/>
        </w:rPr>
        <w:lastRenderedPageBreak/>
        <w:t>ประเทศไทย กลุ่มอุตสาหกรรม</w:t>
      </w:r>
      <w:r w:rsidRPr="006F0BB9">
        <w:rPr>
          <w:rFonts w:ascii="TH SarabunPSK" w:hAnsi="TH SarabunPSK" w:cs="TH SarabunPSK" w:hint="cs"/>
          <w:b/>
          <w:bCs/>
          <w:sz w:val="32"/>
          <w:szCs w:val="32"/>
        </w:rPr>
        <w:t xml:space="preserve">: </w:t>
      </w:r>
      <w:r w:rsidRPr="006F0BB9">
        <w:rPr>
          <w:rFonts w:ascii="TH SarabunPSK" w:hAnsi="TH SarabunPSK" w:cs="TH SarabunPSK" w:hint="cs"/>
          <w:b/>
          <w:bCs/>
          <w:sz w:val="32"/>
          <w:szCs w:val="32"/>
          <w:cs/>
        </w:rPr>
        <w:t>เกษตรและอุตสาหกรรมอาหาร,</w:t>
      </w:r>
      <w:r w:rsidRPr="006F0BB9">
        <w:rPr>
          <w:rFonts w:ascii="TH SarabunPSK" w:hAnsi="TH SarabunPSK" w:cs="TH SarabunPSK" w:hint="cs"/>
          <w:sz w:val="32"/>
          <w:szCs w:val="32"/>
          <w:cs/>
        </w:rPr>
        <w:t xml:space="preserve"> </w:t>
      </w:r>
      <w:r w:rsidR="009831C2" w:rsidRPr="006F0BB9">
        <w:rPr>
          <w:rFonts w:ascii="TH SarabunPSK" w:hAnsi="TH SarabunPSK" w:cs="TH SarabunPSK" w:hint="cs"/>
          <w:sz w:val="32"/>
          <w:szCs w:val="32"/>
          <w:cs/>
        </w:rPr>
        <w:t xml:space="preserve">พิมพ์ครั้งที่ </w:t>
      </w:r>
      <w:r w:rsidR="009831C2" w:rsidRPr="006F0BB9">
        <w:rPr>
          <w:rFonts w:ascii="TH SarabunPSK" w:hAnsi="TH SarabunPSK" w:cs="TH SarabunPSK"/>
          <w:sz w:val="32"/>
          <w:szCs w:val="32"/>
        </w:rPr>
        <w:t xml:space="preserve">3. </w:t>
      </w:r>
      <w:r w:rsidRPr="006F0BB9">
        <w:rPr>
          <w:rFonts w:ascii="TH SarabunPSK" w:hAnsi="TH SarabunPSK" w:cs="TH SarabunPSK" w:hint="cs"/>
          <w:sz w:val="32"/>
          <w:szCs w:val="32"/>
          <w:cs/>
        </w:rPr>
        <w:t>ศูนย์พัฒนาความรับผิดชอบต่อสังคม ตลาดหลักทรัพย์แห่งประเทศไทย, กรุงเทพนมหานคร.</w:t>
      </w:r>
    </w:p>
    <w:p w14:paraId="3F2980F6" w14:textId="77777777" w:rsidR="006F0BB9" w:rsidRDefault="00507D15" w:rsidP="00427F8A">
      <w:pPr>
        <w:pStyle w:val="ListParagraph"/>
        <w:numPr>
          <w:ilvl w:val="0"/>
          <w:numId w:val="1"/>
        </w:numPr>
        <w:spacing w:after="0" w:line="240" w:lineRule="auto"/>
        <w:ind w:left="0" w:firstLine="0"/>
        <w:rPr>
          <w:rFonts w:ascii="TH SarabunPSK" w:hAnsi="TH SarabunPSK" w:cs="TH SarabunPSK"/>
          <w:sz w:val="32"/>
          <w:szCs w:val="32"/>
        </w:rPr>
      </w:pPr>
      <w:r w:rsidRPr="00EB0C58">
        <w:rPr>
          <w:rFonts w:ascii="TH SarabunPSK" w:hAnsi="TH SarabunPSK" w:cs="TH SarabunPSK" w:hint="cs"/>
          <w:sz w:val="32"/>
          <w:szCs w:val="32"/>
          <w:cs/>
        </w:rPr>
        <w:t xml:space="preserve">อนุสรา แจ่มทุ่ง และนิภา รุ่งเรืองวุฒิไกร.  </w:t>
      </w:r>
    </w:p>
    <w:p w14:paraId="68317627" w14:textId="2876351A" w:rsidR="00D15555" w:rsidRPr="006F0BB9" w:rsidRDefault="00507D15" w:rsidP="00427F8A">
      <w:pPr>
        <w:pStyle w:val="ListParagraph"/>
        <w:spacing w:after="0" w:line="240" w:lineRule="auto"/>
        <w:rPr>
          <w:rFonts w:ascii="TH SarabunPSK" w:hAnsi="TH SarabunPSK" w:cs="TH SarabunPSK"/>
          <w:sz w:val="32"/>
          <w:szCs w:val="32"/>
        </w:rPr>
      </w:pPr>
      <w:r w:rsidRPr="006F0BB9">
        <w:rPr>
          <w:rFonts w:ascii="TH SarabunPSK" w:hAnsi="TH SarabunPSK" w:cs="TH SarabunPSK" w:hint="cs"/>
          <w:sz w:val="32"/>
          <w:szCs w:val="32"/>
          <w:cs/>
        </w:rPr>
        <w:t>(</w:t>
      </w:r>
      <w:r w:rsidRPr="006F0BB9">
        <w:rPr>
          <w:rFonts w:ascii="TH SarabunPSK" w:hAnsi="TH SarabunPSK" w:cs="TH SarabunPSK" w:hint="cs"/>
          <w:sz w:val="32"/>
          <w:szCs w:val="32"/>
        </w:rPr>
        <w:t xml:space="preserve">2562).  </w:t>
      </w:r>
      <w:r w:rsidRPr="006F0BB9">
        <w:rPr>
          <w:rFonts w:ascii="TH SarabunPSK" w:hAnsi="TH SarabunPSK" w:cs="TH SarabunPSK" w:hint="cs"/>
          <w:sz w:val="32"/>
          <w:szCs w:val="32"/>
          <w:cs/>
        </w:rPr>
        <w:t>ระดับของการรายงานเพื่อความยั่งยืนของบริษัท จดทะเบียนในตลาด</w:t>
      </w:r>
    </w:p>
    <w:p w14:paraId="22D943BB" w14:textId="63D11C24" w:rsidR="00507D15" w:rsidRPr="004D1FC9" w:rsidRDefault="00507D15" w:rsidP="00427F8A">
      <w:pPr>
        <w:spacing w:after="0" w:line="240" w:lineRule="auto"/>
        <w:ind w:left="720"/>
        <w:rPr>
          <w:rFonts w:ascii="TH SarabunPSK" w:hAnsi="TH SarabunPSK" w:cs="TH SarabunPSK"/>
          <w:sz w:val="32"/>
          <w:szCs w:val="32"/>
        </w:rPr>
      </w:pPr>
      <w:r w:rsidRPr="004D1FC9">
        <w:rPr>
          <w:rFonts w:ascii="TH SarabunPSK" w:hAnsi="TH SarabunPSK" w:cs="TH SarabunPSK" w:hint="cs"/>
          <w:sz w:val="32"/>
          <w:szCs w:val="32"/>
          <w:cs/>
        </w:rPr>
        <w:t xml:space="preserve">หลักทรัพย์แห่งประเทศไทย กรณีศึกษา: หมวดธุรกิจวัสดุก่อสร้าง. </w:t>
      </w:r>
      <w:r w:rsidRPr="006F0BB9">
        <w:rPr>
          <w:rFonts w:ascii="TH SarabunPSK" w:hAnsi="TH SarabunPSK" w:cs="TH SarabunPSK" w:hint="cs"/>
          <w:b/>
          <w:bCs/>
          <w:sz w:val="32"/>
          <w:szCs w:val="32"/>
          <w:cs/>
        </w:rPr>
        <w:t>วารสารวิจัยธุรกิจและการจัดการ เพื่อความเป็นเลิศ</w:t>
      </w:r>
      <w:r w:rsidRPr="004D1FC9">
        <w:rPr>
          <w:rFonts w:ascii="TH SarabunPSK" w:hAnsi="TH SarabunPSK" w:cs="TH SarabunPSK" w:hint="cs"/>
          <w:i/>
          <w:iCs/>
          <w:sz w:val="32"/>
          <w:szCs w:val="32"/>
        </w:rPr>
        <w:t xml:space="preserve">, 1(2), </w:t>
      </w:r>
      <w:r w:rsidRPr="004D1FC9">
        <w:rPr>
          <w:rFonts w:ascii="TH SarabunPSK" w:hAnsi="TH SarabunPSK" w:cs="TH SarabunPSK" w:hint="cs"/>
          <w:sz w:val="32"/>
          <w:szCs w:val="32"/>
        </w:rPr>
        <w:t>1-16.</w:t>
      </w:r>
    </w:p>
    <w:p w14:paraId="6F4621F0" w14:textId="77777777" w:rsidR="006F0BB9" w:rsidRDefault="002F5BDD" w:rsidP="00427F8A">
      <w:pPr>
        <w:pStyle w:val="ListParagraph"/>
        <w:numPr>
          <w:ilvl w:val="0"/>
          <w:numId w:val="1"/>
        </w:numPr>
        <w:spacing w:after="0" w:line="240" w:lineRule="auto"/>
        <w:ind w:left="0" w:firstLine="0"/>
        <w:rPr>
          <w:rFonts w:ascii="TH SarabunPSK" w:hAnsi="TH SarabunPSK" w:cs="TH SarabunPSK"/>
          <w:sz w:val="32"/>
          <w:szCs w:val="32"/>
        </w:rPr>
      </w:pPr>
      <w:r w:rsidRPr="00EB0C58">
        <w:rPr>
          <w:rFonts w:ascii="TH SarabunPSK" w:hAnsi="TH SarabunPSK" w:cs="TH SarabunPSK" w:hint="cs"/>
          <w:sz w:val="32"/>
          <w:szCs w:val="32"/>
        </w:rPr>
        <w:t>Abbott,</w:t>
      </w:r>
      <w:r w:rsidRPr="00EB0C58">
        <w:rPr>
          <w:rFonts w:ascii="TH SarabunPSK" w:hAnsi="TH SarabunPSK" w:cs="TH SarabunPSK" w:hint="cs"/>
          <w:sz w:val="32"/>
          <w:szCs w:val="32"/>
        </w:rPr>
        <w:tab/>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W.</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F.,</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and</w:t>
      </w:r>
      <w:r w:rsidRPr="00EB0C58">
        <w:rPr>
          <w:rFonts w:ascii="TH SarabunPSK" w:hAnsi="TH SarabunPSK" w:cs="TH SarabunPSK" w:hint="cs"/>
          <w:sz w:val="32"/>
          <w:szCs w:val="32"/>
          <w:cs/>
        </w:rPr>
        <w:t xml:space="preserve"> </w:t>
      </w:r>
      <w:proofErr w:type="spellStart"/>
      <w:r w:rsidRPr="00EB0C58">
        <w:rPr>
          <w:rFonts w:ascii="TH SarabunPSK" w:hAnsi="TH SarabunPSK" w:cs="TH SarabunPSK" w:hint="cs"/>
          <w:sz w:val="32"/>
          <w:szCs w:val="32"/>
        </w:rPr>
        <w:t>Monsen</w:t>
      </w:r>
      <w:proofErr w:type="spellEnd"/>
      <w:r w:rsidRPr="00EB0C58">
        <w:rPr>
          <w:rFonts w:ascii="TH SarabunPSK" w:hAnsi="TH SarabunPSK" w:cs="TH SarabunPSK" w:hint="cs"/>
          <w:sz w:val="32"/>
          <w:szCs w:val="32"/>
        </w:rPr>
        <w:t>,</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R.</w:t>
      </w:r>
      <w:r w:rsidR="006111E0"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J.</w:t>
      </w:r>
      <w:r w:rsidRPr="00EB0C58">
        <w:rPr>
          <w:rFonts w:ascii="TH SarabunPSK" w:hAnsi="TH SarabunPSK" w:cs="TH SarabunPSK" w:hint="cs"/>
          <w:sz w:val="32"/>
          <w:szCs w:val="32"/>
          <w:cs/>
        </w:rPr>
        <w:t xml:space="preserve"> </w:t>
      </w:r>
    </w:p>
    <w:p w14:paraId="3F62CC80" w14:textId="1741126E" w:rsidR="002F5BDD" w:rsidRPr="00EB0C58" w:rsidRDefault="002F5BDD" w:rsidP="00427F8A">
      <w:pPr>
        <w:pStyle w:val="ListParagraph"/>
        <w:spacing w:after="0" w:line="240" w:lineRule="auto"/>
        <w:rPr>
          <w:rFonts w:ascii="TH SarabunPSK" w:hAnsi="TH SarabunPSK" w:cs="TH SarabunPSK"/>
          <w:sz w:val="32"/>
          <w:szCs w:val="32"/>
        </w:rPr>
      </w:pPr>
      <w:r w:rsidRPr="00EB0C58">
        <w:rPr>
          <w:rFonts w:ascii="TH SarabunPSK" w:hAnsi="TH SarabunPSK" w:cs="TH SarabunPSK" w:hint="cs"/>
          <w:sz w:val="32"/>
          <w:szCs w:val="32"/>
          <w:cs/>
        </w:rPr>
        <w:t xml:space="preserve">(1979). </w:t>
      </w:r>
      <w:r w:rsidRPr="00EB0C58">
        <w:rPr>
          <w:rFonts w:ascii="TH SarabunPSK" w:hAnsi="TH SarabunPSK" w:cs="TH SarabunPSK" w:hint="cs"/>
          <w:sz w:val="32"/>
          <w:szCs w:val="32"/>
        </w:rPr>
        <w:t>On</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the</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M</w:t>
      </w:r>
      <w:r w:rsidRPr="00EB0C58">
        <w:rPr>
          <w:rFonts w:ascii="TH SarabunPSK" w:hAnsi="TH SarabunPSK" w:cs="TH SarabunPSK" w:hint="cs"/>
          <w:sz w:val="32"/>
          <w:szCs w:val="32"/>
        </w:rPr>
        <w:t>easurement</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of</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C</w:t>
      </w:r>
      <w:r w:rsidRPr="00EB0C58">
        <w:rPr>
          <w:rFonts w:ascii="TH SarabunPSK" w:hAnsi="TH SarabunPSK" w:cs="TH SarabunPSK" w:hint="cs"/>
          <w:sz w:val="32"/>
          <w:szCs w:val="32"/>
        </w:rPr>
        <w:t>orporate</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S</w:t>
      </w:r>
      <w:r w:rsidRPr="00EB0C58">
        <w:rPr>
          <w:rFonts w:ascii="TH SarabunPSK" w:hAnsi="TH SarabunPSK" w:cs="TH SarabunPSK" w:hint="cs"/>
          <w:sz w:val="32"/>
          <w:szCs w:val="32"/>
        </w:rPr>
        <w:t>ocial</w:t>
      </w:r>
      <w:r w:rsidR="006111E0"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R</w:t>
      </w:r>
      <w:r w:rsidRPr="00EB0C58">
        <w:rPr>
          <w:rFonts w:ascii="TH SarabunPSK" w:hAnsi="TH SarabunPSK" w:cs="TH SarabunPSK" w:hint="cs"/>
          <w:sz w:val="32"/>
          <w:szCs w:val="32"/>
        </w:rPr>
        <w:t>esponsibility:</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Self-reported</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D</w:t>
      </w:r>
      <w:r w:rsidRPr="00EB0C58">
        <w:rPr>
          <w:rFonts w:ascii="TH SarabunPSK" w:hAnsi="TH SarabunPSK" w:cs="TH SarabunPSK" w:hint="cs"/>
          <w:sz w:val="32"/>
          <w:szCs w:val="32"/>
        </w:rPr>
        <w:t>isclosures</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as</w:t>
      </w:r>
      <w:r w:rsidRPr="00EB0C58">
        <w:rPr>
          <w:rFonts w:ascii="TH SarabunPSK" w:hAnsi="TH SarabunPSK" w:cs="TH SarabunPSK" w:hint="cs"/>
          <w:sz w:val="32"/>
          <w:szCs w:val="32"/>
          <w:cs/>
        </w:rPr>
        <w:t xml:space="preserve"> </w:t>
      </w:r>
      <w:r w:rsidR="006F0BB9">
        <w:rPr>
          <w:rFonts w:ascii="TH SarabunPSK" w:hAnsi="TH SarabunPSK" w:cs="TH SarabunPSK" w:hint="cs"/>
          <w:sz w:val="32"/>
          <w:szCs w:val="32"/>
        </w:rPr>
        <w:t>a</w:t>
      </w:r>
      <w:r w:rsidR="006F0BB9">
        <w:rPr>
          <w:rFonts w:ascii="TH SarabunPSK" w:hAnsi="TH SarabunPSK" w:cs="TH SarabunPSK"/>
          <w:sz w:val="32"/>
          <w:szCs w:val="32"/>
        </w:rPr>
        <w:t xml:space="preserve"> </w:t>
      </w:r>
      <w:r w:rsidR="00D95485" w:rsidRPr="00EB0C58">
        <w:rPr>
          <w:rFonts w:ascii="TH SarabunPSK" w:hAnsi="TH SarabunPSK" w:cs="TH SarabunPSK"/>
          <w:sz w:val="32"/>
          <w:szCs w:val="32"/>
        </w:rPr>
        <w:t>M</w:t>
      </w:r>
      <w:r w:rsidRPr="00EB0C58">
        <w:rPr>
          <w:rFonts w:ascii="TH SarabunPSK" w:hAnsi="TH SarabunPSK" w:cs="TH SarabunPSK" w:hint="cs"/>
          <w:sz w:val="32"/>
          <w:szCs w:val="32"/>
        </w:rPr>
        <w:t>ethod</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of</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M</w:t>
      </w:r>
      <w:r w:rsidRPr="00EB0C58">
        <w:rPr>
          <w:rFonts w:ascii="TH SarabunPSK" w:hAnsi="TH SarabunPSK" w:cs="TH SarabunPSK" w:hint="cs"/>
          <w:sz w:val="32"/>
          <w:szCs w:val="32"/>
        </w:rPr>
        <w:t>easuring</w:t>
      </w:r>
      <w:r w:rsidR="006111E0"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C</w:t>
      </w:r>
      <w:r w:rsidRPr="00EB0C58">
        <w:rPr>
          <w:rFonts w:ascii="TH SarabunPSK" w:hAnsi="TH SarabunPSK" w:cs="TH SarabunPSK" w:hint="cs"/>
          <w:sz w:val="32"/>
          <w:szCs w:val="32"/>
        </w:rPr>
        <w:t>orporate</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S</w:t>
      </w:r>
      <w:r w:rsidRPr="00EB0C58">
        <w:rPr>
          <w:rFonts w:ascii="TH SarabunPSK" w:hAnsi="TH SarabunPSK" w:cs="TH SarabunPSK" w:hint="cs"/>
          <w:sz w:val="32"/>
          <w:szCs w:val="32"/>
        </w:rPr>
        <w:t>ocial</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I</w:t>
      </w:r>
      <w:r w:rsidRPr="00EB0C58">
        <w:rPr>
          <w:rFonts w:ascii="TH SarabunPSK" w:hAnsi="TH SarabunPSK" w:cs="TH SarabunPSK" w:hint="cs"/>
          <w:sz w:val="32"/>
          <w:szCs w:val="32"/>
        </w:rPr>
        <w:t>nvolvement</w:t>
      </w:r>
      <w:r w:rsidR="00D95485" w:rsidRPr="00EB0C58">
        <w:rPr>
          <w:rFonts w:ascii="TH SarabunPSK" w:hAnsi="TH SarabunPSK" w:cs="TH SarabunPSK"/>
          <w:sz w:val="32"/>
          <w:szCs w:val="32"/>
        </w:rPr>
        <w:t>.</w:t>
      </w:r>
      <w:r w:rsidRPr="00EB0C58">
        <w:rPr>
          <w:rFonts w:ascii="TH SarabunPSK" w:hAnsi="TH SarabunPSK" w:cs="TH SarabunPSK" w:hint="cs"/>
          <w:sz w:val="32"/>
          <w:szCs w:val="32"/>
          <w:cs/>
        </w:rPr>
        <w:t xml:space="preserve"> </w:t>
      </w:r>
      <w:r w:rsidRPr="006F0BB9">
        <w:rPr>
          <w:rFonts w:ascii="TH SarabunPSK" w:hAnsi="TH SarabunPSK" w:cs="TH SarabunPSK" w:hint="cs"/>
          <w:b/>
          <w:bCs/>
          <w:sz w:val="32"/>
          <w:szCs w:val="32"/>
        </w:rPr>
        <w:t>Academy of Management Journal</w:t>
      </w:r>
      <w:r w:rsidR="006111E0" w:rsidRPr="00EB0C58">
        <w:rPr>
          <w:rFonts w:ascii="TH SarabunPSK" w:hAnsi="TH SarabunPSK" w:cs="TH SarabunPSK" w:hint="cs"/>
          <w:i/>
          <w:iCs/>
          <w:sz w:val="32"/>
          <w:szCs w:val="32"/>
          <w:cs/>
        </w:rPr>
        <w:t>,</w:t>
      </w:r>
      <w:r w:rsidRPr="00EB0C58">
        <w:rPr>
          <w:rFonts w:ascii="TH SarabunPSK" w:hAnsi="TH SarabunPSK" w:cs="TH SarabunPSK" w:hint="cs"/>
          <w:i/>
          <w:iCs/>
          <w:sz w:val="32"/>
          <w:szCs w:val="32"/>
        </w:rPr>
        <w:t xml:space="preserve"> </w:t>
      </w:r>
      <w:r w:rsidRPr="00EB0C58">
        <w:rPr>
          <w:rFonts w:ascii="TH SarabunPSK" w:hAnsi="TH SarabunPSK" w:cs="TH SarabunPSK" w:hint="cs"/>
          <w:i/>
          <w:iCs/>
          <w:sz w:val="32"/>
          <w:szCs w:val="32"/>
          <w:cs/>
        </w:rPr>
        <w:t>22</w:t>
      </w:r>
      <w:r w:rsidR="006111E0" w:rsidRPr="00EB0C58">
        <w:rPr>
          <w:rFonts w:ascii="TH SarabunPSK" w:hAnsi="TH SarabunPSK" w:cs="TH SarabunPSK" w:hint="cs"/>
          <w:i/>
          <w:iCs/>
          <w:sz w:val="32"/>
          <w:szCs w:val="32"/>
          <w:cs/>
        </w:rPr>
        <w:t xml:space="preserve"> </w:t>
      </w:r>
      <w:r w:rsidRPr="00EB0C58">
        <w:rPr>
          <w:rFonts w:ascii="TH SarabunPSK" w:hAnsi="TH SarabunPSK" w:cs="TH SarabunPSK" w:hint="cs"/>
          <w:i/>
          <w:iCs/>
          <w:sz w:val="32"/>
          <w:szCs w:val="32"/>
          <w:cs/>
        </w:rPr>
        <w:t>(3)</w:t>
      </w:r>
      <w:r w:rsidR="00D95485" w:rsidRPr="00EB0C58">
        <w:rPr>
          <w:rFonts w:ascii="TH SarabunPSK" w:hAnsi="TH SarabunPSK" w:cs="TH SarabunPSK"/>
          <w:i/>
          <w:iCs/>
          <w:sz w:val="32"/>
          <w:szCs w:val="32"/>
        </w:rPr>
        <w:t>,</w:t>
      </w:r>
      <w:r w:rsidR="00D95485" w:rsidRPr="00EB0C58">
        <w:rPr>
          <w:rFonts w:ascii="TH SarabunPSK" w:hAnsi="TH SarabunPSK" w:cs="TH SarabunPSK"/>
          <w:sz w:val="32"/>
          <w:szCs w:val="32"/>
        </w:rPr>
        <w:t xml:space="preserve"> </w:t>
      </w:r>
      <w:r w:rsidRPr="00EB0C58">
        <w:rPr>
          <w:rFonts w:ascii="TH SarabunPSK" w:hAnsi="TH SarabunPSK" w:cs="TH SarabunPSK" w:hint="cs"/>
          <w:sz w:val="32"/>
          <w:szCs w:val="32"/>
          <w:cs/>
        </w:rPr>
        <w:t>501-515.</w:t>
      </w:r>
    </w:p>
    <w:p w14:paraId="6A40B6AB" w14:textId="77777777" w:rsidR="006F0BB9" w:rsidRDefault="002F5BDD" w:rsidP="00427F8A">
      <w:pPr>
        <w:pStyle w:val="ListParagraph"/>
        <w:numPr>
          <w:ilvl w:val="0"/>
          <w:numId w:val="1"/>
        </w:numPr>
        <w:spacing w:after="0" w:line="240" w:lineRule="auto"/>
        <w:ind w:left="0" w:firstLine="0"/>
        <w:rPr>
          <w:rFonts w:ascii="TH SarabunPSK" w:hAnsi="TH SarabunPSK" w:cs="TH SarabunPSK"/>
          <w:sz w:val="32"/>
          <w:szCs w:val="32"/>
        </w:rPr>
      </w:pPr>
      <w:r w:rsidRPr="00EB0C58">
        <w:rPr>
          <w:rFonts w:ascii="TH SarabunPSK" w:hAnsi="TH SarabunPSK" w:cs="TH SarabunPSK" w:hint="cs"/>
          <w:sz w:val="32"/>
          <w:szCs w:val="32"/>
        </w:rPr>
        <w:t>Bhattacharyya,</w:t>
      </w:r>
      <w:r w:rsidR="00D95485" w:rsidRPr="00EB0C58">
        <w:rPr>
          <w:rFonts w:ascii="TH SarabunPSK" w:hAnsi="TH SarabunPSK" w:cs="TH SarabunPSK"/>
          <w:sz w:val="32"/>
          <w:szCs w:val="32"/>
        </w:rPr>
        <w:t xml:space="preserve"> </w:t>
      </w:r>
      <w:r w:rsidRPr="00EB0C58">
        <w:rPr>
          <w:rFonts w:ascii="TH SarabunPSK" w:hAnsi="TH SarabunPSK" w:cs="TH SarabunPSK" w:hint="cs"/>
          <w:sz w:val="32"/>
          <w:szCs w:val="32"/>
        </w:rPr>
        <w:t>A.</w:t>
      </w:r>
      <w:r w:rsidRPr="00EB0C58">
        <w:rPr>
          <w:rFonts w:ascii="TH SarabunPSK" w:hAnsi="TH SarabunPSK" w:cs="TH SarabunPSK" w:hint="cs"/>
          <w:sz w:val="32"/>
          <w:szCs w:val="32"/>
          <w:cs/>
        </w:rPr>
        <w:t xml:space="preserve"> (2014). </w:t>
      </w:r>
      <w:r w:rsidRPr="00EB0C58">
        <w:rPr>
          <w:rFonts w:ascii="TH SarabunPSK" w:hAnsi="TH SarabunPSK" w:cs="TH SarabunPSK" w:hint="cs"/>
          <w:sz w:val="32"/>
          <w:szCs w:val="32"/>
        </w:rPr>
        <w:t>Factors</w:t>
      </w:r>
      <w:r w:rsidRPr="00EB0C58">
        <w:rPr>
          <w:rFonts w:ascii="TH SarabunPSK" w:hAnsi="TH SarabunPSK" w:cs="TH SarabunPSK" w:hint="cs"/>
          <w:sz w:val="32"/>
          <w:szCs w:val="32"/>
          <w:cs/>
        </w:rPr>
        <w:t xml:space="preserve"> </w:t>
      </w:r>
    </w:p>
    <w:p w14:paraId="1D14D0A0" w14:textId="169FDA6F" w:rsidR="002F5BDD" w:rsidRPr="00EB0C58" w:rsidRDefault="00D95485" w:rsidP="00427F8A">
      <w:pPr>
        <w:pStyle w:val="ListParagraph"/>
        <w:spacing w:after="0" w:line="240" w:lineRule="auto"/>
        <w:rPr>
          <w:rFonts w:ascii="TH SarabunPSK" w:hAnsi="TH SarabunPSK" w:cs="TH SarabunPSK"/>
          <w:sz w:val="32"/>
          <w:szCs w:val="32"/>
        </w:rPr>
      </w:pPr>
      <w:r w:rsidRPr="00EB0C58">
        <w:rPr>
          <w:rFonts w:ascii="TH SarabunPSK" w:hAnsi="TH SarabunPSK" w:cs="TH SarabunPSK"/>
          <w:sz w:val="32"/>
          <w:szCs w:val="32"/>
        </w:rPr>
        <w:t>A</w:t>
      </w:r>
      <w:r w:rsidR="002F5BDD" w:rsidRPr="00EB0C58">
        <w:rPr>
          <w:rFonts w:ascii="TH SarabunPSK" w:hAnsi="TH SarabunPSK" w:cs="TH SarabunPSK" w:hint="cs"/>
          <w:sz w:val="32"/>
          <w:szCs w:val="32"/>
        </w:rPr>
        <w:t>ssociated</w:t>
      </w:r>
      <w:r w:rsidR="002F5BDD" w:rsidRPr="00EB0C58">
        <w:rPr>
          <w:rFonts w:ascii="TH SarabunPSK" w:hAnsi="TH SarabunPSK" w:cs="TH SarabunPSK" w:hint="cs"/>
          <w:sz w:val="32"/>
          <w:szCs w:val="32"/>
          <w:cs/>
        </w:rPr>
        <w:t xml:space="preserve"> </w:t>
      </w:r>
      <w:r w:rsidR="002F5BDD" w:rsidRPr="00EB0C58">
        <w:rPr>
          <w:rFonts w:ascii="TH SarabunPSK" w:hAnsi="TH SarabunPSK" w:cs="TH SarabunPSK" w:hint="cs"/>
          <w:sz w:val="32"/>
          <w:szCs w:val="32"/>
        </w:rPr>
        <w:t>with</w:t>
      </w:r>
      <w:r w:rsidR="002F5BDD" w:rsidRPr="00EB0C58">
        <w:rPr>
          <w:rFonts w:ascii="TH SarabunPSK" w:hAnsi="TH SarabunPSK" w:cs="TH SarabunPSK" w:hint="cs"/>
          <w:sz w:val="32"/>
          <w:szCs w:val="32"/>
          <w:cs/>
        </w:rPr>
        <w:t xml:space="preserve"> </w:t>
      </w:r>
      <w:r w:rsidR="002F5BDD" w:rsidRPr="00EB0C58">
        <w:rPr>
          <w:rFonts w:ascii="TH SarabunPSK" w:hAnsi="TH SarabunPSK" w:cs="TH SarabunPSK" w:hint="cs"/>
          <w:sz w:val="32"/>
          <w:szCs w:val="32"/>
        </w:rPr>
        <w:t>the</w:t>
      </w:r>
      <w:r w:rsidR="002F5BDD" w:rsidRPr="00EB0C58">
        <w:rPr>
          <w:rFonts w:ascii="TH SarabunPSK" w:hAnsi="TH SarabunPSK" w:cs="TH SarabunPSK" w:hint="cs"/>
          <w:sz w:val="32"/>
          <w:szCs w:val="32"/>
          <w:cs/>
        </w:rPr>
        <w:t xml:space="preserve"> </w:t>
      </w:r>
      <w:r w:rsidRPr="00EB0C58">
        <w:rPr>
          <w:rFonts w:ascii="TH SarabunPSK" w:hAnsi="TH SarabunPSK" w:cs="TH SarabunPSK"/>
          <w:sz w:val="32"/>
          <w:szCs w:val="32"/>
        </w:rPr>
        <w:t>S</w:t>
      </w:r>
      <w:r w:rsidR="002F5BDD" w:rsidRPr="00EB0C58">
        <w:rPr>
          <w:rFonts w:ascii="TH SarabunPSK" w:hAnsi="TH SarabunPSK" w:cs="TH SarabunPSK" w:hint="cs"/>
          <w:sz w:val="32"/>
          <w:szCs w:val="32"/>
        </w:rPr>
        <w:t>ocial</w:t>
      </w:r>
      <w:r w:rsidR="002F5BDD" w:rsidRPr="00EB0C58">
        <w:rPr>
          <w:rFonts w:ascii="TH SarabunPSK" w:hAnsi="TH SarabunPSK" w:cs="TH SarabunPSK" w:hint="cs"/>
          <w:sz w:val="32"/>
          <w:szCs w:val="32"/>
          <w:cs/>
        </w:rPr>
        <w:t xml:space="preserve"> </w:t>
      </w:r>
      <w:r w:rsidR="002F5BDD" w:rsidRPr="00EB0C58">
        <w:rPr>
          <w:rFonts w:ascii="TH SarabunPSK" w:hAnsi="TH SarabunPSK" w:cs="TH SarabunPSK" w:hint="cs"/>
          <w:sz w:val="32"/>
          <w:szCs w:val="32"/>
        </w:rPr>
        <w:t>and</w:t>
      </w:r>
      <w:r w:rsidR="002F5BDD" w:rsidRPr="00EB0C58">
        <w:rPr>
          <w:rFonts w:ascii="TH SarabunPSK" w:hAnsi="TH SarabunPSK" w:cs="TH SarabunPSK" w:hint="cs"/>
          <w:sz w:val="32"/>
          <w:szCs w:val="32"/>
          <w:cs/>
        </w:rPr>
        <w:t xml:space="preserve"> </w:t>
      </w:r>
      <w:r w:rsidRPr="00EB0C58">
        <w:rPr>
          <w:rFonts w:ascii="TH SarabunPSK" w:hAnsi="TH SarabunPSK" w:cs="TH SarabunPSK"/>
          <w:sz w:val="32"/>
          <w:szCs w:val="32"/>
        </w:rPr>
        <w:t>E</w:t>
      </w:r>
      <w:r w:rsidR="002F5BDD" w:rsidRPr="00EB0C58">
        <w:rPr>
          <w:rFonts w:ascii="TH SarabunPSK" w:hAnsi="TH SarabunPSK" w:cs="TH SarabunPSK" w:hint="cs"/>
          <w:sz w:val="32"/>
          <w:szCs w:val="32"/>
        </w:rPr>
        <w:t>nvironmental</w:t>
      </w:r>
      <w:r w:rsidR="002F5BDD" w:rsidRPr="00EB0C58">
        <w:rPr>
          <w:rFonts w:ascii="TH SarabunPSK" w:hAnsi="TH SarabunPSK" w:cs="TH SarabunPSK" w:hint="cs"/>
          <w:sz w:val="32"/>
          <w:szCs w:val="32"/>
          <w:cs/>
        </w:rPr>
        <w:t xml:space="preserve"> </w:t>
      </w:r>
      <w:r w:rsidRPr="00EB0C58">
        <w:rPr>
          <w:rFonts w:ascii="TH SarabunPSK" w:hAnsi="TH SarabunPSK" w:cs="TH SarabunPSK"/>
          <w:sz w:val="32"/>
          <w:szCs w:val="32"/>
        </w:rPr>
        <w:t>R</w:t>
      </w:r>
      <w:r w:rsidR="002F5BDD" w:rsidRPr="00EB0C58">
        <w:rPr>
          <w:rFonts w:ascii="TH SarabunPSK" w:hAnsi="TH SarabunPSK" w:cs="TH SarabunPSK" w:hint="cs"/>
          <w:sz w:val="32"/>
          <w:szCs w:val="32"/>
        </w:rPr>
        <w:t>eporting</w:t>
      </w:r>
      <w:r w:rsidR="002F5BDD" w:rsidRPr="00EB0C58">
        <w:rPr>
          <w:rFonts w:ascii="TH SarabunPSK" w:hAnsi="TH SarabunPSK" w:cs="TH SarabunPSK" w:hint="cs"/>
          <w:sz w:val="32"/>
          <w:szCs w:val="32"/>
          <w:cs/>
        </w:rPr>
        <w:t xml:space="preserve"> </w:t>
      </w:r>
      <w:r w:rsidR="002F5BDD" w:rsidRPr="00EB0C58">
        <w:rPr>
          <w:rFonts w:ascii="TH SarabunPSK" w:hAnsi="TH SarabunPSK" w:cs="TH SarabunPSK" w:hint="cs"/>
          <w:sz w:val="32"/>
          <w:szCs w:val="32"/>
        </w:rPr>
        <w:t>of</w:t>
      </w:r>
      <w:r w:rsidRPr="00EB0C58">
        <w:rPr>
          <w:rFonts w:ascii="TH SarabunPSK" w:hAnsi="TH SarabunPSK" w:cs="TH SarabunPSK"/>
          <w:sz w:val="32"/>
          <w:szCs w:val="32"/>
        </w:rPr>
        <w:t xml:space="preserve"> A</w:t>
      </w:r>
      <w:r w:rsidR="002F5BDD" w:rsidRPr="00EB0C58">
        <w:rPr>
          <w:rFonts w:ascii="TH SarabunPSK" w:hAnsi="TH SarabunPSK" w:cs="TH SarabunPSK" w:hint="cs"/>
          <w:sz w:val="32"/>
          <w:szCs w:val="32"/>
        </w:rPr>
        <w:t>ustralian</w:t>
      </w:r>
      <w:r w:rsidRPr="00EB0C58">
        <w:rPr>
          <w:rFonts w:ascii="TH SarabunPSK" w:hAnsi="TH SarabunPSK" w:cs="TH SarabunPSK"/>
          <w:sz w:val="32"/>
          <w:szCs w:val="32"/>
        </w:rPr>
        <w:t xml:space="preserve"> </w:t>
      </w:r>
      <w:r w:rsidR="002F5BDD" w:rsidRPr="00EB0C58">
        <w:rPr>
          <w:rFonts w:ascii="TH SarabunPSK" w:hAnsi="TH SarabunPSK" w:cs="TH SarabunPSK" w:hint="cs"/>
          <w:sz w:val="32"/>
          <w:szCs w:val="32"/>
        </w:rPr>
        <w:t>companies</w:t>
      </w:r>
      <w:r w:rsidR="002F5BDD" w:rsidRPr="006F0BB9">
        <w:rPr>
          <w:rFonts w:ascii="TH SarabunPSK" w:hAnsi="TH SarabunPSK" w:cs="TH SarabunPSK" w:hint="cs"/>
          <w:b/>
          <w:bCs/>
          <w:sz w:val="32"/>
          <w:szCs w:val="32"/>
        </w:rPr>
        <w:t>.</w:t>
      </w:r>
      <w:r w:rsidR="002F5BDD" w:rsidRPr="006F0BB9">
        <w:rPr>
          <w:rFonts w:ascii="TH SarabunPSK" w:hAnsi="TH SarabunPSK" w:cs="TH SarabunPSK" w:hint="cs"/>
          <w:b/>
          <w:bCs/>
          <w:sz w:val="32"/>
          <w:szCs w:val="32"/>
          <w:cs/>
        </w:rPr>
        <w:t xml:space="preserve"> </w:t>
      </w:r>
      <w:r w:rsidR="002F5BDD" w:rsidRPr="006F0BB9">
        <w:rPr>
          <w:rFonts w:ascii="TH SarabunPSK" w:hAnsi="TH SarabunPSK" w:cs="TH SarabunPSK" w:hint="cs"/>
          <w:b/>
          <w:bCs/>
          <w:sz w:val="32"/>
          <w:szCs w:val="32"/>
        </w:rPr>
        <w:t>Australasian Accounting Business and Finance Journal</w:t>
      </w:r>
      <w:r w:rsidR="002F5BDD" w:rsidRPr="00EB0C58">
        <w:rPr>
          <w:rFonts w:ascii="TH SarabunPSK" w:hAnsi="TH SarabunPSK" w:cs="TH SarabunPSK" w:hint="cs"/>
          <w:i/>
          <w:iCs/>
          <w:sz w:val="32"/>
          <w:szCs w:val="32"/>
          <w:cs/>
        </w:rPr>
        <w:t>, 8 (1)</w:t>
      </w:r>
      <w:r w:rsidRPr="00EB0C58">
        <w:rPr>
          <w:rFonts w:ascii="TH SarabunPSK" w:hAnsi="TH SarabunPSK" w:cs="TH SarabunPSK"/>
          <w:i/>
          <w:iCs/>
          <w:sz w:val="32"/>
          <w:szCs w:val="32"/>
        </w:rPr>
        <w:t>,</w:t>
      </w:r>
      <w:r w:rsidR="002F5BDD" w:rsidRPr="00EB0C58">
        <w:rPr>
          <w:rFonts w:ascii="TH SarabunPSK" w:hAnsi="TH SarabunPSK" w:cs="TH SarabunPSK" w:hint="cs"/>
          <w:sz w:val="32"/>
          <w:szCs w:val="32"/>
          <w:cs/>
        </w:rPr>
        <w:t xml:space="preserve"> 25-50.</w:t>
      </w:r>
    </w:p>
    <w:p w14:paraId="18ECB2AF" w14:textId="77777777" w:rsidR="006F0BB9" w:rsidRDefault="002F5BDD" w:rsidP="00427F8A">
      <w:pPr>
        <w:pStyle w:val="ListParagraph"/>
        <w:numPr>
          <w:ilvl w:val="0"/>
          <w:numId w:val="1"/>
        </w:numPr>
        <w:spacing w:after="0" w:line="240" w:lineRule="auto"/>
        <w:ind w:left="0" w:firstLine="0"/>
        <w:rPr>
          <w:rFonts w:ascii="TH SarabunPSK" w:hAnsi="TH SarabunPSK" w:cs="TH SarabunPSK"/>
          <w:sz w:val="32"/>
          <w:szCs w:val="32"/>
        </w:rPr>
      </w:pPr>
      <w:proofErr w:type="spellStart"/>
      <w:r w:rsidRPr="00EB0C58">
        <w:rPr>
          <w:rFonts w:ascii="TH SarabunPSK" w:hAnsi="TH SarabunPSK" w:cs="TH SarabunPSK" w:hint="cs"/>
          <w:sz w:val="32"/>
          <w:szCs w:val="32"/>
        </w:rPr>
        <w:t>Gamerschlag</w:t>
      </w:r>
      <w:proofErr w:type="spellEnd"/>
      <w:r w:rsidRPr="00EB0C58">
        <w:rPr>
          <w:rFonts w:ascii="TH SarabunPSK" w:hAnsi="TH SarabunPSK" w:cs="TH SarabunPSK" w:hint="cs"/>
          <w:sz w:val="32"/>
          <w:szCs w:val="32"/>
        </w:rPr>
        <w:t>,</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R.,</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Moller,</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K.</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and</w:t>
      </w:r>
      <w:r w:rsidRPr="00EB0C58">
        <w:rPr>
          <w:rFonts w:ascii="TH SarabunPSK" w:hAnsi="TH SarabunPSK" w:cs="TH SarabunPSK" w:hint="cs"/>
          <w:sz w:val="32"/>
          <w:szCs w:val="32"/>
          <w:cs/>
        </w:rPr>
        <w:t xml:space="preserve"> </w:t>
      </w:r>
    </w:p>
    <w:p w14:paraId="6A1CA91A" w14:textId="3C9DB5DB" w:rsidR="002F5BDD" w:rsidRPr="00EB0C58" w:rsidRDefault="002F5BDD" w:rsidP="00427F8A">
      <w:pPr>
        <w:pStyle w:val="ListParagraph"/>
        <w:spacing w:after="0" w:line="240" w:lineRule="auto"/>
        <w:rPr>
          <w:rFonts w:ascii="TH SarabunPSK" w:hAnsi="TH SarabunPSK" w:cs="TH SarabunPSK"/>
          <w:sz w:val="32"/>
          <w:szCs w:val="32"/>
        </w:rPr>
      </w:pPr>
      <w:proofErr w:type="spellStart"/>
      <w:r w:rsidRPr="00EB0C58">
        <w:rPr>
          <w:rFonts w:ascii="TH SarabunPSK" w:hAnsi="TH SarabunPSK" w:cs="TH SarabunPSK" w:hint="cs"/>
          <w:sz w:val="32"/>
          <w:szCs w:val="32"/>
        </w:rPr>
        <w:t>Verbeeten</w:t>
      </w:r>
      <w:proofErr w:type="spellEnd"/>
      <w:r w:rsidRPr="00EB0C58">
        <w:rPr>
          <w:rFonts w:ascii="TH SarabunPSK" w:hAnsi="TH SarabunPSK" w:cs="TH SarabunPSK" w:hint="cs"/>
          <w:sz w:val="32"/>
          <w:szCs w:val="32"/>
        </w:rPr>
        <w:t>,</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F.</w:t>
      </w:r>
      <w:r w:rsidRPr="00EB0C58">
        <w:rPr>
          <w:rFonts w:ascii="TH SarabunPSK" w:hAnsi="TH SarabunPSK" w:cs="TH SarabunPSK" w:hint="cs"/>
          <w:sz w:val="32"/>
          <w:szCs w:val="32"/>
          <w:cs/>
        </w:rPr>
        <w:t xml:space="preserve"> (2011). </w:t>
      </w:r>
      <w:r w:rsidRPr="00EB0C58">
        <w:rPr>
          <w:rFonts w:ascii="TH SarabunPSK" w:hAnsi="TH SarabunPSK" w:cs="TH SarabunPSK" w:hint="cs"/>
          <w:sz w:val="32"/>
          <w:szCs w:val="32"/>
        </w:rPr>
        <w:t>Determinants</w:t>
      </w:r>
      <w:r w:rsidR="00D95485" w:rsidRPr="00EB0C58">
        <w:rPr>
          <w:rFonts w:ascii="TH SarabunPSK" w:hAnsi="TH SarabunPSK" w:cs="TH SarabunPSK"/>
          <w:sz w:val="32"/>
          <w:szCs w:val="32"/>
        </w:rPr>
        <w:t xml:space="preserve"> </w:t>
      </w:r>
      <w:r w:rsidRPr="00EB0C58">
        <w:rPr>
          <w:rFonts w:ascii="TH SarabunPSK" w:hAnsi="TH SarabunPSK" w:cs="TH SarabunPSK" w:hint="cs"/>
          <w:sz w:val="32"/>
          <w:szCs w:val="32"/>
        </w:rPr>
        <w:t>of</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V</w:t>
      </w:r>
      <w:r w:rsidRPr="00EB0C58">
        <w:rPr>
          <w:rFonts w:ascii="TH SarabunPSK" w:hAnsi="TH SarabunPSK" w:cs="TH SarabunPSK" w:hint="cs"/>
          <w:sz w:val="32"/>
          <w:szCs w:val="32"/>
        </w:rPr>
        <w:t>oluntary</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CSR</w:t>
      </w:r>
      <w:r w:rsidRPr="00EB0C58">
        <w:rPr>
          <w:rFonts w:ascii="TH SarabunPSK" w:hAnsi="TH SarabunPSK" w:cs="TH SarabunPSK" w:hint="cs"/>
          <w:sz w:val="32"/>
          <w:szCs w:val="32"/>
          <w:cs/>
        </w:rPr>
        <w:t xml:space="preserve"> </w:t>
      </w:r>
      <w:r w:rsidR="006F0BB9">
        <w:rPr>
          <w:rFonts w:ascii="TH SarabunPSK" w:hAnsi="TH SarabunPSK" w:cs="TH SarabunPSK"/>
          <w:sz w:val="32"/>
          <w:szCs w:val="32"/>
        </w:rPr>
        <w:t>D</w:t>
      </w:r>
      <w:r w:rsidR="00EB0C58">
        <w:rPr>
          <w:rFonts w:ascii="TH SarabunPSK" w:hAnsi="TH SarabunPSK" w:cs="TH SarabunPSK" w:hint="cs"/>
          <w:sz w:val="32"/>
          <w:szCs w:val="32"/>
        </w:rPr>
        <w:t>isclosure:</w:t>
      </w:r>
      <w:r w:rsidR="006F0BB9">
        <w:rPr>
          <w:rFonts w:ascii="TH SarabunPSK" w:hAnsi="TH SarabunPSK" w:cs="TH SarabunPSK"/>
          <w:sz w:val="32"/>
          <w:szCs w:val="32"/>
        </w:rPr>
        <w:t xml:space="preserve"> </w:t>
      </w:r>
      <w:r w:rsidRPr="00EB0C58">
        <w:rPr>
          <w:rFonts w:ascii="TH SarabunPSK" w:hAnsi="TH SarabunPSK" w:cs="TH SarabunPSK" w:hint="cs"/>
          <w:sz w:val="32"/>
          <w:szCs w:val="32"/>
        </w:rPr>
        <w:t>Empirical</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E</w:t>
      </w:r>
      <w:r w:rsidRPr="00EB0C58">
        <w:rPr>
          <w:rFonts w:ascii="TH SarabunPSK" w:hAnsi="TH SarabunPSK" w:cs="TH SarabunPSK" w:hint="cs"/>
          <w:sz w:val="32"/>
          <w:szCs w:val="32"/>
        </w:rPr>
        <w:t>vidence</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from</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Germany.</w:t>
      </w:r>
      <w:r w:rsidRPr="00EB0C58">
        <w:rPr>
          <w:rFonts w:ascii="TH SarabunPSK" w:hAnsi="TH SarabunPSK" w:cs="TH SarabunPSK" w:hint="cs"/>
          <w:sz w:val="32"/>
          <w:szCs w:val="32"/>
          <w:cs/>
        </w:rPr>
        <w:t xml:space="preserve"> </w:t>
      </w:r>
      <w:r w:rsidRPr="006F0BB9">
        <w:rPr>
          <w:rFonts w:ascii="TH SarabunPSK" w:hAnsi="TH SarabunPSK" w:cs="TH SarabunPSK" w:hint="cs"/>
          <w:b/>
          <w:bCs/>
          <w:sz w:val="32"/>
          <w:szCs w:val="32"/>
        </w:rPr>
        <w:t>Review of Managerial Science</w:t>
      </w:r>
      <w:r w:rsidR="00D95485" w:rsidRPr="00EB0C58">
        <w:rPr>
          <w:rFonts w:ascii="TH SarabunPSK" w:hAnsi="TH SarabunPSK" w:cs="TH SarabunPSK"/>
          <w:i/>
          <w:iCs/>
          <w:sz w:val="32"/>
          <w:szCs w:val="32"/>
        </w:rPr>
        <w:t>,</w:t>
      </w:r>
      <w:r w:rsidRPr="00EB0C58">
        <w:rPr>
          <w:rFonts w:ascii="TH SarabunPSK" w:hAnsi="TH SarabunPSK" w:cs="TH SarabunPSK" w:hint="cs"/>
          <w:i/>
          <w:iCs/>
          <w:sz w:val="32"/>
          <w:szCs w:val="32"/>
          <w:cs/>
        </w:rPr>
        <w:t xml:space="preserve"> 5</w:t>
      </w:r>
      <w:r w:rsidR="00D95485" w:rsidRPr="00EB0C58">
        <w:rPr>
          <w:rFonts w:ascii="TH SarabunPSK" w:hAnsi="TH SarabunPSK" w:cs="TH SarabunPSK"/>
          <w:i/>
          <w:iCs/>
          <w:sz w:val="32"/>
          <w:szCs w:val="32"/>
        </w:rPr>
        <w:t>,</w:t>
      </w:r>
      <w:r w:rsidRPr="00EB0C58">
        <w:rPr>
          <w:rFonts w:ascii="TH SarabunPSK" w:hAnsi="TH SarabunPSK" w:cs="TH SarabunPSK" w:hint="cs"/>
          <w:sz w:val="32"/>
          <w:szCs w:val="32"/>
          <w:cs/>
        </w:rPr>
        <w:t>233-262.</w:t>
      </w:r>
    </w:p>
    <w:p w14:paraId="26451FA5" w14:textId="77777777" w:rsidR="006F0BB9" w:rsidRDefault="00DF1781" w:rsidP="00427F8A">
      <w:pPr>
        <w:pStyle w:val="ListParagraph"/>
        <w:numPr>
          <w:ilvl w:val="0"/>
          <w:numId w:val="1"/>
        </w:numPr>
        <w:spacing w:after="0" w:line="240" w:lineRule="auto"/>
        <w:ind w:left="0" w:firstLine="0"/>
        <w:rPr>
          <w:rFonts w:ascii="TH SarabunPSK" w:hAnsi="TH SarabunPSK" w:cs="TH SarabunPSK"/>
          <w:sz w:val="32"/>
          <w:szCs w:val="32"/>
        </w:rPr>
      </w:pPr>
      <w:proofErr w:type="spellStart"/>
      <w:r w:rsidRPr="00EB0C58">
        <w:rPr>
          <w:rFonts w:ascii="TH SarabunPSK" w:hAnsi="TH SarabunPSK" w:cs="TH SarabunPSK" w:hint="cs"/>
          <w:sz w:val="32"/>
          <w:szCs w:val="32"/>
        </w:rPr>
        <w:t>Mohd</w:t>
      </w:r>
      <w:proofErr w:type="spellEnd"/>
      <w:r w:rsidRPr="00EB0C58">
        <w:rPr>
          <w:rFonts w:ascii="TH SarabunPSK" w:hAnsi="TH SarabunPSK" w:cs="TH SarabunPSK" w:hint="cs"/>
          <w:sz w:val="32"/>
          <w:szCs w:val="32"/>
        </w:rPr>
        <w:tab/>
      </w:r>
      <w:proofErr w:type="spellStart"/>
      <w:r w:rsidRPr="00EB0C58">
        <w:rPr>
          <w:rFonts w:ascii="TH SarabunPSK" w:hAnsi="TH SarabunPSK" w:cs="TH SarabunPSK" w:hint="cs"/>
          <w:sz w:val="32"/>
          <w:szCs w:val="32"/>
        </w:rPr>
        <w:t>Ghazali</w:t>
      </w:r>
      <w:proofErr w:type="spellEnd"/>
      <w:r w:rsidRPr="00EB0C58">
        <w:rPr>
          <w:rFonts w:ascii="TH SarabunPSK" w:hAnsi="TH SarabunPSK" w:cs="TH SarabunPSK" w:hint="cs"/>
          <w:sz w:val="32"/>
          <w:szCs w:val="32"/>
        </w:rPr>
        <w:t>,</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N.</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A.</w:t>
      </w:r>
      <w:r w:rsidRPr="00EB0C58">
        <w:rPr>
          <w:rFonts w:ascii="TH SarabunPSK" w:hAnsi="TH SarabunPSK" w:cs="TH SarabunPSK" w:hint="cs"/>
          <w:sz w:val="32"/>
          <w:szCs w:val="32"/>
          <w:cs/>
        </w:rPr>
        <w:t xml:space="preserve"> (2007). </w:t>
      </w:r>
    </w:p>
    <w:p w14:paraId="653F93DE" w14:textId="3FFDCD7A" w:rsidR="003B3160" w:rsidRPr="00EB0C58" w:rsidRDefault="00DF1781" w:rsidP="00427F8A">
      <w:pPr>
        <w:pStyle w:val="ListParagraph"/>
        <w:spacing w:after="0" w:line="240" w:lineRule="auto"/>
        <w:rPr>
          <w:rFonts w:ascii="TH SarabunPSK" w:hAnsi="TH SarabunPSK" w:cs="TH SarabunPSK"/>
          <w:sz w:val="32"/>
          <w:szCs w:val="32"/>
        </w:rPr>
      </w:pPr>
      <w:r w:rsidRPr="00EB0C58">
        <w:rPr>
          <w:rFonts w:ascii="TH SarabunPSK" w:hAnsi="TH SarabunPSK" w:cs="TH SarabunPSK" w:hint="cs"/>
          <w:sz w:val="32"/>
          <w:szCs w:val="32"/>
        </w:rPr>
        <w:t>Ownership</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S</w:t>
      </w:r>
      <w:r w:rsidRPr="00EB0C58">
        <w:rPr>
          <w:rFonts w:ascii="TH SarabunPSK" w:hAnsi="TH SarabunPSK" w:cs="TH SarabunPSK" w:hint="cs"/>
          <w:sz w:val="32"/>
          <w:szCs w:val="32"/>
        </w:rPr>
        <w:t>tructure</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and</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C</w:t>
      </w:r>
      <w:r w:rsidRPr="00EB0C58">
        <w:rPr>
          <w:rFonts w:ascii="TH SarabunPSK" w:hAnsi="TH SarabunPSK" w:cs="TH SarabunPSK" w:hint="cs"/>
          <w:sz w:val="32"/>
          <w:szCs w:val="32"/>
        </w:rPr>
        <w:t>orporate</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S</w:t>
      </w:r>
      <w:r w:rsidRPr="00EB0C58">
        <w:rPr>
          <w:rFonts w:ascii="TH SarabunPSK" w:hAnsi="TH SarabunPSK" w:cs="TH SarabunPSK" w:hint="cs"/>
          <w:sz w:val="32"/>
          <w:szCs w:val="32"/>
        </w:rPr>
        <w:t>ocial</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R</w:t>
      </w:r>
      <w:r w:rsidRPr="00EB0C58">
        <w:rPr>
          <w:rFonts w:ascii="TH SarabunPSK" w:hAnsi="TH SarabunPSK" w:cs="TH SarabunPSK" w:hint="cs"/>
          <w:sz w:val="32"/>
          <w:szCs w:val="32"/>
        </w:rPr>
        <w:t>esponsibility</w:t>
      </w:r>
      <w:r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D</w:t>
      </w:r>
      <w:r w:rsidRPr="00EB0C58">
        <w:rPr>
          <w:rFonts w:ascii="TH SarabunPSK" w:hAnsi="TH SarabunPSK" w:cs="TH SarabunPSK" w:hint="cs"/>
          <w:sz w:val="32"/>
          <w:szCs w:val="32"/>
        </w:rPr>
        <w:t>isclosure:</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lastRenderedPageBreak/>
        <w:t>Some</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Malaysian</w:t>
      </w:r>
      <w:r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evidence.</w:t>
      </w:r>
      <w:r w:rsidRPr="00EB0C58">
        <w:rPr>
          <w:rFonts w:ascii="TH SarabunPSK" w:hAnsi="TH SarabunPSK" w:cs="TH SarabunPSK" w:hint="cs"/>
          <w:sz w:val="32"/>
          <w:szCs w:val="32"/>
          <w:cs/>
        </w:rPr>
        <w:t xml:space="preserve"> </w:t>
      </w:r>
      <w:r w:rsidRPr="006F0BB9">
        <w:rPr>
          <w:rFonts w:ascii="TH SarabunPSK" w:hAnsi="TH SarabunPSK" w:cs="TH SarabunPSK" w:hint="cs"/>
          <w:b/>
          <w:bCs/>
          <w:sz w:val="32"/>
          <w:szCs w:val="32"/>
        </w:rPr>
        <w:t>Corporate Governance</w:t>
      </w:r>
      <w:r w:rsidR="00D95485" w:rsidRPr="00EB0C58">
        <w:rPr>
          <w:rFonts w:ascii="TH SarabunPSK" w:hAnsi="TH SarabunPSK" w:cs="TH SarabunPSK"/>
          <w:i/>
          <w:iCs/>
          <w:sz w:val="32"/>
          <w:szCs w:val="32"/>
        </w:rPr>
        <w:t>,</w:t>
      </w:r>
      <w:r w:rsidRPr="00EB0C58">
        <w:rPr>
          <w:rFonts w:ascii="TH SarabunPSK" w:hAnsi="TH SarabunPSK" w:cs="TH SarabunPSK" w:hint="cs"/>
          <w:i/>
          <w:iCs/>
          <w:sz w:val="32"/>
          <w:szCs w:val="32"/>
          <w:cs/>
        </w:rPr>
        <w:t xml:space="preserve"> 7(3)</w:t>
      </w:r>
      <w:r w:rsidR="00D95485" w:rsidRPr="00EB0C58">
        <w:rPr>
          <w:rFonts w:ascii="TH SarabunPSK" w:hAnsi="TH SarabunPSK" w:cs="TH SarabunPSK"/>
          <w:i/>
          <w:iCs/>
          <w:sz w:val="32"/>
          <w:szCs w:val="32"/>
        </w:rPr>
        <w:t>,</w:t>
      </w:r>
      <w:r w:rsidRPr="00EB0C58">
        <w:rPr>
          <w:rFonts w:ascii="TH SarabunPSK" w:hAnsi="TH SarabunPSK" w:cs="TH SarabunPSK" w:hint="cs"/>
          <w:sz w:val="32"/>
          <w:szCs w:val="32"/>
          <w:cs/>
        </w:rPr>
        <w:t xml:space="preserve"> 251-266.</w:t>
      </w:r>
    </w:p>
    <w:p w14:paraId="5E934DF2" w14:textId="77777777" w:rsidR="006F0BB9" w:rsidRDefault="00DF1781" w:rsidP="006F0BB9">
      <w:pPr>
        <w:pStyle w:val="ListParagraph"/>
        <w:numPr>
          <w:ilvl w:val="0"/>
          <w:numId w:val="1"/>
        </w:numPr>
        <w:spacing w:after="0" w:line="240" w:lineRule="auto"/>
        <w:ind w:left="0" w:firstLine="0"/>
        <w:rPr>
          <w:rFonts w:ascii="TH SarabunPSK" w:hAnsi="TH SarabunPSK" w:cs="TH SarabunPSK"/>
          <w:sz w:val="32"/>
          <w:szCs w:val="32"/>
        </w:rPr>
      </w:pPr>
      <w:proofErr w:type="spellStart"/>
      <w:r w:rsidRPr="00EB0C58">
        <w:rPr>
          <w:rFonts w:ascii="TH SarabunPSK" w:hAnsi="TH SarabunPSK" w:cs="TH SarabunPSK" w:hint="cs"/>
          <w:sz w:val="32"/>
          <w:szCs w:val="32"/>
        </w:rPr>
        <w:t>Rouf</w:t>
      </w:r>
      <w:proofErr w:type="spellEnd"/>
      <w:r w:rsidRPr="00EB0C58">
        <w:rPr>
          <w:rFonts w:ascii="TH SarabunPSK" w:hAnsi="TH SarabunPSK" w:cs="TH SarabunPSK" w:hint="cs"/>
          <w:sz w:val="32"/>
          <w:szCs w:val="32"/>
        </w:rPr>
        <w:t>,</w:t>
      </w:r>
      <w:r w:rsidR="00FB797F"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Md.</w:t>
      </w:r>
      <w:r w:rsidR="00FB797F"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A.</w:t>
      </w:r>
      <w:r w:rsidR="00FB797F" w:rsidRPr="00EB0C58">
        <w:rPr>
          <w:rFonts w:ascii="TH SarabunPSK" w:hAnsi="TH SarabunPSK" w:cs="TH SarabunPSK" w:hint="cs"/>
          <w:sz w:val="32"/>
          <w:szCs w:val="32"/>
          <w:cs/>
        </w:rPr>
        <w:t xml:space="preserve"> (</w:t>
      </w:r>
      <w:r w:rsidRPr="00EB0C58">
        <w:rPr>
          <w:rFonts w:ascii="TH SarabunPSK" w:hAnsi="TH SarabunPSK" w:cs="TH SarabunPSK" w:hint="cs"/>
          <w:sz w:val="32"/>
          <w:szCs w:val="32"/>
          <w:cs/>
        </w:rPr>
        <w:t>2011</w:t>
      </w:r>
      <w:r w:rsidR="00FB797F" w:rsidRPr="00EB0C58">
        <w:rPr>
          <w:rFonts w:ascii="TH SarabunPSK" w:hAnsi="TH SarabunPSK" w:cs="TH SarabunPSK" w:hint="cs"/>
          <w:sz w:val="32"/>
          <w:szCs w:val="32"/>
          <w:cs/>
        </w:rPr>
        <w:t>)</w:t>
      </w:r>
      <w:r w:rsidRPr="00EB0C58">
        <w:rPr>
          <w:rFonts w:ascii="TH SarabunPSK" w:hAnsi="TH SarabunPSK" w:cs="TH SarabunPSK" w:hint="cs"/>
          <w:sz w:val="32"/>
          <w:szCs w:val="32"/>
          <w:cs/>
        </w:rPr>
        <w:t>.</w:t>
      </w:r>
      <w:r w:rsidR="00FB797F" w:rsidRPr="00EB0C58">
        <w:rPr>
          <w:rFonts w:ascii="TH SarabunPSK" w:hAnsi="TH SarabunPSK" w:cs="TH SarabunPSK" w:hint="cs"/>
          <w:sz w:val="32"/>
          <w:szCs w:val="32"/>
          <w:cs/>
        </w:rPr>
        <w:t xml:space="preserve"> </w:t>
      </w:r>
      <w:r w:rsidRPr="00EB0C58">
        <w:rPr>
          <w:rFonts w:ascii="TH SarabunPSK" w:hAnsi="TH SarabunPSK" w:cs="TH SarabunPSK" w:hint="cs"/>
          <w:sz w:val="32"/>
          <w:szCs w:val="32"/>
        </w:rPr>
        <w:t>The</w:t>
      </w:r>
      <w:r w:rsidR="00FB797F" w:rsidRPr="00EB0C58">
        <w:rPr>
          <w:rFonts w:ascii="TH SarabunPSK" w:hAnsi="TH SarabunPSK" w:cs="TH SarabunPSK" w:hint="cs"/>
          <w:sz w:val="32"/>
          <w:szCs w:val="32"/>
          <w:cs/>
        </w:rPr>
        <w:t xml:space="preserve"> </w:t>
      </w:r>
      <w:r w:rsidR="00D95485" w:rsidRPr="00EB0C58">
        <w:rPr>
          <w:rFonts w:ascii="TH SarabunPSK" w:hAnsi="TH SarabunPSK" w:cs="TH SarabunPSK"/>
          <w:sz w:val="32"/>
          <w:szCs w:val="32"/>
        </w:rPr>
        <w:t>C</w:t>
      </w:r>
      <w:r w:rsidRPr="00EB0C58">
        <w:rPr>
          <w:rFonts w:ascii="TH SarabunPSK" w:hAnsi="TH SarabunPSK" w:cs="TH SarabunPSK" w:hint="cs"/>
          <w:sz w:val="32"/>
          <w:szCs w:val="32"/>
        </w:rPr>
        <w:t>orporate</w:t>
      </w:r>
      <w:r w:rsidR="00FB797F" w:rsidRPr="00EB0C58">
        <w:rPr>
          <w:rFonts w:ascii="TH SarabunPSK" w:hAnsi="TH SarabunPSK" w:cs="TH SarabunPSK" w:hint="cs"/>
          <w:sz w:val="32"/>
          <w:szCs w:val="32"/>
          <w:cs/>
        </w:rPr>
        <w:t xml:space="preserve"> </w:t>
      </w:r>
    </w:p>
    <w:p w14:paraId="1B0FEE39" w14:textId="50155CBB" w:rsidR="00C67328" w:rsidRPr="00EB0C58" w:rsidRDefault="00D95485" w:rsidP="006F0BB9">
      <w:pPr>
        <w:pStyle w:val="ListParagraph"/>
        <w:spacing w:after="0" w:line="240" w:lineRule="auto"/>
        <w:rPr>
          <w:rFonts w:ascii="TH SarabunPSK" w:hAnsi="TH SarabunPSK" w:cs="TH SarabunPSK"/>
          <w:sz w:val="32"/>
          <w:szCs w:val="32"/>
        </w:rPr>
      </w:pPr>
      <w:r w:rsidRPr="00EB0C58">
        <w:rPr>
          <w:rFonts w:ascii="TH SarabunPSK" w:hAnsi="TH SarabunPSK" w:cs="TH SarabunPSK"/>
          <w:sz w:val="32"/>
          <w:szCs w:val="32"/>
        </w:rPr>
        <w:t>S</w:t>
      </w:r>
      <w:r w:rsidR="00DF1781" w:rsidRPr="00EB0C58">
        <w:rPr>
          <w:rFonts w:ascii="TH SarabunPSK" w:hAnsi="TH SarabunPSK" w:cs="TH SarabunPSK" w:hint="cs"/>
          <w:sz w:val="32"/>
          <w:szCs w:val="32"/>
        </w:rPr>
        <w:t>ocial</w:t>
      </w:r>
      <w:r w:rsidR="00FB797F" w:rsidRPr="00EB0C58">
        <w:rPr>
          <w:rFonts w:ascii="TH SarabunPSK" w:hAnsi="TH SarabunPSK" w:cs="TH SarabunPSK" w:hint="cs"/>
          <w:sz w:val="32"/>
          <w:szCs w:val="32"/>
          <w:cs/>
        </w:rPr>
        <w:t xml:space="preserve"> </w:t>
      </w:r>
      <w:r w:rsidRPr="00EB0C58">
        <w:rPr>
          <w:rFonts w:ascii="TH SarabunPSK" w:hAnsi="TH SarabunPSK" w:cs="TH SarabunPSK"/>
          <w:sz w:val="32"/>
          <w:szCs w:val="32"/>
        </w:rPr>
        <w:t>R</w:t>
      </w:r>
      <w:r w:rsidR="00DF1781" w:rsidRPr="00EB0C58">
        <w:rPr>
          <w:rFonts w:ascii="TH SarabunPSK" w:hAnsi="TH SarabunPSK" w:cs="TH SarabunPSK" w:hint="cs"/>
          <w:sz w:val="32"/>
          <w:szCs w:val="32"/>
        </w:rPr>
        <w:t>esponsibility</w:t>
      </w:r>
      <w:r w:rsidR="00FB797F" w:rsidRPr="00EB0C58">
        <w:rPr>
          <w:rFonts w:ascii="TH SarabunPSK" w:hAnsi="TH SarabunPSK" w:cs="TH SarabunPSK" w:hint="cs"/>
          <w:sz w:val="32"/>
          <w:szCs w:val="32"/>
          <w:cs/>
        </w:rPr>
        <w:t xml:space="preserve"> </w:t>
      </w:r>
      <w:r w:rsidRPr="00EB0C58">
        <w:rPr>
          <w:rFonts w:ascii="TH SarabunPSK" w:hAnsi="TH SarabunPSK" w:cs="TH SarabunPSK"/>
          <w:sz w:val="32"/>
          <w:szCs w:val="32"/>
        </w:rPr>
        <w:t>D</w:t>
      </w:r>
      <w:r w:rsidR="00DF1781" w:rsidRPr="00EB0C58">
        <w:rPr>
          <w:rFonts w:ascii="TH SarabunPSK" w:hAnsi="TH SarabunPSK" w:cs="TH SarabunPSK" w:hint="cs"/>
          <w:sz w:val="32"/>
          <w:szCs w:val="32"/>
        </w:rPr>
        <w:t>isclosure:</w:t>
      </w:r>
      <w:r w:rsidR="00FB797F" w:rsidRPr="00EB0C58">
        <w:rPr>
          <w:rFonts w:ascii="TH SarabunPSK" w:hAnsi="TH SarabunPSK" w:cs="TH SarabunPSK" w:hint="cs"/>
          <w:sz w:val="32"/>
          <w:szCs w:val="32"/>
          <w:cs/>
        </w:rPr>
        <w:t xml:space="preserve"> </w:t>
      </w:r>
      <w:r w:rsidR="00DF1781" w:rsidRPr="00EB0C58">
        <w:rPr>
          <w:rFonts w:ascii="TH SarabunPSK" w:hAnsi="TH SarabunPSK" w:cs="TH SarabunPSK" w:hint="cs"/>
          <w:sz w:val="32"/>
          <w:szCs w:val="32"/>
        </w:rPr>
        <w:t>A</w:t>
      </w:r>
      <w:r w:rsidR="00FB797F" w:rsidRPr="00EB0C58">
        <w:rPr>
          <w:rFonts w:ascii="TH SarabunPSK" w:hAnsi="TH SarabunPSK" w:cs="TH SarabunPSK" w:hint="cs"/>
          <w:sz w:val="32"/>
          <w:szCs w:val="32"/>
          <w:cs/>
        </w:rPr>
        <w:t xml:space="preserve"> </w:t>
      </w:r>
      <w:r w:rsidR="00DF1781" w:rsidRPr="00EB0C58">
        <w:rPr>
          <w:rFonts w:ascii="TH SarabunPSK" w:hAnsi="TH SarabunPSK" w:cs="TH SarabunPSK" w:hint="cs"/>
          <w:sz w:val="32"/>
          <w:szCs w:val="32"/>
        </w:rPr>
        <w:t>study</w:t>
      </w:r>
      <w:r w:rsidRPr="00EB0C58">
        <w:rPr>
          <w:rFonts w:ascii="TH SarabunPSK" w:hAnsi="TH SarabunPSK" w:cs="TH SarabunPSK"/>
          <w:sz w:val="32"/>
          <w:szCs w:val="32"/>
        </w:rPr>
        <w:t xml:space="preserve"> </w:t>
      </w:r>
      <w:r w:rsidR="00DF1781" w:rsidRPr="00EB0C58">
        <w:rPr>
          <w:rFonts w:ascii="TH SarabunPSK" w:hAnsi="TH SarabunPSK" w:cs="TH SarabunPSK" w:hint="cs"/>
          <w:sz w:val="32"/>
          <w:szCs w:val="32"/>
        </w:rPr>
        <w:t>of</w:t>
      </w:r>
      <w:r w:rsidR="00FB797F" w:rsidRPr="00EB0C58">
        <w:rPr>
          <w:rFonts w:ascii="TH SarabunPSK" w:hAnsi="TH SarabunPSK" w:cs="TH SarabunPSK" w:hint="cs"/>
          <w:sz w:val="32"/>
          <w:szCs w:val="32"/>
          <w:cs/>
        </w:rPr>
        <w:t xml:space="preserve"> </w:t>
      </w:r>
      <w:r w:rsidRPr="00EB0C58">
        <w:rPr>
          <w:rFonts w:ascii="TH SarabunPSK" w:hAnsi="TH SarabunPSK" w:cs="TH SarabunPSK"/>
          <w:sz w:val="32"/>
          <w:szCs w:val="32"/>
        </w:rPr>
        <w:t>L</w:t>
      </w:r>
      <w:r w:rsidR="00DF1781" w:rsidRPr="00EB0C58">
        <w:rPr>
          <w:rFonts w:ascii="TH SarabunPSK" w:hAnsi="TH SarabunPSK" w:cs="TH SarabunPSK" w:hint="cs"/>
          <w:sz w:val="32"/>
          <w:szCs w:val="32"/>
        </w:rPr>
        <w:t>isted</w:t>
      </w:r>
      <w:r w:rsidRPr="00EB0C58">
        <w:rPr>
          <w:rFonts w:ascii="TH SarabunPSK" w:hAnsi="TH SarabunPSK" w:cs="TH SarabunPSK"/>
          <w:sz w:val="32"/>
          <w:szCs w:val="32"/>
        </w:rPr>
        <w:t xml:space="preserve"> C</w:t>
      </w:r>
      <w:r w:rsidR="00DF1781" w:rsidRPr="00EB0C58">
        <w:rPr>
          <w:rFonts w:ascii="TH SarabunPSK" w:hAnsi="TH SarabunPSK" w:cs="TH SarabunPSK" w:hint="cs"/>
          <w:sz w:val="32"/>
          <w:szCs w:val="32"/>
        </w:rPr>
        <w:t>ompanies</w:t>
      </w:r>
      <w:r w:rsidR="00FB797F" w:rsidRPr="00EB0C58">
        <w:rPr>
          <w:rFonts w:ascii="TH SarabunPSK" w:hAnsi="TH SarabunPSK" w:cs="TH SarabunPSK" w:hint="cs"/>
          <w:sz w:val="32"/>
          <w:szCs w:val="32"/>
          <w:cs/>
        </w:rPr>
        <w:t xml:space="preserve"> </w:t>
      </w:r>
      <w:r w:rsidR="00DF1781" w:rsidRPr="00EB0C58">
        <w:rPr>
          <w:rFonts w:ascii="TH SarabunPSK" w:hAnsi="TH SarabunPSK" w:cs="TH SarabunPSK" w:hint="cs"/>
          <w:sz w:val="32"/>
          <w:szCs w:val="32"/>
        </w:rPr>
        <w:t>in</w:t>
      </w:r>
      <w:r w:rsidR="00FB797F" w:rsidRPr="00EB0C58">
        <w:rPr>
          <w:rFonts w:ascii="TH SarabunPSK" w:hAnsi="TH SarabunPSK" w:cs="TH SarabunPSK" w:hint="cs"/>
          <w:sz w:val="32"/>
          <w:szCs w:val="32"/>
          <w:cs/>
        </w:rPr>
        <w:t xml:space="preserve"> </w:t>
      </w:r>
    </w:p>
    <w:p w14:paraId="587825EC" w14:textId="36F74630" w:rsidR="00A50C1A" w:rsidRPr="004D1FC9" w:rsidRDefault="00DF1781" w:rsidP="00EB0C58">
      <w:pPr>
        <w:spacing w:after="0" w:line="240" w:lineRule="auto"/>
        <w:ind w:left="720"/>
        <w:rPr>
          <w:rFonts w:ascii="TH SarabunPSK" w:hAnsi="TH SarabunPSK" w:cs="TH SarabunPSK"/>
          <w:sz w:val="32"/>
          <w:szCs w:val="32"/>
          <w:cs/>
        </w:rPr>
      </w:pPr>
      <w:r w:rsidRPr="004D1FC9">
        <w:rPr>
          <w:rFonts w:ascii="TH SarabunPSK" w:hAnsi="TH SarabunPSK" w:cs="TH SarabunPSK" w:hint="cs"/>
          <w:sz w:val="32"/>
          <w:szCs w:val="32"/>
        </w:rPr>
        <w:t>Bangladesh.</w:t>
      </w:r>
      <w:r w:rsidR="00FB797F" w:rsidRPr="004D1FC9">
        <w:rPr>
          <w:rFonts w:ascii="TH SarabunPSK" w:hAnsi="TH SarabunPSK" w:cs="TH SarabunPSK" w:hint="cs"/>
          <w:sz w:val="32"/>
          <w:szCs w:val="32"/>
          <w:cs/>
        </w:rPr>
        <w:t xml:space="preserve"> </w:t>
      </w:r>
      <w:r w:rsidRPr="006F0BB9">
        <w:rPr>
          <w:rFonts w:ascii="TH SarabunPSK" w:hAnsi="TH SarabunPSK" w:cs="TH SarabunPSK" w:hint="cs"/>
          <w:b/>
          <w:bCs/>
          <w:sz w:val="32"/>
          <w:szCs w:val="32"/>
        </w:rPr>
        <w:t>Business and Economics Research Journal</w:t>
      </w:r>
      <w:r w:rsidR="00DF5D94" w:rsidRPr="004D1FC9">
        <w:rPr>
          <w:rFonts w:ascii="TH SarabunPSK" w:hAnsi="TH SarabunPSK" w:cs="TH SarabunPSK"/>
          <w:i/>
          <w:iCs/>
          <w:sz w:val="32"/>
          <w:szCs w:val="32"/>
        </w:rPr>
        <w:t>,</w:t>
      </w:r>
      <w:r w:rsidRPr="004D1FC9">
        <w:rPr>
          <w:rFonts w:ascii="TH SarabunPSK" w:hAnsi="TH SarabunPSK" w:cs="TH SarabunPSK" w:hint="cs"/>
          <w:i/>
          <w:iCs/>
          <w:sz w:val="32"/>
          <w:szCs w:val="32"/>
        </w:rPr>
        <w:t xml:space="preserve"> </w:t>
      </w:r>
      <w:r w:rsidRPr="004D1FC9">
        <w:rPr>
          <w:rFonts w:ascii="TH SarabunPSK" w:hAnsi="TH SarabunPSK" w:cs="TH SarabunPSK" w:hint="cs"/>
          <w:i/>
          <w:iCs/>
          <w:sz w:val="32"/>
          <w:szCs w:val="32"/>
          <w:cs/>
        </w:rPr>
        <w:t>2(3)</w:t>
      </w:r>
      <w:r w:rsidR="00DF5D94" w:rsidRPr="004D1FC9">
        <w:rPr>
          <w:rFonts w:ascii="TH SarabunPSK" w:hAnsi="TH SarabunPSK" w:cs="TH SarabunPSK"/>
          <w:i/>
          <w:iCs/>
          <w:sz w:val="32"/>
          <w:szCs w:val="32"/>
        </w:rPr>
        <w:t>,</w:t>
      </w:r>
      <w:r w:rsidR="00DF5D94" w:rsidRPr="004D1FC9">
        <w:rPr>
          <w:rFonts w:ascii="TH SarabunPSK" w:hAnsi="TH SarabunPSK" w:cs="TH SarabunPSK"/>
          <w:sz w:val="32"/>
          <w:szCs w:val="32"/>
        </w:rPr>
        <w:t xml:space="preserve"> </w:t>
      </w:r>
      <w:r w:rsidRPr="004D1FC9">
        <w:rPr>
          <w:rFonts w:ascii="TH SarabunPSK" w:hAnsi="TH SarabunPSK" w:cs="TH SarabunPSK" w:hint="cs"/>
          <w:sz w:val="32"/>
          <w:szCs w:val="32"/>
          <w:cs/>
        </w:rPr>
        <w:t>19-32.</w:t>
      </w:r>
    </w:p>
    <w:sectPr w:rsidR="00A50C1A" w:rsidRPr="004D1FC9" w:rsidSect="004D1FC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517B5" w14:textId="77777777" w:rsidR="00A33A2B" w:rsidRDefault="00A33A2B">
      <w:pPr>
        <w:spacing w:after="0" w:line="240" w:lineRule="auto"/>
      </w:pPr>
      <w:r>
        <w:separator/>
      </w:r>
    </w:p>
  </w:endnote>
  <w:endnote w:type="continuationSeparator" w:id="0">
    <w:p w14:paraId="0B3ACE18" w14:textId="77777777" w:rsidR="00A33A2B" w:rsidRDefault="00A3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altName w:val="TH SarabunPSK"/>
    <w:panose1 w:val="020B0500040200020003"/>
    <w:charset w:val="DE"/>
    <w:family w:val="swiss"/>
    <w:pitch w:val="variable"/>
    <w:sig w:usb0="A100006F" w:usb1="5000205A"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071A1" w14:textId="77777777" w:rsidR="00A33A2B" w:rsidRDefault="00A33A2B">
      <w:pPr>
        <w:spacing w:after="0" w:line="240" w:lineRule="auto"/>
      </w:pPr>
      <w:r>
        <w:separator/>
      </w:r>
    </w:p>
  </w:footnote>
  <w:footnote w:type="continuationSeparator" w:id="0">
    <w:p w14:paraId="723E22D5" w14:textId="77777777" w:rsidR="00A33A2B" w:rsidRDefault="00A33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0193" w14:textId="77777777" w:rsidR="006158DC" w:rsidRDefault="006158DC">
    <w:pPr>
      <w:pStyle w:val="Header"/>
      <w:jc w:val="right"/>
    </w:pPr>
  </w:p>
  <w:p w14:paraId="1F062AD6" w14:textId="77777777" w:rsidR="006158DC" w:rsidRDefault="006158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F410A"/>
    <w:multiLevelType w:val="hybridMultilevel"/>
    <w:tmpl w:val="D7F8C418"/>
    <w:lvl w:ilvl="0" w:tplc="57188CBA">
      <w:start w:val="1"/>
      <w:numFmt w:val="decimal"/>
      <w:lvlText w:val="%1."/>
      <w:lvlJc w:val="left"/>
      <w:pPr>
        <w:ind w:left="360" w:hanging="360"/>
      </w:pPr>
      <w:rPr>
        <w:rFonts w:hint="default"/>
        <w:i w:val="0"/>
        <w:iCs w:val="0"/>
        <w:lang w:val="en-US" w:bidi="th-TH"/>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64"/>
    <w:rsid w:val="00020182"/>
    <w:rsid w:val="00023C43"/>
    <w:rsid w:val="00026ED9"/>
    <w:rsid w:val="0007447B"/>
    <w:rsid w:val="000A50AA"/>
    <w:rsid w:val="000B47A0"/>
    <w:rsid w:val="000C446B"/>
    <w:rsid w:val="000C5556"/>
    <w:rsid w:val="000D3E26"/>
    <w:rsid w:val="000F4B39"/>
    <w:rsid w:val="00120E72"/>
    <w:rsid w:val="00130D67"/>
    <w:rsid w:val="001545B5"/>
    <w:rsid w:val="00154B3B"/>
    <w:rsid w:val="00172135"/>
    <w:rsid w:val="001836EA"/>
    <w:rsid w:val="001B307F"/>
    <w:rsid w:val="001E26D6"/>
    <w:rsid w:val="00213581"/>
    <w:rsid w:val="0026178D"/>
    <w:rsid w:val="00263D77"/>
    <w:rsid w:val="0026774E"/>
    <w:rsid w:val="00287690"/>
    <w:rsid w:val="00294EFF"/>
    <w:rsid w:val="002A2FCA"/>
    <w:rsid w:val="002B4986"/>
    <w:rsid w:val="002C63C8"/>
    <w:rsid w:val="002C7386"/>
    <w:rsid w:val="002F54B9"/>
    <w:rsid w:val="002F5BDD"/>
    <w:rsid w:val="00311E81"/>
    <w:rsid w:val="00314AD1"/>
    <w:rsid w:val="00363B0D"/>
    <w:rsid w:val="00371399"/>
    <w:rsid w:val="00372539"/>
    <w:rsid w:val="0038294C"/>
    <w:rsid w:val="00391DAB"/>
    <w:rsid w:val="003B3160"/>
    <w:rsid w:val="003D1DE3"/>
    <w:rsid w:val="00413ECA"/>
    <w:rsid w:val="00427E09"/>
    <w:rsid w:val="00427F8A"/>
    <w:rsid w:val="00442A68"/>
    <w:rsid w:val="00494C03"/>
    <w:rsid w:val="004C31A4"/>
    <w:rsid w:val="004D1FC9"/>
    <w:rsid w:val="004E2BBC"/>
    <w:rsid w:val="005021AE"/>
    <w:rsid w:val="00507D15"/>
    <w:rsid w:val="00530327"/>
    <w:rsid w:val="0053567C"/>
    <w:rsid w:val="00541CDB"/>
    <w:rsid w:val="00543577"/>
    <w:rsid w:val="00545FE6"/>
    <w:rsid w:val="00570053"/>
    <w:rsid w:val="00570FA3"/>
    <w:rsid w:val="006111E0"/>
    <w:rsid w:val="006158DC"/>
    <w:rsid w:val="00650B12"/>
    <w:rsid w:val="00654A62"/>
    <w:rsid w:val="006573D9"/>
    <w:rsid w:val="0066290F"/>
    <w:rsid w:val="006C0CD5"/>
    <w:rsid w:val="006E06F4"/>
    <w:rsid w:val="006F0BB9"/>
    <w:rsid w:val="006F5758"/>
    <w:rsid w:val="00701F90"/>
    <w:rsid w:val="00715622"/>
    <w:rsid w:val="0073363A"/>
    <w:rsid w:val="00741509"/>
    <w:rsid w:val="00742660"/>
    <w:rsid w:val="0074354C"/>
    <w:rsid w:val="007C10C1"/>
    <w:rsid w:val="007E0381"/>
    <w:rsid w:val="007F4981"/>
    <w:rsid w:val="00814387"/>
    <w:rsid w:val="0081647A"/>
    <w:rsid w:val="00824F95"/>
    <w:rsid w:val="008654CE"/>
    <w:rsid w:val="008A2575"/>
    <w:rsid w:val="008D0033"/>
    <w:rsid w:val="008F0452"/>
    <w:rsid w:val="00931133"/>
    <w:rsid w:val="00963106"/>
    <w:rsid w:val="009662BA"/>
    <w:rsid w:val="009831C2"/>
    <w:rsid w:val="00992434"/>
    <w:rsid w:val="009D0318"/>
    <w:rsid w:val="009E7324"/>
    <w:rsid w:val="00A11353"/>
    <w:rsid w:val="00A33A2B"/>
    <w:rsid w:val="00A37821"/>
    <w:rsid w:val="00A401EC"/>
    <w:rsid w:val="00A50C1A"/>
    <w:rsid w:val="00A624A7"/>
    <w:rsid w:val="00A923FB"/>
    <w:rsid w:val="00A94857"/>
    <w:rsid w:val="00AB4F08"/>
    <w:rsid w:val="00AC2C45"/>
    <w:rsid w:val="00B142E8"/>
    <w:rsid w:val="00B23A8C"/>
    <w:rsid w:val="00B304CD"/>
    <w:rsid w:val="00B34836"/>
    <w:rsid w:val="00B50073"/>
    <w:rsid w:val="00B77AC1"/>
    <w:rsid w:val="00B829BC"/>
    <w:rsid w:val="00B96DA8"/>
    <w:rsid w:val="00BA4DE8"/>
    <w:rsid w:val="00BB4554"/>
    <w:rsid w:val="00BD294C"/>
    <w:rsid w:val="00BD5CC5"/>
    <w:rsid w:val="00BD7924"/>
    <w:rsid w:val="00BE082E"/>
    <w:rsid w:val="00BE6133"/>
    <w:rsid w:val="00C02A99"/>
    <w:rsid w:val="00C12D96"/>
    <w:rsid w:val="00C25078"/>
    <w:rsid w:val="00C26092"/>
    <w:rsid w:val="00C35E38"/>
    <w:rsid w:val="00C67328"/>
    <w:rsid w:val="00C67417"/>
    <w:rsid w:val="00C8528F"/>
    <w:rsid w:val="00CC00CF"/>
    <w:rsid w:val="00CC0E41"/>
    <w:rsid w:val="00CC122C"/>
    <w:rsid w:val="00CC3D5F"/>
    <w:rsid w:val="00CD1264"/>
    <w:rsid w:val="00CE7BA6"/>
    <w:rsid w:val="00D15555"/>
    <w:rsid w:val="00D1761A"/>
    <w:rsid w:val="00D24B56"/>
    <w:rsid w:val="00D47124"/>
    <w:rsid w:val="00D60C95"/>
    <w:rsid w:val="00D60D2C"/>
    <w:rsid w:val="00D6113A"/>
    <w:rsid w:val="00D672EB"/>
    <w:rsid w:val="00D70CCF"/>
    <w:rsid w:val="00D835BA"/>
    <w:rsid w:val="00D847C5"/>
    <w:rsid w:val="00D95485"/>
    <w:rsid w:val="00DC40B0"/>
    <w:rsid w:val="00DC64DE"/>
    <w:rsid w:val="00DF1781"/>
    <w:rsid w:val="00DF5D94"/>
    <w:rsid w:val="00E001CD"/>
    <w:rsid w:val="00E21351"/>
    <w:rsid w:val="00E26379"/>
    <w:rsid w:val="00E274F9"/>
    <w:rsid w:val="00E35ED0"/>
    <w:rsid w:val="00E42F7D"/>
    <w:rsid w:val="00E43251"/>
    <w:rsid w:val="00E51EDD"/>
    <w:rsid w:val="00E53D70"/>
    <w:rsid w:val="00E80D37"/>
    <w:rsid w:val="00E843B7"/>
    <w:rsid w:val="00E94764"/>
    <w:rsid w:val="00EA3562"/>
    <w:rsid w:val="00EB0C58"/>
    <w:rsid w:val="00ED09A8"/>
    <w:rsid w:val="00EE0EF4"/>
    <w:rsid w:val="00EE49F2"/>
    <w:rsid w:val="00EF171D"/>
    <w:rsid w:val="00F01212"/>
    <w:rsid w:val="00F24B67"/>
    <w:rsid w:val="00F30C27"/>
    <w:rsid w:val="00F31851"/>
    <w:rsid w:val="00F3491E"/>
    <w:rsid w:val="00F54D5F"/>
    <w:rsid w:val="00F614B9"/>
    <w:rsid w:val="00F7160D"/>
    <w:rsid w:val="00F82279"/>
    <w:rsid w:val="00FB3283"/>
    <w:rsid w:val="00FB797F"/>
    <w:rsid w:val="00FD0896"/>
    <w:rsid w:val="00FD3DF4"/>
    <w:rsid w:val="00FE3D15"/>
    <w:rsid w:val="00FF231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FFB5"/>
  <w15:chartTrackingRefBased/>
  <w15:docId w15:val="{07653006-C405-45D0-81AF-5FC8AC8C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4">
    <w:name w:val="เส้นตาราง4"/>
    <w:basedOn w:val="TableNormal"/>
    <w:next w:val="TableGrid"/>
    <w:uiPriority w:val="59"/>
    <w:rsid w:val="00A5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5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C1A"/>
  </w:style>
  <w:style w:type="character" w:customStyle="1" w:styleId="FooterChar">
    <w:name w:val="Footer Char"/>
    <w:basedOn w:val="DefaultParagraphFont"/>
    <w:link w:val="Footer"/>
    <w:uiPriority w:val="99"/>
    <w:rsid w:val="000D3E26"/>
  </w:style>
  <w:style w:type="paragraph" w:styleId="Footer">
    <w:name w:val="footer"/>
    <w:basedOn w:val="Normal"/>
    <w:link w:val="FooterChar"/>
    <w:uiPriority w:val="99"/>
    <w:unhideWhenUsed/>
    <w:rsid w:val="000D3E26"/>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0D3E26"/>
    <w:rPr>
      <w:rFonts w:ascii="Tahoma" w:hAnsi="Tahoma" w:cs="Angsana New"/>
      <w:sz w:val="16"/>
      <w:szCs w:val="20"/>
    </w:rPr>
  </w:style>
  <w:style w:type="paragraph" w:styleId="BalloonText">
    <w:name w:val="Balloon Text"/>
    <w:basedOn w:val="Normal"/>
    <w:link w:val="BalloonTextChar"/>
    <w:uiPriority w:val="99"/>
    <w:semiHidden/>
    <w:unhideWhenUsed/>
    <w:rsid w:val="000D3E26"/>
    <w:pPr>
      <w:spacing w:after="0" w:line="240" w:lineRule="auto"/>
    </w:pPr>
    <w:rPr>
      <w:rFonts w:ascii="Tahoma" w:hAnsi="Tahoma" w:cs="Angsana New"/>
      <w:sz w:val="16"/>
      <w:szCs w:val="20"/>
    </w:rPr>
  </w:style>
  <w:style w:type="paragraph" w:styleId="ListParagraph">
    <w:name w:val="List Paragraph"/>
    <w:basedOn w:val="Normal"/>
    <w:uiPriority w:val="34"/>
    <w:qFormat/>
    <w:rsid w:val="00413ECA"/>
    <w:pPr>
      <w:ind w:left="720"/>
      <w:contextualSpacing/>
    </w:pPr>
  </w:style>
  <w:style w:type="character" w:styleId="Hyperlink">
    <w:name w:val="Hyperlink"/>
    <w:basedOn w:val="DefaultParagraphFont"/>
    <w:uiPriority w:val="99"/>
    <w:unhideWhenUsed/>
    <w:rsid w:val="00E001CD"/>
    <w:rPr>
      <w:color w:val="0563C1" w:themeColor="hyperlink"/>
      <w:u w:val="single"/>
    </w:rPr>
  </w:style>
  <w:style w:type="paragraph" w:customStyle="1" w:styleId="Author">
    <w:name w:val="Author"/>
    <w:basedOn w:val="Normal"/>
    <w:link w:val="AuthorChar"/>
    <w:qFormat/>
    <w:rsid w:val="00C67328"/>
    <w:pPr>
      <w:spacing w:after="0" w:line="240" w:lineRule="auto"/>
      <w:jc w:val="center"/>
    </w:pPr>
    <w:rPr>
      <w:rFonts w:ascii="TH SarabunPSK" w:hAnsi="TH SarabunPSK" w:cs="TH SarabunPSK"/>
      <w:sz w:val="32"/>
      <w:szCs w:val="32"/>
    </w:rPr>
  </w:style>
  <w:style w:type="character" w:customStyle="1" w:styleId="AuthorChar">
    <w:name w:val="Author Char"/>
    <w:basedOn w:val="DefaultParagraphFont"/>
    <w:link w:val="Author"/>
    <w:rsid w:val="00C67328"/>
    <w:rPr>
      <w:rFonts w:ascii="TH SarabunPSK" w:hAnsi="TH SarabunPSK" w:cs="TH SarabunPSK"/>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p.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06F6-DF74-403C-9757-1A602B8A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14</Pages>
  <Words>4387</Words>
  <Characters>25009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DELL</cp:lastModifiedBy>
  <cp:revision>124</cp:revision>
  <cp:lastPrinted>2021-04-10T11:11:00Z</cp:lastPrinted>
  <dcterms:created xsi:type="dcterms:W3CDTF">2021-04-09T01:58:00Z</dcterms:created>
  <dcterms:modified xsi:type="dcterms:W3CDTF">2021-06-30T01:28:00Z</dcterms:modified>
</cp:coreProperties>
</file>