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82" w:rsidRPr="004D3F5B" w:rsidRDefault="00430282" w:rsidP="00430282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jc w:val="center"/>
        <w:rPr>
          <w:rFonts w:ascii="TH Sarabun New" w:hAnsi="TH Sarabun New" w:cs="TH Sarabun New"/>
          <w:b/>
          <w:bCs/>
          <w:spacing w:val="2"/>
          <w:sz w:val="36"/>
          <w:szCs w:val="36"/>
        </w:rPr>
      </w:pPr>
      <w:r w:rsidRPr="004D3F5B">
        <w:rPr>
          <w:rFonts w:ascii="TH Sarabun New" w:hAnsi="TH Sarabun New" w:cs="TH Sarabun New"/>
          <w:b/>
          <w:bCs/>
          <w:spacing w:val="2"/>
          <w:sz w:val="36"/>
          <w:szCs w:val="36"/>
          <w:cs/>
        </w:rPr>
        <w:t>การพัฒนาหลักสูตรฝึกอบรมเพื่อส่งเสริมการคิดวิเคราะห์ของนักเรียนในระดับชั้นมัธยมศึกษา</w:t>
      </w:r>
    </w:p>
    <w:p w:rsidR="00430282" w:rsidRPr="004D3F5B" w:rsidRDefault="00430282" w:rsidP="00430282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jc w:val="center"/>
        <w:rPr>
          <w:rFonts w:ascii="TH Sarabun New" w:hAnsi="TH Sarabun New" w:cs="TH Sarabun New"/>
          <w:b/>
          <w:bCs/>
          <w:spacing w:val="2"/>
          <w:sz w:val="36"/>
          <w:szCs w:val="36"/>
        </w:rPr>
      </w:pPr>
      <w:r w:rsidRPr="004D3F5B">
        <w:rPr>
          <w:rFonts w:ascii="TH Sarabun New" w:hAnsi="TH Sarabun New" w:cs="TH Sarabun New"/>
          <w:b/>
          <w:bCs/>
          <w:spacing w:val="2"/>
          <w:sz w:val="36"/>
          <w:szCs w:val="36"/>
          <w:cs/>
        </w:rPr>
        <w:t>ปีที่ 6 โรงเรียนดงมอนวิทยาคม สำนักงานเขตพื้นที่การศึกษามัธยมศึกษา เขต 22</w:t>
      </w:r>
    </w:p>
    <w:p w:rsidR="00C95D86" w:rsidRPr="00440807" w:rsidRDefault="00430282" w:rsidP="0043028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240"/>
        <w:jc w:val="center"/>
        <w:rPr>
          <w:rFonts w:ascii="TH Sarabun New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b/>
          <w:bCs/>
          <w:sz w:val="36"/>
          <w:szCs w:val="36"/>
        </w:rPr>
        <w:t xml:space="preserve">A Development of Training Curriculum to Promote Analytical Thinking </w:t>
      </w:r>
      <w:r w:rsidR="00AF37D6">
        <w:rPr>
          <w:rFonts w:ascii="TH Sarabun New" w:hAnsi="TH Sarabun New" w:cs="TH Sarabun New"/>
          <w:b/>
          <w:bCs/>
          <w:sz w:val="36"/>
          <w:szCs w:val="36"/>
        </w:rPr>
        <w:br/>
      </w:r>
      <w:r w:rsidRPr="00440807">
        <w:rPr>
          <w:rFonts w:ascii="TH Sarabun New" w:hAnsi="TH Sarabun New" w:cs="TH Sarabun New"/>
          <w:b/>
          <w:bCs/>
          <w:sz w:val="36"/>
          <w:szCs w:val="36"/>
        </w:rPr>
        <w:t xml:space="preserve">of Students in Grade 12 </w:t>
      </w:r>
      <w:proofErr w:type="spellStart"/>
      <w:r w:rsidRPr="00440807">
        <w:rPr>
          <w:rFonts w:ascii="TH Sarabun New" w:hAnsi="TH Sarabun New" w:cs="TH Sarabun New"/>
          <w:b/>
          <w:bCs/>
          <w:sz w:val="36"/>
          <w:szCs w:val="36"/>
        </w:rPr>
        <w:t>Dongmornwitthayakhom</w:t>
      </w:r>
      <w:proofErr w:type="spellEnd"/>
      <w:r w:rsidRPr="00440807">
        <w:rPr>
          <w:rFonts w:ascii="TH Sarabun New" w:hAnsi="TH Sarabun New" w:cs="TH Sarabun New"/>
          <w:b/>
          <w:bCs/>
          <w:sz w:val="36"/>
          <w:szCs w:val="36"/>
        </w:rPr>
        <w:t xml:space="preserve"> School, </w:t>
      </w:r>
      <w:r w:rsidR="00AF37D6">
        <w:rPr>
          <w:rFonts w:ascii="TH Sarabun New" w:hAnsi="TH Sarabun New" w:cs="TH Sarabun New"/>
          <w:b/>
          <w:bCs/>
          <w:sz w:val="36"/>
          <w:szCs w:val="36"/>
        </w:rPr>
        <w:br/>
      </w:r>
      <w:r w:rsidRPr="00440807">
        <w:rPr>
          <w:rFonts w:ascii="TH Sarabun New" w:hAnsi="TH Sarabun New" w:cs="TH Sarabun New"/>
          <w:b/>
          <w:bCs/>
          <w:sz w:val="36"/>
          <w:szCs w:val="36"/>
        </w:rPr>
        <w:t>The Secondary Educational Service Area Office 22</w:t>
      </w:r>
    </w:p>
    <w:p w:rsidR="00DA3996" w:rsidRPr="00440807" w:rsidRDefault="0078187D" w:rsidP="0043028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jc w:val="right"/>
        <w:rPr>
          <w:rFonts w:ascii="TH Sarabun New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sz w:val="32"/>
          <w:szCs w:val="32"/>
          <w:cs/>
        </w:rPr>
        <w:t xml:space="preserve">      สิทธินันท์ ณ หนองคาย</w:t>
      </w:r>
      <w:r w:rsidR="0092709A" w:rsidRPr="00440807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:rsidR="00C95D86" w:rsidRPr="00440807" w:rsidRDefault="0078187D" w:rsidP="0043028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jc w:val="right"/>
        <w:rPr>
          <w:rFonts w:ascii="TH Sarabun New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sz w:val="32"/>
          <w:szCs w:val="32"/>
          <w:cs/>
        </w:rPr>
        <w:t>อภิสิทธิ</w:t>
      </w:r>
      <w:r w:rsidR="00430282" w:rsidRPr="00440807">
        <w:rPr>
          <w:rFonts w:ascii="TH Sarabun New" w:hAnsi="TH Sarabun New" w:cs="TH Sarabun New"/>
          <w:sz w:val="32"/>
          <w:szCs w:val="32"/>
          <w:cs/>
        </w:rPr>
        <w:t>์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 สมศรีสุข</w:t>
      </w:r>
      <w:r w:rsidR="0092709A" w:rsidRPr="00440807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:rsidR="0078187D" w:rsidRPr="00440807" w:rsidRDefault="0078187D" w:rsidP="007818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jc w:val="right"/>
        <w:rPr>
          <w:rFonts w:ascii="TH Sarabun New" w:hAnsi="TH Sarabun New" w:cs="TH Sarabun New"/>
          <w:sz w:val="32"/>
          <w:szCs w:val="32"/>
          <w:cs/>
        </w:rPr>
      </w:pPr>
      <w:r w:rsidRPr="00440807">
        <w:rPr>
          <w:rFonts w:ascii="TH Sarabun New" w:hAnsi="TH Sarabun New" w:cs="TH Sarabun New"/>
          <w:sz w:val="32"/>
          <w:szCs w:val="32"/>
          <w:cs/>
        </w:rPr>
        <w:t xml:space="preserve">      วา</w:t>
      </w:r>
      <w:proofErr w:type="spellStart"/>
      <w:r w:rsidRPr="00440807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440807">
        <w:rPr>
          <w:rFonts w:ascii="TH Sarabun New" w:hAnsi="TH Sarabun New" w:cs="TH Sarabun New"/>
          <w:sz w:val="32"/>
          <w:szCs w:val="32"/>
          <w:cs/>
        </w:rPr>
        <w:t xml:space="preserve"> เพ็งสวัสดิ์</w:t>
      </w:r>
      <w:r w:rsidRPr="00440807">
        <w:rPr>
          <w:rFonts w:ascii="TH Sarabun New" w:hAnsi="TH Sarabun New" w:cs="TH Sarabun New"/>
          <w:sz w:val="32"/>
          <w:szCs w:val="32"/>
          <w:vertAlign w:val="superscript"/>
          <w:cs/>
        </w:rPr>
        <w:t>3</w:t>
      </w:r>
    </w:p>
    <w:p w:rsidR="00C95D86" w:rsidRPr="00440807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22"/>
          <w:szCs w:val="22"/>
        </w:rPr>
      </w:pPr>
    </w:p>
    <w:p w:rsidR="00C95D86" w:rsidRPr="00440807" w:rsidRDefault="00C95D86" w:rsidP="00FD7B61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sz w:val="32"/>
          <w:szCs w:val="32"/>
          <w:cs/>
        </w:rPr>
        <w:t>บทคัดย่อ</w:t>
      </w:r>
    </w:p>
    <w:p w:rsidR="002652FD" w:rsidRDefault="002652FD" w:rsidP="002652FD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  <w:tab w:val="left" w:pos="6480"/>
          <w:tab w:val="left" w:pos="6768"/>
          <w:tab w:val="left" w:pos="7056"/>
        </w:tabs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sz w:val="32"/>
          <w:szCs w:val="32"/>
          <w:cs/>
        </w:rPr>
        <w:tab/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การวิจัยครั้งนี้มีวัตถุประสงค์เพื่อ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Pr="00440807">
        <w:rPr>
          <w:rFonts w:ascii="TH Sarabun New" w:hAnsi="TH Sarabun New" w:cs="TH Sarabun New"/>
          <w:sz w:val="32"/>
          <w:szCs w:val="32"/>
          <w:cs/>
        </w:rPr>
        <w:t>พัฒนาหลักสูตรฝึกอบรมเพื่อส่งเสริมการคิดวิเคราะห์ของนักเรียนในระดับชั้นมัธยมศึกษาปีที่</w:t>
      </w:r>
      <w:r w:rsidR="00440807" w:rsidRPr="004408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40807">
        <w:rPr>
          <w:rFonts w:ascii="TH Sarabun New" w:hAnsi="TH Sarabun New" w:cs="TH Sarabun New"/>
          <w:sz w:val="32"/>
          <w:szCs w:val="32"/>
          <w:cs/>
        </w:rPr>
        <w:t>6 2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ศึกษาประสิทธิภาพของหลักสูตรฝึกอบรมเพื่อส่งเสริมการคิดวิเคราะห์ของนักเรียนในชั้นมัธยมศึกษาปีที่ 6 โดย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1) เปรียบเทียบความรู้ ความเข้าใจ ด้านการคิดวิเคราะห์ของนักเรียน ก่อนและหลังการฝึกอบรม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2) ศึกษาระดับทักษะการคิดวิเคราะห์ของนักเรียนหลังการฝึกอบรม และ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3) ศึกษาระดับความพึงพอใจของนักเรียนต่อการใช้หลักสูตรหลังการฝึกอบรม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การดำเนินการวิจัยแบ่งออกเป็น 4 ระยะ ดังนี้ </w:t>
      </w:r>
      <w:r w:rsidRPr="0044080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ระยะที่ </w:t>
      </w:r>
      <w:r w:rsidRPr="00440807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การศึกษาและวิเคราะห์ข้อมูลพื้นฐานในการพัฒนาหลักสูตรฝึกอบรม </w:t>
      </w:r>
      <w:r w:rsidRPr="004408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ระยะที่ 2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การสร้างหลักสูตรฝึกอบรม </w:t>
      </w:r>
      <w:r w:rsidRPr="004408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ระยะที่ 3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การทดลองใช้หลักสูตรฝึกอบรม และ</w:t>
      </w:r>
      <w:r w:rsidRPr="0044080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ระยะที่ 4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การปรับปรุงหลักสูตรฝึกอบรม</w:t>
      </w:r>
      <w:r w:rsidRPr="0044080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กลุ่มเป้าหมาย ได้แก่ นักเรียนชั้นมัธยมศึกษาปีที่ 6 โรงเรียนดงมอนวิทยาคม อำเภอเมืองมุกดาหาร จังหวัดมุกดาหาร สำนักงานเขตพื้นที่การศึกษามัธยมศึกษา เขต 22 ภาคเรียนที่ 2 ปีการศึกษา 2562 จำนวน 37 คน เครื่องมือที่ใช้ในการวิจัย ประกอบด้วย หลักสูตรฝึกอบรมเพื่อส่งเสริมการคิดวิเคราะห์ของนักเรียนในระดับชั้นมัธยมศึกษาปีที่ 6 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ซึ่งมีความเหมาะสมภาพรวมอยู่ในระดับมากที่สุด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Pr="00440807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3pt" o:ole="">
            <v:imagedata r:id="rId8" o:title=""/>
          </v:shape>
          <o:OLEObject Type="Embed" ProgID="Equation.3" ShapeID="_x0000_i1025" DrawAspect="Content" ObjectID="_1664544320" r:id="rId9"/>
        </w:object>
      </w:r>
      <w:r w:rsidRPr="00440807">
        <w:rPr>
          <w:rFonts w:ascii="TH Sarabun New" w:eastAsia="Calibri" w:hAnsi="TH Sarabun New" w:cs="TH Sarabun New"/>
          <w:sz w:val="32"/>
          <w:szCs w:val="32"/>
        </w:rPr>
        <w:t>= 4.80)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440807">
        <w:rPr>
          <w:rFonts w:ascii="TH Sarabun New" w:hAnsi="TH Sarabun New" w:cs="TH Sarabun New"/>
          <w:sz w:val="32"/>
          <w:szCs w:val="32"/>
          <w:cs/>
        </w:rPr>
        <w:t xml:space="preserve">และมีค่าความสอดคล้องระหว่าง </w:t>
      </w:r>
      <w:r w:rsidRPr="00440807">
        <w:rPr>
          <w:rFonts w:ascii="TH Sarabun New" w:hAnsi="TH Sarabun New" w:cs="TH Sarabun New"/>
          <w:sz w:val="32"/>
          <w:szCs w:val="32"/>
        </w:rPr>
        <w:t>0.80</w:t>
      </w:r>
      <w:r w:rsidR="00C51B2E">
        <w:rPr>
          <w:rFonts w:ascii="TH Sarabun New" w:hAnsi="TH Sarabun New" w:cs="TH Sarabun New"/>
          <w:sz w:val="32"/>
          <w:szCs w:val="32"/>
        </w:rPr>
        <w:t>-</w:t>
      </w:r>
      <w:r w:rsidRPr="00440807">
        <w:rPr>
          <w:rFonts w:ascii="TH Sarabun New" w:hAnsi="TH Sarabun New" w:cs="TH Sarabun New"/>
          <w:sz w:val="32"/>
          <w:szCs w:val="32"/>
        </w:rPr>
        <w:t>1.00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440807">
        <w:rPr>
          <w:rFonts w:ascii="TH Sarabun New" w:hAnsi="TH Sarabun New" w:cs="TH Sarabun New"/>
          <w:sz w:val="32"/>
          <w:szCs w:val="32"/>
          <w:cs/>
        </w:rPr>
        <w:t>แบบทดสอบวัดความรู้ความเข้าใจด้านการคิดวิเคราะห์ มีค่าความสอดคล้องระหว่าง 0.60–1.00 ค่าความยากระหว่าง 0.46–0.78 ค่าอำนาจจำแนกระหว่าง 0.21–0.82 และค่าความเชื่อมั่นทั้งฉบับ 0.83 แบบวัดทักษะด้านการคิดวิเคราะห์ มีค่าความสอดคล้องระหว่าง 0.80–1.00 และแบบประเมินความพึงพอใจของนักเรียนต่อการใช้หลักสูตรฝึกอบรม มีค่าความสอดคล้องระหว่าง 0.60–1.00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สถิติที่ใช้ในการวิจัย ได้แก่ ค่าร้อยละ ค่าเฉลี่ย ส่วนเบี่ยงเบนมาตรฐาน  และค่าสถิติทดสอบทีชนิดกลุ่มตัวอย่างไม่เป็นอิสระจากกัน</w:t>
      </w:r>
    </w:p>
    <w:p w:rsidR="00A3090B" w:rsidRDefault="005F123D" w:rsidP="002652FD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  <w:tab w:val="left" w:pos="6480"/>
          <w:tab w:val="left" w:pos="6768"/>
          <w:tab w:val="left" w:pos="705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800100</wp:posOffset>
                </wp:positionV>
                <wp:extent cx="578167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6075" id="ตัวเชื่อมต่อตรง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63pt" to="455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40807">
        <w:rPr>
          <w:rFonts w:ascii="TH Sarabun New" w:eastAsia="Calibri" w:hAnsi="TH Sarabun New" w:cs="TH Sarabun New"/>
          <w:b/>
          <w:bCs/>
          <w:color w:val="FF0000"/>
          <w:sz w:val="32"/>
          <w:szCs w:val="32"/>
          <w:cs/>
        </w:rPr>
        <w:tab/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ผลการวิจัย พบว่า </w:t>
      </w:r>
      <w:r w:rsidRPr="00440807">
        <w:rPr>
          <w:rFonts w:ascii="TH Sarabun New" w:eastAsia="Calibri" w:hAnsi="TH Sarabun New" w:cs="TH Sarabun New"/>
          <w:sz w:val="32"/>
          <w:szCs w:val="32"/>
        </w:rPr>
        <w:t>1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)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หลักสูตรฝึกอบรมเพื่อส่งเสริมการคิดวิเคราะห์ของนักเรียนในระดับชั้นมัธยมศึกษาปีที่ 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6 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ประกอบด้วย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5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องค์ประกอบ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ได้แก่ 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1) จุดมุ่งหมายของหลักสูตร</w:t>
      </w:r>
      <w:r w:rsidR="00594B9C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2) เนื้อหาสาระของ</w:t>
      </w:r>
    </w:p>
    <w:p w:rsidR="00594B9C" w:rsidRDefault="00594B9C" w:rsidP="002652FD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  <w:tab w:val="left" w:pos="6480"/>
          <w:tab w:val="left" w:pos="6768"/>
          <w:tab w:val="left" w:pos="705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A3090B" w:rsidRPr="006B6E58" w:rsidRDefault="00A3090B" w:rsidP="00A3090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rPr>
          <w:rFonts w:ascii="TH Sarabun New" w:hAnsi="TH Sarabun New" w:cs="TH Sarabun New"/>
          <w:cs/>
        </w:rPr>
      </w:pPr>
      <w:r w:rsidRPr="006B6E58">
        <w:rPr>
          <w:rFonts w:ascii="TH Sarabun New" w:hAnsi="TH Sarabun New" w:cs="TH Sarabun New"/>
          <w:vertAlign w:val="superscript"/>
        </w:rPr>
        <w:t>1</w:t>
      </w:r>
      <w:r w:rsidRPr="006B6E58">
        <w:rPr>
          <w:rFonts w:ascii="TH Sarabun New" w:hAnsi="TH Sarabun New" w:cs="TH Sarabun New" w:hint="cs"/>
          <w:cs/>
        </w:rPr>
        <w:t>นักศึกษาปริญญาโท สาขาการบริหารและพัฒนาการศึกษา คณะครุศาสตร์ มหาวิทยาลัยราชภัฏสกลนคร</w:t>
      </w:r>
    </w:p>
    <w:p w:rsidR="00A3090B" w:rsidRPr="006B6E58" w:rsidRDefault="00A3090B" w:rsidP="00A3090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rPr>
          <w:rFonts w:ascii="TH Sarabun New" w:hAnsi="TH Sarabun New" w:cs="TH Sarabun New"/>
        </w:rPr>
      </w:pPr>
      <w:r w:rsidRPr="006B6E58">
        <w:rPr>
          <w:rFonts w:ascii="TH Sarabun New" w:hAnsi="TH Sarabun New" w:cs="TH Sarabun New"/>
          <w:vertAlign w:val="superscript"/>
        </w:rPr>
        <w:t>2</w:t>
      </w:r>
      <w:r w:rsidRPr="006B6E58">
        <w:rPr>
          <w:rFonts w:ascii="TH Sarabun New" w:hAnsi="TH Sarabun New" w:cs="TH Sarabun New" w:hint="cs"/>
          <w:cs/>
        </w:rPr>
        <w:t>อาจารย์ประจำหลักสูตรครุ</w:t>
      </w:r>
      <w:proofErr w:type="spellStart"/>
      <w:r w:rsidRPr="006B6E58">
        <w:rPr>
          <w:rFonts w:ascii="TH Sarabun New" w:hAnsi="TH Sarabun New" w:cs="TH Sarabun New" w:hint="cs"/>
          <w:cs/>
        </w:rPr>
        <w:t>ศา</w:t>
      </w:r>
      <w:proofErr w:type="spellEnd"/>
      <w:r w:rsidRPr="006B6E58">
        <w:rPr>
          <w:rFonts w:ascii="TH Sarabun New" w:hAnsi="TH Sarabun New" w:cs="TH Sarabun New" w:hint="cs"/>
          <w:cs/>
        </w:rPr>
        <w:t>สตรมหาบัณฑิต</w:t>
      </w:r>
      <w:r w:rsidRPr="006B6E58">
        <w:rPr>
          <w:rFonts w:ascii="TH Sarabun New" w:hAnsi="TH Sarabun New" w:cs="TH Sarabun New"/>
        </w:rPr>
        <w:t xml:space="preserve"> </w:t>
      </w:r>
      <w:r w:rsidRPr="006B6E58">
        <w:rPr>
          <w:rFonts w:ascii="TH Sarabun New" w:hAnsi="TH Sarabun New" w:cs="TH Sarabun New" w:hint="cs"/>
          <w:cs/>
        </w:rPr>
        <w:t>สาขาการบริหารและพัฒนาการศึกษา มหาวิทยาลัยราชภัฏสกลนคร</w:t>
      </w:r>
    </w:p>
    <w:p w:rsidR="00A3090B" w:rsidRPr="006B6E58" w:rsidRDefault="00A3090B" w:rsidP="00A3090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-6"/>
        <w:rPr>
          <w:rFonts w:ascii="TH Sarabun New" w:hAnsi="TH Sarabun New" w:cs="TH Sarabun New"/>
          <w:cs/>
        </w:rPr>
      </w:pPr>
      <w:r w:rsidRPr="006B6E58">
        <w:rPr>
          <w:rFonts w:ascii="TH Sarabun New" w:hAnsi="TH Sarabun New" w:cs="TH Sarabun New" w:hint="cs"/>
          <w:vertAlign w:val="superscript"/>
          <w:cs/>
        </w:rPr>
        <w:t>3</w:t>
      </w:r>
      <w:r>
        <w:rPr>
          <w:rFonts w:ascii="TH Sarabun New" w:hAnsi="TH Sarabun New" w:cs="TH Sarabun New" w:hint="cs"/>
          <w:cs/>
        </w:rPr>
        <w:t>ประธานหลักสูตร</w:t>
      </w:r>
      <w:r w:rsidRPr="006B6E58">
        <w:rPr>
          <w:rFonts w:ascii="TH Sarabun New" w:hAnsi="TH Sarabun New" w:cs="TH Sarabun New" w:hint="cs"/>
          <w:cs/>
        </w:rPr>
        <w:t>ครุ</w:t>
      </w:r>
      <w:proofErr w:type="spellStart"/>
      <w:r w:rsidRPr="006B6E58">
        <w:rPr>
          <w:rFonts w:ascii="TH Sarabun New" w:hAnsi="TH Sarabun New" w:cs="TH Sarabun New" w:hint="cs"/>
          <w:cs/>
        </w:rPr>
        <w:t>ศา</w:t>
      </w:r>
      <w:proofErr w:type="spellEnd"/>
      <w:r w:rsidRPr="006B6E58">
        <w:rPr>
          <w:rFonts w:ascii="TH Sarabun New" w:hAnsi="TH Sarabun New" w:cs="TH Sarabun New" w:hint="cs"/>
          <w:cs/>
        </w:rPr>
        <w:t>สตรมหาบัณฑิต</w:t>
      </w:r>
      <w:r w:rsidRPr="006B6E58">
        <w:rPr>
          <w:rFonts w:ascii="TH Sarabun New" w:hAnsi="TH Sarabun New" w:cs="TH Sarabun New"/>
        </w:rPr>
        <w:t xml:space="preserve"> </w:t>
      </w:r>
      <w:r w:rsidRPr="006B6E58">
        <w:rPr>
          <w:rFonts w:ascii="TH Sarabun New" w:hAnsi="TH Sarabun New" w:cs="TH Sarabun New" w:hint="cs"/>
          <w:cs/>
        </w:rPr>
        <w:t>สาขาการบริหารและพัฒนาการศึกษา มหาวิทยาลัยราชภัฏสกลนคร</w:t>
      </w:r>
    </w:p>
    <w:p w:rsidR="002652FD" w:rsidRPr="00440807" w:rsidRDefault="00594B9C" w:rsidP="002652FD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440807">
        <w:rPr>
          <w:rFonts w:ascii="TH Sarabun New" w:eastAsia="Calibri" w:hAnsi="TH Sarabun New" w:cs="TH Sarabun New"/>
          <w:sz w:val="32"/>
          <w:szCs w:val="32"/>
          <w:cs/>
        </w:rPr>
        <w:lastRenderedPageBreak/>
        <w:t xml:space="preserve">หลักสูตร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(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3) กิจกรรมของหลักสูตร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 xml:space="preserve">4) สื่อและแหล่งเรียนรู้ตามหลักสูตร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และ  (</w:t>
      </w:r>
      <w:r w:rsidRPr="00440807">
        <w:rPr>
          <w:rFonts w:ascii="TH Sarabun New" w:eastAsia="Calibri" w:hAnsi="TH Sarabun New" w:cs="TH Sarabun New"/>
          <w:sz w:val="32"/>
          <w:szCs w:val="32"/>
          <w:cs/>
        </w:rPr>
        <w:t>5) การวัดและประเมินผล</w:t>
      </w:r>
      <w:r w:rsidR="002652FD" w:rsidRPr="00440807">
        <w:rPr>
          <w:rFonts w:ascii="TH Sarabun New" w:eastAsia="Calibri" w:hAnsi="TH Sarabun New" w:cs="TH Sarabun New"/>
          <w:sz w:val="32"/>
          <w:szCs w:val="32"/>
          <w:cs/>
        </w:rPr>
        <w:t>หลักสูตร</w:t>
      </w:r>
      <w:r w:rsidR="002652FD" w:rsidRPr="00440807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2652FD" w:rsidRPr="00440807">
        <w:rPr>
          <w:rFonts w:ascii="TH Sarabun New" w:hAnsi="TH Sarabun New" w:cs="TH Sarabun New"/>
          <w:sz w:val="32"/>
          <w:szCs w:val="32"/>
        </w:rPr>
        <w:t>2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ประสิทธิภาพของหลักสูตรฝึกอบรม</w:t>
      </w:r>
      <w:r w:rsidR="002652FD" w:rsidRPr="00440807">
        <w:rPr>
          <w:rFonts w:ascii="TH Sarabun New" w:eastAsia="Calibri" w:hAnsi="TH Sarabun New" w:cs="TH Sarabun New"/>
          <w:sz w:val="32"/>
          <w:szCs w:val="32"/>
          <w:cs/>
        </w:rPr>
        <w:t>เพื่อส่งเสริมการคิดวิเคราะห์ของนักเรียนในระดับชั้นมัธยมศึกษาปีที่ 6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 xml:space="preserve"> พบว่า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(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 xml:space="preserve">1) ความรู้ ความเข้าใจด้านการคิดวิเคราะห์ของนักเรียนหลังการฝึกอบรมสูงกว่าก่อนการฝึกอบรม อย่างมีนัยสำคัญทางสถิติที่ระดับ .01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(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2)</w:t>
      </w:r>
      <w:r w:rsidR="004408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ทักษะด้านการคิดวิเคราะห์ของนักเรียน อยู่ในระดับ</w:t>
      </w:r>
      <w:r w:rsidR="00575083">
        <w:rPr>
          <w:rFonts w:ascii="TH Sarabun New" w:hAnsi="TH Sarabun New" w:cs="TH Sarabun New"/>
          <w:sz w:val="32"/>
          <w:szCs w:val="32"/>
          <w:cs/>
        </w:rPr>
        <w:br/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 xml:space="preserve">ดีมาก </w:t>
      </w:r>
      <w:r w:rsidR="00EA641A">
        <w:rPr>
          <w:rFonts w:ascii="TH Sarabun New" w:hAnsi="TH Sarabun New" w:cs="TH Sarabun New" w:hint="cs"/>
          <w:sz w:val="32"/>
          <w:szCs w:val="32"/>
          <w:cs/>
        </w:rPr>
        <w:t>และ (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3) ความพึงพอใจของนักเรียนที่มีต่อหลักสูตรฝึกอบรมเพื่อส่งเสริมการคิดวิเคราะห์ อยู่ในระดับมากที่สุด</w:t>
      </w:r>
    </w:p>
    <w:p w:rsidR="00431F63" w:rsidRPr="00440807" w:rsidRDefault="00431F63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2652FD" w:rsidRPr="00440807" w:rsidRDefault="002652FD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C95D86" w:rsidRPr="00440807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431F63" w:rsidRPr="00440807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="002652FD" w:rsidRPr="004408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40807">
        <w:rPr>
          <w:rFonts w:ascii="TH Sarabun New" w:hAnsi="TH Sarabun New" w:cs="TH Sarabun New"/>
          <w:sz w:val="32"/>
          <w:szCs w:val="32"/>
        </w:rPr>
        <w:t xml:space="preserve"> 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การพัฒนาหลักสูตร</w:t>
      </w:r>
      <w:r w:rsidR="002652FD" w:rsidRPr="00440807">
        <w:rPr>
          <w:rFonts w:ascii="TH Sarabun New" w:hAnsi="TH Sarabun New" w:cs="TH Sarabun New"/>
          <w:sz w:val="32"/>
          <w:szCs w:val="32"/>
        </w:rPr>
        <w:t xml:space="preserve">,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หลักสูตรฝึกอบรม</w:t>
      </w:r>
      <w:r w:rsidR="002652FD" w:rsidRPr="00440807">
        <w:rPr>
          <w:rFonts w:ascii="TH Sarabun New" w:hAnsi="TH Sarabun New" w:cs="TH Sarabun New"/>
          <w:sz w:val="32"/>
          <w:szCs w:val="32"/>
        </w:rPr>
        <w:t xml:space="preserve">,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>การฝึกอบรม</w:t>
      </w:r>
      <w:r w:rsidR="002652FD" w:rsidRPr="00440807">
        <w:rPr>
          <w:rFonts w:ascii="TH Sarabun New" w:hAnsi="TH Sarabun New" w:cs="TH Sarabun New"/>
          <w:sz w:val="32"/>
          <w:szCs w:val="32"/>
        </w:rPr>
        <w:t xml:space="preserve">, </w:t>
      </w:r>
      <w:r w:rsidR="002652FD" w:rsidRPr="00440807">
        <w:rPr>
          <w:rFonts w:ascii="TH Sarabun New" w:hAnsi="TH Sarabun New" w:cs="TH Sarabun New"/>
          <w:sz w:val="32"/>
          <w:szCs w:val="32"/>
          <w:cs/>
        </w:rPr>
        <w:t xml:space="preserve">การคิดวิเคราะห์  </w:t>
      </w:r>
    </w:p>
    <w:p w:rsidR="00C95D86" w:rsidRPr="00440807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C95D86" w:rsidRPr="00440807" w:rsidRDefault="00C95D86" w:rsidP="00FD7B61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440807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594B9C" w:rsidRPr="00440807" w:rsidRDefault="00431F63" w:rsidP="00FD0A6B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eastAsia="SimSun" w:hAnsi="TH Sarabun New" w:cs="TH Sarabun New"/>
          <w:sz w:val="32"/>
          <w:szCs w:val="32"/>
        </w:rPr>
      </w:pPr>
      <w:r w:rsidRPr="00440807">
        <w:rPr>
          <w:rFonts w:ascii="TH Sarabun New" w:hAnsi="TH Sarabun New" w:cs="TH Sarabun New"/>
          <w:sz w:val="32"/>
          <w:szCs w:val="32"/>
        </w:rPr>
        <w:tab/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The purposes of this research were to 1) develop a training course to promote critical thinking of students in </w:t>
      </w:r>
      <w:r w:rsidR="008A2B24">
        <w:rPr>
          <w:rFonts w:ascii="TH Sarabun New" w:eastAsia="SimSun" w:hAnsi="TH Sarabun New" w:cs="TH Sarabun New"/>
          <w:sz w:val="32"/>
          <w:szCs w:val="32"/>
        </w:rPr>
        <w:t>grade 12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2) to study the effectiveness of training courses to promote critical thinking of students in </w:t>
      </w:r>
      <w:r w:rsidR="008A2B24">
        <w:rPr>
          <w:rFonts w:ascii="TH Sarabun New" w:eastAsia="SimSun" w:hAnsi="TH Sarabun New" w:cs="TH Sarabun New"/>
          <w:sz w:val="32"/>
          <w:szCs w:val="32"/>
        </w:rPr>
        <w:t>grade 12</w:t>
      </w:r>
      <w:r w:rsidR="00802B6F"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by (1) Compare students' knowledge and understanding of critical thinking (2) study of the critical thinking skills of students after training and (3) study the level of student satisfaction with post-training courses. the research was conducted in four phases as follows: </w:t>
      </w:r>
      <w:r w:rsidR="00EA641A" w:rsidRPr="00EA641A">
        <w:rPr>
          <w:rFonts w:ascii="TH Sarabun New" w:eastAsia="SimSun" w:hAnsi="TH Sarabun New" w:cs="TH Sarabun New"/>
          <w:b/>
          <w:bCs/>
          <w:sz w:val="32"/>
          <w:szCs w:val="32"/>
        </w:rPr>
        <w:t>Phase 1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, Education and Analysis of Fundamentals for Training Course Development, </w:t>
      </w:r>
      <w:r w:rsidR="00EA641A" w:rsidRPr="00EA641A">
        <w:rPr>
          <w:rFonts w:ascii="TH Sarabun New" w:eastAsia="SimSun" w:hAnsi="TH Sarabun New" w:cs="TH Sarabun New"/>
          <w:b/>
          <w:bCs/>
          <w:sz w:val="32"/>
          <w:szCs w:val="32"/>
        </w:rPr>
        <w:t>Phase 2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, Training Course Creation, </w:t>
      </w:r>
      <w:r w:rsidR="00EA641A" w:rsidRPr="00EA641A">
        <w:rPr>
          <w:rFonts w:ascii="TH Sarabun New" w:eastAsia="SimSun" w:hAnsi="TH Sarabun New" w:cs="TH Sarabun New"/>
          <w:b/>
          <w:bCs/>
          <w:sz w:val="32"/>
          <w:szCs w:val="32"/>
        </w:rPr>
        <w:t>Phase 3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, Trial of Training Curriculum and </w:t>
      </w:r>
      <w:r w:rsidR="00EA641A" w:rsidRPr="00EA641A">
        <w:rPr>
          <w:rFonts w:ascii="TH Sarabun New" w:eastAsia="SimSun" w:hAnsi="TH Sarabun New" w:cs="TH Sarabun New"/>
          <w:b/>
          <w:bCs/>
          <w:sz w:val="32"/>
          <w:szCs w:val="32"/>
        </w:rPr>
        <w:t>Phase 4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, Improvement of Training Curriculum. Training The target group is </w:t>
      </w:r>
      <w:r w:rsidR="008A2B24">
        <w:rPr>
          <w:rFonts w:ascii="TH Sarabun New" w:eastAsia="SimSun" w:hAnsi="TH Sarabun New" w:cs="TH Sarabun New"/>
          <w:sz w:val="32"/>
          <w:szCs w:val="32"/>
        </w:rPr>
        <w:t>grade 12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students at </w:t>
      </w:r>
      <w:proofErr w:type="spellStart"/>
      <w:r w:rsidR="00EA641A" w:rsidRPr="00EA641A">
        <w:rPr>
          <w:rFonts w:ascii="TH Sarabun New" w:eastAsia="SimSun" w:hAnsi="TH Sarabun New" w:cs="TH Sarabun New"/>
          <w:sz w:val="32"/>
          <w:szCs w:val="32"/>
        </w:rPr>
        <w:t>Dongmornwitthayakhom</w:t>
      </w:r>
      <w:proofErr w:type="spellEnd"/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School. Mueang Mukdahan District Mukdahan Province </w:t>
      </w:r>
      <w:proofErr w:type="gramStart"/>
      <w:r w:rsidR="00EA641A" w:rsidRPr="00EA641A">
        <w:rPr>
          <w:rFonts w:ascii="TH Sarabun New" w:eastAsia="SimSun" w:hAnsi="TH Sarabun New" w:cs="TH Sarabun New"/>
          <w:sz w:val="32"/>
          <w:szCs w:val="32"/>
        </w:rPr>
        <w:t>The</w:t>
      </w:r>
      <w:proofErr w:type="gramEnd"/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Secondary Educational Service Area Office 22, Semester 2, Academic Year 2019, 37 students. The research instruments consisted of training courses to promote critical thinking among students in </w:t>
      </w:r>
      <w:r w:rsidR="008A2B24">
        <w:rPr>
          <w:rFonts w:ascii="TH Sarabun New" w:eastAsia="SimSun" w:hAnsi="TH Sarabun New" w:cs="TH Sarabun New"/>
          <w:sz w:val="32"/>
          <w:szCs w:val="32"/>
        </w:rPr>
        <w:t xml:space="preserve">grade </w:t>
      </w:r>
      <w:proofErr w:type="gramStart"/>
      <w:r w:rsidR="008A2B24">
        <w:rPr>
          <w:rFonts w:ascii="TH Sarabun New" w:eastAsia="SimSun" w:hAnsi="TH Sarabun New" w:cs="TH Sarabun New"/>
          <w:sz w:val="32"/>
          <w:szCs w:val="32"/>
        </w:rPr>
        <w:t>12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,</w:t>
      </w:r>
      <w:proofErr w:type="gramEnd"/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which were optimal, the overall level was the highest (</w:t>
      </w:r>
      <w:r w:rsidR="00EE6687" w:rsidRPr="00440807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26" type="#_x0000_t75" style="width:10.2pt;height:16.3pt" o:ole="">
            <v:imagedata r:id="rId8" o:title=""/>
          </v:shape>
          <o:OLEObject Type="Embed" ProgID="Equation.3" ShapeID="_x0000_i1026" DrawAspect="Content" ObjectID="_1664544321" r:id="rId10"/>
        </w:objec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>= 4.80), and the consistency was between 0.80</w:t>
      </w:r>
      <w:r w:rsidR="00742986" w:rsidRPr="00EA641A">
        <w:rPr>
          <w:rFonts w:ascii="TH Sarabun New" w:eastAsia="SimSun" w:hAnsi="TH Sarabun New" w:cs="TH Sarabun New"/>
          <w:sz w:val="32"/>
          <w:szCs w:val="32"/>
        </w:rPr>
        <w:t>–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1.00. Measure knowledge and understanding of analytical thinking </w:t>
      </w:r>
      <w:proofErr w:type="gramStart"/>
      <w:r w:rsidR="00EA641A" w:rsidRPr="00EA641A">
        <w:rPr>
          <w:rFonts w:ascii="TH Sarabun New" w:eastAsia="SimSun" w:hAnsi="TH Sarabun New" w:cs="TH Sarabun New"/>
          <w:sz w:val="32"/>
          <w:szCs w:val="32"/>
        </w:rPr>
        <w:t>The</w:t>
      </w:r>
      <w:proofErr w:type="gramEnd"/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consistency was between 0.60–1.00, the difficulty was 0.46–0.78, the classification power was between 0.21–0.82, and the confidence in the whole version 0.83. There was a correspondence value between 0.80–1.00 and a student satisfaction assessment of the training course. Have a consistency between 0.60–1.</w:t>
      </w:r>
      <w:proofErr w:type="gramStart"/>
      <w:r w:rsidR="00EA641A" w:rsidRPr="00EA641A">
        <w:rPr>
          <w:rFonts w:ascii="TH Sarabun New" w:eastAsia="SimSun" w:hAnsi="TH Sarabun New" w:cs="TH Sarabun New"/>
          <w:sz w:val="32"/>
          <w:szCs w:val="32"/>
        </w:rPr>
        <w:t>00</w:t>
      </w:r>
      <w:r w:rsidR="00763B87"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="00EA641A" w:rsidRPr="00EA641A">
        <w:rPr>
          <w:rFonts w:ascii="TH Sarabun New" w:eastAsia="SimSun" w:hAnsi="TH Sarabun New" w:cs="TH Sarabun New"/>
          <w:sz w:val="32"/>
          <w:szCs w:val="32"/>
        </w:rPr>
        <w:t>,</w:t>
      </w:r>
      <w:proofErr w:type="gramEnd"/>
      <w:r w:rsidR="00EA641A" w:rsidRPr="00EA641A">
        <w:rPr>
          <w:rFonts w:ascii="TH Sarabun New" w:eastAsia="SimSun" w:hAnsi="TH Sarabun New" w:cs="TH Sarabun New"/>
          <w:sz w:val="32"/>
          <w:szCs w:val="32"/>
        </w:rPr>
        <w:t xml:space="preserve"> the statistics used in this research are percentage, mean, standard deviation and the test statistics for each sample type are independent from each other.</w:t>
      </w:r>
    </w:p>
    <w:p w:rsidR="000F3A7E" w:rsidRDefault="00440807" w:rsidP="000F3A7E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eastAsia="SimSun" w:hAnsi="TH Sarabun New" w:cs="TH Sarabun New"/>
          <w:sz w:val="32"/>
          <w:szCs w:val="32"/>
        </w:rPr>
      </w:pPr>
      <w:r w:rsidRPr="00440807">
        <w:rPr>
          <w:rFonts w:ascii="TH Sarabun New" w:eastAsia="SimSun" w:hAnsi="TH Sarabun New" w:cs="TH Sarabun New"/>
          <w:sz w:val="32"/>
          <w:szCs w:val="32"/>
        </w:rPr>
        <w:tab/>
        <w:t>The findings were as follows:</w:t>
      </w:r>
      <w:r w:rsidRPr="00440807">
        <w:rPr>
          <w:rFonts w:ascii="TH Sarabun New" w:eastAsia="SimSun" w:hAnsi="TH Sarabun New" w:cs="TH Sarabun New"/>
          <w:sz w:val="32"/>
          <w:szCs w:val="32"/>
          <w:cs/>
        </w:rPr>
        <w:t xml:space="preserve"> 1</w:t>
      </w:r>
      <w:r w:rsidR="0081788E">
        <w:rPr>
          <w:rFonts w:ascii="TH Sarabun New" w:eastAsia="SimSun" w:hAnsi="TH Sarabun New" w:cs="TH Sarabun New" w:hint="cs"/>
          <w:sz w:val="32"/>
          <w:szCs w:val="32"/>
          <w:cs/>
        </w:rPr>
        <w:t>)</w:t>
      </w:r>
      <w:r w:rsidRPr="00440807">
        <w:rPr>
          <w:rFonts w:ascii="TH Sarabun New" w:eastAsia="SimSun" w:hAnsi="TH Sarabun New" w:cs="TH Sarabun New"/>
          <w:sz w:val="32"/>
          <w:szCs w:val="32"/>
          <w:cs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A training course to promote the analytical thinking </w:t>
      </w:r>
    </w:p>
    <w:p w:rsidR="000F3A7E" w:rsidRPr="000F3A7E" w:rsidRDefault="000F3A7E" w:rsidP="000F3A7E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eastAsia="SimSun" w:hAnsi="TH Sarabun New" w:cs="TH Sarabun New"/>
          <w:sz w:val="32"/>
          <w:szCs w:val="32"/>
          <w:cs/>
        </w:rPr>
        <w:sectPr w:rsidR="000F3A7E" w:rsidRPr="000F3A7E" w:rsidSect="00781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1" w:right="1411" w:bottom="1411" w:left="1411" w:header="720" w:footer="720" w:gutter="0"/>
          <w:cols w:space="340"/>
        </w:sectPr>
      </w:pPr>
      <w:proofErr w:type="gramStart"/>
      <w:r w:rsidRPr="00440807">
        <w:rPr>
          <w:rFonts w:ascii="TH Sarabun New" w:eastAsia="SimSun" w:hAnsi="TH Sarabun New" w:cs="TH Sarabun New"/>
          <w:sz w:val="32"/>
          <w:szCs w:val="32"/>
        </w:rPr>
        <w:t>of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 students</w:t>
      </w:r>
      <w:proofErr w:type="gramEnd"/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 in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 grade 12 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consists 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>of 5 components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Pr="00440807">
        <w:rPr>
          <w:rFonts w:ascii="TH Sarabun New" w:eastAsia="SimSun" w:hAnsi="TH Sarabun New" w:cs="TH Sarabun New"/>
          <w:sz w:val="32"/>
          <w:szCs w:val="32"/>
        </w:rPr>
        <w:t xml:space="preserve"> which are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="0081788E"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Pr="00440807">
        <w:rPr>
          <w:rFonts w:ascii="TH Sarabun New" w:eastAsia="SimSun" w:hAnsi="TH Sarabun New" w:cs="TH Sarabun New"/>
          <w:sz w:val="32"/>
          <w:szCs w:val="32"/>
        </w:rPr>
        <w:t>1) the purpose of the course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</w:p>
    <w:p w:rsidR="00440807" w:rsidRPr="00440807" w:rsidRDefault="0081788E" w:rsidP="00440807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eastAsia="SimSun" w:hAnsi="TH Sarabun New" w:cs="TH Sarabun New"/>
          <w:sz w:val="32"/>
          <w:szCs w:val="32"/>
        </w:rPr>
      </w:pPr>
      <w:r>
        <w:rPr>
          <w:rFonts w:ascii="TH Sarabun New" w:eastAsia="SimSun" w:hAnsi="TH Sarabun New" w:cs="TH Sarabun New" w:hint="cs"/>
          <w:sz w:val="32"/>
          <w:szCs w:val="32"/>
          <w:cs/>
        </w:rPr>
        <w:lastRenderedPageBreak/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2) the content of the course</w:t>
      </w:r>
      <w:r w:rsidR="001D6B92">
        <w:rPr>
          <w:rFonts w:ascii="TH Sarabun New" w:eastAsia="SimSun" w:hAnsi="TH Sarabun New" w:cs="TH Sarabun New"/>
          <w:sz w:val="32"/>
          <w:szCs w:val="32"/>
        </w:rPr>
        <w:t xml:space="preserve">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3) course activities</w:t>
      </w:r>
      <w:r w:rsidR="001D6B92">
        <w:rPr>
          <w:rFonts w:ascii="TH Sarabun New" w:eastAsia="SimSun" w:hAnsi="TH Sarabun New" w:cs="TH Sarabun New"/>
          <w:sz w:val="32"/>
          <w:szCs w:val="32"/>
        </w:rPr>
        <w:t xml:space="preserve">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4) the media and learning resources according to the curriculum</w:t>
      </w:r>
      <w:r w:rsidR="001D6B92">
        <w:rPr>
          <w:rFonts w:ascii="TH Sarabun New" w:eastAsia="SimSun" w:hAnsi="TH Sarabun New" w:cs="TH Sarabun New"/>
          <w:sz w:val="32"/>
          <w:szCs w:val="32"/>
        </w:rPr>
        <w:t xml:space="preserve"> </w:t>
      </w:r>
      <w:r>
        <w:rPr>
          <w:rFonts w:ascii="TH Sarabun New" w:eastAsia="SimSun" w:hAnsi="TH Sarabun New" w:cs="TH Sarabun New"/>
          <w:sz w:val="32"/>
          <w:szCs w:val="32"/>
        </w:rPr>
        <w:t xml:space="preserve">and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5) Course measurement and evaluation</w:t>
      </w:r>
      <w:r w:rsidR="00440807" w:rsidRPr="00440807">
        <w:rPr>
          <w:rFonts w:ascii="TH Sarabun New" w:eastAsia="SimSun" w:hAnsi="TH Sarabun New" w:cs="TH Sarabun New"/>
          <w:sz w:val="32"/>
          <w:szCs w:val="32"/>
          <w:cs/>
        </w:rPr>
        <w:t>. 2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)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The effectiveness of the training curriculum to promote analytical thinking of grade 12 students found that</w:t>
      </w:r>
      <w:r w:rsidR="001D6B92">
        <w:rPr>
          <w:rFonts w:ascii="TH Sarabun New" w:eastAsia="SimSun" w:hAnsi="TH Sarabun New" w:cs="TH Sarabun New"/>
          <w:sz w:val="32"/>
          <w:szCs w:val="32"/>
        </w:rPr>
        <w:t xml:space="preserve">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 xml:space="preserve">1) Knowledge and understanding of analytical thinking of students after the training was higher than before the training. With statistical significance at the level of .01.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(</w:t>
      </w:r>
      <w:r w:rsidR="00440807" w:rsidRPr="00440807">
        <w:rPr>
          <w:rFonts w:ascii="TH Sarabun New" w:eastAsia="SimSun" w:hAnsi="TH Sarabun New" w:cs="TH Sarabun New"/>
          <w:sz w:val="32"/>
          <w:szCs w:val="32"/>
        </w:rPr>
        <w:t>2) Analytical thinking skills of students Is at a very good level. 3) The students' satisfaction with the training program to promote analytical thinking Is at the highest level</w:t>
      </w:r>
      <w:r w:rsidR="00440807" w:rsidRPr="00440807">
        <w:rPr>
          <w:rFonts w:ascii="TH Sarabun New" w:eastAsia="SimSun" w:hAnsi="TH Sarabun New" w:cs="TH Sarabun New"/>
          <w:b/>
          <w:bCs/>
          <w:sz w:val="32"/>
          <w:szCs w:val="32"/>
        </w:rPr>
        <w:t>.</w:t>
      </w:r>
    </w:p>
    <w:p w:rsidR="00C95D86" w:rsidRPr="00430282" w:rsidRDefault="00C95D86" w:rsidP="00FD7B61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sz w:val="32"/>
          <w:szCs w:val="32"/>
        </w:rPr>
      </w:pPr>
    </w:p>
    <w:p w:rsidR="00431F63" w:rsidRPr="00430282" w:rsidRDefault="00431F63" w:rsidP="00FD7B61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H Sarabun New" w:hAnsi="TH Sarabun New" w:cs="TH Sarabun New"/>
          <w:sz w:val="32"/>
          <w:szCs w:val="32"/>
        </w:rPr>
      </w:pPr>
    </w:p>
    <w:p w:rsidR="00F02367" w:rsidRDefault="00C95D86" w:rsidP="00F0236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1D6B92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0D3C11" w:rsidRPr="001D6B92">
        <w:rPr>
          <w:rFonts w:ascii="TH Sarabun New" w:hAnsi="TH Sarabun New" w:cs="TH Sarabun New"/>
          <w:sz w:val="32"/>
          <w:szCs w:val="32"/>
        </w:rPr>
        <w:t xml:space="preserve">  </w:t>
      </w:r>
      <w:r w:rsidR="001D6B92" w:rsidRPr="001D6B92">
        <w:rPr>
          <w:rFonts w:ascii="TH Sarabun New" w:eastAsia="SimSun" w:hAnsi="TH Sarabun New" w:cs="TH Sarabun New"/>
          <w:sz w:val="32"/>
          <w:szCs w:val="32"/>
        </w:rPr>
        <w:t>Curriculum Development, Training Curriculum, Training, Analytical Thinking</w:t>
      </w:r>
    </w:p>
    <w:p w:rsidR="00F02367" w:rsidRDefault="00F02367" w:rsidP="00F0236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F02367" w:rsidRDefault="00F02367" w:rsidP="00F0236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:rsidR="00F02367" w:rsidRDefault="00F02367" w:rsidP="00F0236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</w:rPr>
        <w:sectPr w:rsidR="00F02367" w:rsidSect="0043028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418" w:right="1418" w:bottom="1418" w:left="1418" w:header="720" w:footer="720" w:gutter="0"/>
          <w:cols w:space="567"/>
        </w:sectPr>
      </w:pPr>
    </w:p>
    <w:p w:rsidR="004D4D34" w:rsidRDefault="004D4D34" w:rsidP="004D4D3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9B428B" w:rsidRPr="00B51261" w:rsidRDefault="004D4D34" w:rsidP="009B428B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B428B" w:rsidRPr="009B428B">
        <w:rPr>
          <w:rFonts w:ascii="TH Sarabun New" w:hAnsi="TH Sarabun New" w:cs="TH Sarabun New"/>
          <w:sz w:val="32"/>
          <w:szCs w:val="32"/>
          <w:cs/>
        </w:rPr>
        <w:t>สถานการณ์โลก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ในศตวรรษที่ 21 มีความแตกต่างจากศตวรรษที่ 20 และ 19 ระบบการศึกษา ต้องมีการพัฒนาเพื่อให้สอดคล้องกับภาวะความเป็นจริง ซึ่งในประเทศสหรัฐอเมริกาแนวคิดเรื่อง "ทักษะแห่งอนาคตใหม่ : การเรียนรู้ในศตวรรษที่ 21" หน่วยงานเอกชนในสหรัฐอเมริกาได้พัฒนาวิสัยทัศน์และกรอบความคิดเพื่อการเรียนรู้ในศตวรรษที่ 21 ขึ้น สามารถสรุปทักษะสำคัญอย่างย่อ ๆ ที่เด็กและเยาวชนควรมีได้ว่า ทักษะการเรียนรู้และนวัตกรรม หรือ 3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R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และ 4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C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ซึ่งมีองค์ประกอบ ดังนี้ 3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 R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 xml:space="preserve">การอ่าน 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>(</w:t>
      </w:r>
      <w:r w:rsidR="00516F45" w:rsidRPr="00B51261">
        <w:rPr>
          <w:rFonts w:ascii="TH Sarabun New" w:hAnsi="TH Sarabun New" w:cs="TH Sarabun New"/>
          <w:sz w:val="32"/>
          <w:szCs w:val="32"/>
        </w:rPr>
        <w:t>Reading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>)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 xml:space="preserve"> การเขียน (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Writing)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และคณิตศาสตร์ (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Arithmetic)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และ 4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 C </w:t>
      </w:r>
      <w:r w:rsidR="00516F45" w:rsidRPr="00B51261">
        <w:rPr>
          <w:rFonts w:ascii="TH Sarabun New" w:hAnsi="TH Sarabun New" w:cs="TH Sarabun New"/>
          <w:sz w:val="32"/>
          <w:szCs w:val="32"/>
          <w:cs/>
        </w:rPr>
        <w:t>การคิดวิเคราะห์</w:t>
      </w:r>
      <w:r w:rsidR="00516F45">
        <w:rPr>
          <w:rFonts w:ascii="TH Sarabun New" w:hAnsi="TH Sarabun New" w:cs="TH Sarabun New"/>
          <w:sz w:val="32"/>
          <w:szCs w:val="32"/>
        </w:rPr>
        <w:t xml:space="preserve"> 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>(</w:t>
      </w:r>
      <w:r w:rsidR="009B428B" w:rsidRPr="00B51261">
        <w:rPr>
          <w:rFonts w:ascii="TH Sarabun New" w:hAnsi="TH Sarabun New" w:cs="TH Sarabun New"/>
          <w:sz w:val="32"/>
          <w:szCs w:val="32"/>
        </w:rPr>
        <w:t>Critical Thinking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) การสื่อสาร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516F45" w:rsidRPr="00B51261">
        <w:rPr>
          <w:rFonts w:ascii="TH Sarabun New" w:hAnsi="TH Sarabun New" w:cs="TH Sarabun New"/>
          <w:sz w:val="32"/>
          <w:szCs w:val="32"/>
        </w:rPr>
        <w:t>Communication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>)</w:t>
      </w:r>
      <w:r w:rsidR="00516F45" w:rsidRPr="00B51261">
        <w:rPr>
          <w:rFonts w:ascii="TH Sarabun New" w:hAnsi="TH Sarabun New" w:cs="TH Sarabun New"/>
          <w:sz w:val="32"/>
          <w:szCs w:val="32"/>
          <w:cs/>
        </w:rPr>
        <w:t>การร่วมมือ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>(</w:t>
      </w:r>
      <w:r w:rsidR="009B428B" w:rsidRPr="00B51261">
        <w:rPr>
          <w:rFonts w:ascii="TH Sarabun New" w:hAnsi="TH Sarabun New" w:cs="TH Sarabun New"/>
          <w:sz w:val="32"/>
          <w:szCs w:val="32"/>
        </w:rPr>
        <w:t>Collaboration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) และ</w:t>
      </w:r>
      <w:r w:rsidR="00516F45" w:rsidRPr="00B51261">
        <w:rPr>
          <w:rFonts w:ascii="TH Sarabun New" w:hAnsi="TH Sarabun New" w:cs="TH Sarabun New"/>
          <w:sz w:val="32"/>
          <w:szCs w:val="32"/>
          <w:cs/>
        </w:rPr>
        <w:t>ความคิดสร้างสรรค์</w:t>
      </w:r>
      <w:r w:rsidR="00516F4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B428B" w:rsidRPr="00B51261">
        <w:rPr>
          <w:rFonts w:ascii="TH Sarabun New" w:hAnsi="TH Sarabun New" w:cs="TH Sarabun New"/>
          <w:sz w:val="32"/>
          <w:szCs w:val="32"/>
        </w:rPr>
        <w:t>Creativity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) รวมถึงทักษะชีวิตและอาชีพและทักษะด้านสารสนเทศสื่อและเทคโนโลยี และการบริหารจัด</w:t>
      </w:r>
      <w:r w:rsidR="008373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การด้านการศึกษาแบบใหม่</w:t>
      </w:r>
      <w:r w:rsidR="00A309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512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51261">
        <w:rPr>
          <w:rFonts w:ascii="TH Sarabun New" w:hAnsi="TH Sarabun New" w:cs="TH Sarabun New"/>
          <w:sz w:val="32"/>
          <w:szCs w:val="32"/>
          <w:cs/>
        </w:rPr>
        <w:t>(วิจารณ์</w:t>
      </w:r>
      <w:r w:rsidR="00A3090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51261">
        <w:rPr>
          <w:rFonts w:ascii="TH Sarabun New" w:hAnsi="TH Sarabun New" w:cs="TH Sarabun New"/>
          <w:sz w:val="32"/>
          <w:szCs w:val="32"/>
          <w:cs/>
        </w:rPr>
        <w:t>พาน</w:t>
      </w:r>
      <w:proofErr w:type="spellStart"/>
      <w:r w:rsidRPr="00B51261">
        <w:rPr>
          <w:rFonts w:ascii="TH Sarabun New" w:hAnsi="TH Sarabun New" w:cs="TH Sarabun New"/>
          <w:sz w:val="32"/>
          <w:szCs w:val="32"/>
          <w:cs/>
        </w:rPr>
        <w:t>ิช</w:t>
      </w:r>
      <w:proofErr w:type="spellEnd"/>
      <w:r w:rsidR="00A078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51261">
        <w:rPr>
          <w:rFonts w:ascii="TH Sarabun New" w:hAnsi="TH Sarabun New" w:cs="TH Sarabun New"/>
          <w:sz w:val="32"/>
          <w:szCs w:val="32"/>
        </w:rPr>
        <w:t xml:space="preserve">, </w:t>
      </w:r>
      <w:r w:rsidRPr="00B512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51261">
        <w:rPr>
          <w:rFonts w:ascii="TH Sarabun New" w:hAnsi="TH Sarabun New" w:cs="TH Sarabun New"/>
          <w:sz w:val="32"/>
          <w:szCs w:val="32"/>
        </w:rPr>
        <w:t xml:space="preserve">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2562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,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หน้า 2)</w:t>
      </w:r>
    </w:p>
    <w:p w:rsidR="009B428B" w:rsidRPr="009B428B" w:rsidRDefault="00721312" w:rsidP="009B428B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ab/>
        <w:t xml:space="preserve">จุดเน้นในการจัดการศึกษาระดับชั้นมัธยมศึกษา คือ เรียนรู้ด้วยวิธีการ 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Active Learning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 xml:space="preserve">เน้นพัฒนาทักษะกระบวนการคิด การเรียนรู้จากสถานการณ์จริง สถานการณ์จำลอง กิจกรรมการเรียนรู้จากปัญหาและการลงมือปฏิบัติ สามารถเรียนรู้ได้ทุกที่ทุกเวลา และเรียนรู้อย่างมีความสุข (กระทรวงศึกษาธิการ </w:t>
      </w:r>
      <w:r w:rsidR="009B428B" w:rsidRPr="00B51261">
        <w:rPr>
          <w:rFonts w:ascii="TH Sarabun New" w:hAnsi="TH Sarabun New" w:cs="TH Sarabun New"/>
          <w:sz w:val="32"/>
          <w:szCs w:val="32"/>
        </w:rPr>
        <w:t>,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2562</w:t>
      </w:r>
      <w:r w:rsidR="009B428B" w:rsidRPr="00B51261">
        <w:rPr>
          <w:rFonts w:ascii="TH Sarabun New" w:hAnsi="TH Sarabun New" w:cs="TH Sarabun New"/>
          <w:sz w:val="32"/>
          <w:szCs w:val="32"/>
        </w:rPr>
        <w:t xml:space="preserve">, </w:t>
      </w:r>
      <w:r w:rsidR="009B428B" w:rsidRPr="00B51261">
        <w:rPr>
          <w:rFonts w:ascii="TH Sarabun New" w:hAnsi="TH Sarabun New" w:cs="TH Sarabun New"/>
          <w:sz w:val="32"/>
          <w:szCs w:val="32"/>
          <w:cs/>
        </w:rPr>
        <w:t>หน้า 14) ซึ่ง การคิดวิเคราะห์จึงเป็นพื้นฐานการคิดที่จำเป็นสำหรับมนุษย์ทุกคน ซึ่งจะช่วยพัฒนาความเป็นคนช่างสังเกต มีเหตุผล การพิจารณาและการวินิจฉัย เชื่อมโยงเรื่องต่าง ๆ ที่เกิดขึ้นอย่างละเอียด รอบคอบ ตัดสินใจ แก้ปัญหาได้อย่างมีประสิทธิภาพ ซึ่งตามหลักการและความสำคัญดังกล่าว สถานศึกษาต่าง ๆ จึงควรมีการพัฒนาหลักสูตร สื่อ และนวัตกรรมเพื่อส่งเสริมการคิดขั้นสูง เช่น การวิเคราะห์ การแก้ปัญหา การสังเคราะห์ และ การสร้างสรรค์ เพื่อเป็นประโยชน์ในการบูรณาการในการจัดการเรียนการสอนเพื่อ</w:t>
      </w:r>
      <w:r w:rsidR="009B428B" w:rsidRPr="009B428B">
        <w:rPr>
          <w:rFonts w:ascii="TH Sarabun New" w:hAnsi="TH Sarabun New" w:cs="TH Sarabun New"/>
          <w:sz w:val="32"/>
          <w:szCs w:val="32"/>
          <w:cs/>
        </w:rPr>
        <w:t>พัฒนาการเรียนรู้อย่างเห็นผลเป็นรูปธรรมตามความคาดหวังในแผน</w:t>
      </w:r>
      <w:r w:rsidR="009B428B" w:rsidRPr="009B428B">
        <w:rPr>
          <w:rFonts w:ascii="TH Sarabun New" w:hAnsi="TH Sarabun New" w:cs="TH Sarabun New"/>
          <w:sz w:val="32"/>
          <w:szCs w:val="32"/>
          <w:cs/>
        </w:rPr>
        <w:lastRenderedPageBreak/>
        <w:t>ยุทธศาสตร์ชาติระยะ 20 ปี และสอดคล้องกับนโยบายของรัฐต่อไป ซึ่งแนวทางดังกล่าวสอดคล้องกับนโยบายการจัดการศึกษาของชาติ เน้นว่าการจัดการศึกษาเพื่อพัฒนากระบวนการคิด และจุดมุ่งหมายของหลักสูตรแกนกลางการศึกษาขั้นพื้นฐาน พุทธศักราช 2551 ข้อ 2 เพื่อพัฒนาผู้เรียนให้มีความรู้ความสามารถในการสื่อสาร การคิดแก้ปัญหาการใช้เทคโนโลยีและมีทักษะการใช้ชีวิต และระบุไว้ในสมรรถนะสำคัญของผู้เรียน ข้อที่ 2 คือความสามารถด้านการคิดวิเคราะห์ การคิดสังเคราะห์ การคิดสร้างสรรค์ การคิดอย่างมีวิจารณญาณ และการคิดอย่างเป็นระบบ เพื่อนำไปสู่การสร้างองค์ความรู้ สารสนเทศเพื่อการตัดสินใจเกี่ยวกับตนเองและสังคมได้อย่างเหมาะสม ตามเกณฑ์การประเมินที่สถานศึกษากำหนดเป็นส่วนหนึ่งของการประเมินการจบหลักสูตรการศึกษาขั้นพื้นฐานอีกด้วย (กระทรวงศึกษาธิการ</w:t>
      </w:r>
      <w:r w:rsidR="009B428B" w:rsidRPr="009B428B">
        <w:rPr>
          <w:rFonts w:ascii="TH Sarabun New" w:hAnsi="TH Sarabun New" w:cs="TH Sarabun New"/>
          <w:sz w:val="32"/>
          <w:szCs w:val="32"/>
        </w:rPr>
        <w:t>,</w:t>
      </w:r>
      <w:r w:rsidR="009B428B" w:rsidRPr="009B428B">
        <w:rPr>
          <w:rFonts w:ascii="TH Sarabun New" w:hAnsi="TH Sarabun New" w:cs="TH Sarabun New"/>
          <w:sz w:val="32"/>
          <w:szCs w:val="32"/>
          <w:cs/>
        </w:rPr>
        <w:t>2551</w:t>
      </w:r>
      <w:r w:rsidR="009B428B" w:rsidRPr="009B428B">
        <w:rPr>
          <w:rFonts w:ascii="TH Sarabun New" w:hAnsi="TH Sarabun New" w:cs="TH Sarabun New"/>
          <w:sz w:val="32"/>
          <w:szCs w:val="32"/>
        </w:rPr>
        <w:t xml:space="preserve">, </w:t>
      </w:r>
      <w:r w:rsidR="009B428B" w:rsidRPr="009B428B">
        <w:rPr>
          <w:rFonts w:ascii="TH Sarabun New" w:hAnsi="TH Sarabun New" w:cs="TH Sarabun New"/>
          <w:sz w:val="32"/>
          <w:szCs w:val="32"/>
          <w:cs/>
        </w:rPr>
        <w:t xml:space="preserve">หน้า 12) </w:t>
      </w:r>
    </w:p>
    <w:p w:rsidR="009B428B" w:rsidRPr="009B428B" w:rsidRDefault="009B428B" w:rsidP="009B428B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  <w:t>จากที่กล่าวมาข้างต้นผู้วิจัยจึงมีความสนใจที่จะศึกษา การคิดวิเคราะห์อย่างจริงจัง และผู้วิจัยเห็นว่าการพัฒนาผู้เรียนให้เกิดกระบวนการคิดวิเคราะห์และมีประสิทธิภาพนั้น จำเป็นต้องมีหลักสูตรในการฝึกอบรมเพื่อส่งเสริมการคิดวิเคราะห์สำหรับนักเรียนชั้นมัธยมศึกษาปีที่ 6 และการเสริมสร้างความสามารถในการคิดวิเคราะห์และทักษะการคิดวิเคราะห์ สามารถจัดทำได้ในรูปแบบของโครงการหรือหลักสูตรโดยตรงในลักษณะการฝึกอบรม (</w:t>
      </w:r>
      <w:r w:rsidRPr="009B428B">
        <w:rPr>
          <w:rFonts w:ascii="TH Sarabun New" w:hAnsi="TH Sarabun New" w:cs="TH Sarabun New"/>
          <w:sz w:val="32"/>
          <w:szCs w:val="32"/>
        </w:rPr>
        <w:t xml:space="preserve">Training) </w:t>
      </w:r>
      <w:r w:rsidRPr="009B428B">
        <w:rPr>
          <w:rFonts w:ascii="TH Sarabun New" w:hAnsi="TH Sarabun New" w:cs="TH Sarabun New"/>
          <w:sz w:val="32"/>
          <w:szCs w:val="32"/>
          <w:cs/>
        </w:rPr>
        <w:t>ซึ่งเป็นการสอนที่เน้นเฉพาะเรื่องที่ต้องการและพัฒนาอย่างต่อเนื่องในระยะเวลาหนึ่ง ขึ้นอยู่กับสาระ เวลาที่จำเป็น การฝึกอบรมจึงต้องมีเทคนิคหรือรูปแบบการจัดการเรียนรู้ที่หลากหลาย เช่น  การจัดการเรียนรู้แบบ</w:t>
      </w:r>
      <w:r w:rsidRPr="009B428B">
        <w:rPr>
          <w:rFonts w:ascii="TH Sarabun New" w:hAnsi="TH Sarabun New" w:cs="TH Sarabun New"/>
          <w:sz w:val="32"/>
          <w:szCs w:val="32"/>
          <w:cs/>
        </w:rPr>
        <w:t>บรรยาย (</w:t>
      </w:r>
      <w:r w:rsidRPr="009B428B">
        <w:rPr>
          <w:rFonts w:ascii="TH Sarabun New" w:hAnsi="TH Sarabun New" w:cs="TH Sarabun New"/>
          <w:sz w:val="32"/>
          <w:szCs w:val="32"/>
        </w:rPr>
        <w:t xml:space="preserve">Lecture Method) </w:t>
      </w:r>
      <w:r w:rsidRPr="009B428B">
        <w:rPr>
          <w:rFonts w:ascii="TH Sarabun New" w:hAnsi="TH Sarabun New" w:cs="TH Sarabun New"/>
          <w:sz w:val="32"/>
          <w:szCs w:val="32"/>
          <w:cs/>
        </w:rPr>
        <w:t>การจัดการเรียนรู้โดยใช้การอภิปรายกลุ่มย่อย (</w:t>
      </w:r>
      <w:r w:rsidRPr="009B428B">
        <w:rPr>
          <w:rFonts w:ascii="TH Sarabun New" w:hAnsi="TH Sarabun New" w:cs="TH Sarabun New"/>
          <w:sz w:val="32"/>
          <w:szCs w:val="32"/>
        </w:rPr>
        <w:t xml:space="preserve">Small Group Discussion) </w:t>
      </w:r>
      <w:r w:rsidRPr="009B428B">
        <w:rPr>
          <w:rFonts w:ascii="TH Sarabun New" w:hAnsi="TH Sarabun New" w:cs="TH Sarabun New"/>
          <w:sz w:val="32"/>
          <w:szCs w:val="32"/>
          <w:cs/>
        </w:rPr>
        <w:t>การจัดการเรียนรู้แบบสาธิต (</w:t>
      </w:r>
      <w:r w:rsidRPr="009B428B">
        <w:rPr>
          <w:rFonts w:ascii="TH Sarabun New" w:hAnsi="TH Sarabun New" w:cs="TH Sarabun New"/>
          <w:sz w:val="32"/>
          <w:szCs w:val="32"/>
        </w:rPr>
        <w:t xml:space="preserve">Demonstration Method) </w:t>
      </w:r>
      <w:r w:rsidRPr="009B428B">
        <w:rPr>
          <w:rFonts w:ascii="TH Sarabun New" w:hAnsi="TH Sarabun New" w:cs="TH Sarabun New"/>
          <w:sz w:val="32"/>
          <w:szCs w:val="32"/>
          <w:cs/>
        </w:rPr>
        <w:t xml:space="preserve">การจัดการเรียนรู้แบบ </w:t>
      </w:r>
      <w:r w:rsidRPr="009B428B">
        <w:rPr>
          <w:rFonts w:ascii="TH Sarabun New" w:hAnsi="TH Sarabun New" w:cs="TH Sarabun New"/>
          <w:sz w:val="32"/>
          <w:szCs w:val="32"/>
        </w:rPr>
        <w:t xml:space="preserve">Active Learning </w:t>
      </w:r>
      <w:r w:rsidRPr="009B428B">
        <w:rPr>
          <w:rFonts w:ascii="TH Sarabun New" w:hAnsi="TH Sarabun New" w:cs="TH Sarabun New"/>
          <w:sz w:val="32"/>
          <w:szCs w:val="32"/>
          <w:cs/>
        </w:rPr>
        <w:t>และการจัดการเรียนรู้โดยใช้ปัญหาเป็นฐาน (</w:t>
      </w:r>
      <w:r w:rsidRPr="009B428B">
        <w:rPr>
          <w:rFonts w:ascii="TH Sarabun New" w:hAnsi="TH Sarabun New" w:cs="TH Sarabun New"/>
          <w:sz w:val="32"/>
          <w:szCs w:val="32"/>
        </w:rPr>
        <w:t xml:space="preserve">Problem Based Learning) </w:t>
      </w:r>
      <w:r w:rsidRPr="009B428B">
        <w:rPr>
          <w:rFonts w:ascii="TH Sarabun New" w:hAnsi="TH Sarabun New" w:cs="TH Sarabun New"/>
          <w:sz w:val="32"/>
          <w:szCs w:val="32"/>
          <w:cs/>
        </w:rPr>
        <w:t>ที่ส่งเสริมการคิดวิเคราะห์และเกิดประโยชน์ต่อผู้เรียนและเพื่อให้ผู้เรียนสามารถนำความรู้และทักษะที่ได้เรียนรู้ไปใช้ปฏิบัติงานทันที</w:t>
      </w:r>
    </w:p>
    <w:p w:rsidR="009B428B" w:rsidRPr="009B428B" w:rsidRDefault="009B428B" w:rsidP="009B428B">
      <w:pPr>
        <w:tabs>
          <w:tab w:val="left" w:pos="1008"/>
          <w:tab w:val="left" w:pos="1296"/>
          <w:tab w:val="left" w:pos="1584"/>
          <w:tab w:val="left" w:pos="1872"/>
        </w:tabs>
        <w:rPr>
          <w:rFonts w:ascii="TH Sarabun New" w:eastAsia="SimSun" w:hAnsi="TH Sarabun New" w:cs="TH Sarabun New"/>
          <w:b/>
          <w:bCs/>
          <w:sz w:val="32"/>
          <w:szCs w:val="32"/>
        </w:rPr>
      </w:pPr>
      <w:r w:rsidRPr="009B428B">
        <w:rPr>
          <w:rFonts w:ascii="TH Sarabun New" w:eastAsia="SimSun" w:hAnsi="TH Sarabun New" w:cs="TH Sarabun New"/>
          <w:b/>
          <w:bCs/>
          <w:sz w:val="32"/>
          <w:szCs w:val="32"/>
          <w:cs/>
        </w:rPr>
        <w:t>ความมุ่งหมายของการวิจัย</w:t>
      </w:r>
    </w:p>
    <w:p w:rsidR="009B428B" w:rsidRPr="009B428B" w:rsidRDefault="009B428B" w:rsidP="00E85D54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  <w:t xml:space="preserve">1. เพื่อพัฒนาหลักสูตรฝึกอบรมเพื่อส่งเสริมการคิดวิเคราะห์ของนักเรียนในระดับชั้นมัธยมศึกษาปีที่ 6 </w:t>
      </w:r>
    </w:p>
    <w:p w:rsidR="009B428B" w:rsidRPr="009B428B" w:rsidRDefault="009B428B" w:rsidP="00184891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  <w:t>2. เพื่อศึกษาประสิทธิภาพของหลักสูตรฝึกอบรมเพื่อส่งเสริมการคิ</w:t>
      </w:r>
      <w:bookmarkStart w:id="0" w:name="_GoBack"/>
      <w:bookmarkEnd w:id="0"/>
      <w:r w:rsidRPr="009B428B">
        <w:rPr>
          <w:rFonts w:ascii="TH Sarabun New" w:hAnsi="TH Sarabun New" w:cs="TH Sarabun New"/>
          <w:sz w:val="32"/>
          <w:szCs w:val="32"/>
          <w:cs/>
        </w:rPr>
        <w:t>ดวิเคราะห์ของนักเรียนในชั้นมัธยมศึกษาปีที่ 6 ดังนี้</w:t>
      </w:r>
    </w:p>
    <w:p w:rsidR="009B428B" w:rsidRPr="009B428B" w:rsidRDefault="009B428B" w:rsidP="009B428B">
      <w:pPr>
        <w:tabs>
          <w:tab w:val="left" w:pos="1008"/>
          <w:tab w:val="left" w:pos="1296"/>
          <w:tab w:val="left" w:pos="1584"/>
          <w:tab w:val="left" w:pos="1872"/>
        </w:tabs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</w:r>
      <w:r w:rsidRPr="009B428B">
        <w:rPr>
          <w:rFonts w:ascii="TH Sarabun New" w:hAnsi="TH Sarabun New" w:cs="TH Sarabun New"/>
          <w:sz w:val="32"/>
          <w:szCs w:val="32"/>
          <w:cs/>
        </w:rPr>
        <w:tab/>
        <w:t>2.1 เปรียบเทียบความรู้ ความเข้าใจ ด้านการคิดวิเคราะห์ของนักเรียน ก่อนและหลังการฝึกอบรม</w:t>
      </w:r>
    </w:p>
    <w:p w:rsidR="009B428B" w:rsidRPr="009B428B" w:rsidRDefault="009B428B" w:rsidP="00E85D54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</w:r>
      <w:r w:rsidRPr="009B428B">
        <w:rPr>
          <w:rFonts w:ascii="TH Sarabun New" w:hAnsi="TH Sarabun New" w:cs="TH Sarabun New"/>
          <w:sz w:val="32"/>
          <w:szCs w:val="32"/>
          <w:cs/>
        </w:rPr>
        <w:tab/>
        <w:t>2.2 ศึกษาระดับทักษะการคิดวิเคราะห์ของนักเรียน หลังการฝึกอบรม</w:t>
      </w:r>
    </w:p>
    <w:p w:rsidR="009B428B" w:rsidRPr="009B428B" w:rsidRDefault="009B428B" w:rsidP="00E85D54">
      <w:pPr>
        <w:tabs>
          <w:tab w:val="left" w:pos="1008"/>
          <w:tab w:val="left" w:pos="1296"/>
          <w:tab w:val="left" w:pos="1584"/>
          <w:tab w:val="left" w:pos="1872"/>
        </w:tabs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</w:r>
      <w:r w:rsidR="001F67E3">
        <w:rPr>
          <w:rFonts w:ascii="TH Sarabun New" w:hAnsi="TH Sarabun New" w:cs="TH Sarabun New" w:hint="cs"/>
          <w:sz w:val="32"/>
          <w:szCs w:val="32"/>
          <w:cs/>
        </w:rPr>
        <w:t xml:space="preserve">    2.</w:t>
      </w:r>
      <w:r w:rsidRPr="009B428B">
        <w:rPr>
          <w:rFonts w:ascii="TH Sarabun New" w:hAnsi="TH Sarabun New" w:cs="TH Sarabun New"/>
          <w:sz w:val="32"/>
          <w:szCs w:val="32"/>
          <w:cs/>
        </w:rPr>
        <w:t>3 ศึกษาระดับความพึงพอใจของนักเรียนต่อการใช้หลักสูตร หลังการฝึกอบรม</w:t>
      </w:r>
    </w:p>
    <w:p w:rsidR="009B428B" w:rsidRPr="009B428B" w:rsidRDefault="009B428B" w:rsidP="004D4D34">
      <w:pPr>
        <w:tabs>
          <w:tab w:val="left" w:pos="1008"/>
          <w:tab w:val="left" w:pos="1296"/>
          <w:tab w:val="left" w:pos="1584"/>
          <w:tab w:val="left" w:pos="1872"/>
        </w:tabs>
        <w:rPr>
          <w:rFonts w:ascii="TH Sarabun New" w:eastAsia="SimSun" w:hAnsi="TH Sarabun New" w:cs="TH Sarabun New"/>
          <w:b/>
          <w:bCs/>
          <w:sz w:val="32"/>
          <w:szCs w:val="32"/>
        </w:rPr>
      </w:pPr>
      <w:r w:rsidRPr="009B428B">
        <w:rPr>
          <w:rFonts w:ascii="TH Sarabun New" w:eastAsia="SimSun" w:hAnsi="TH Sarabun New" w:cs="TH Sarabun New"/>
          <w:b/>
          <w:bCs/>
          <w:sz w:val="32"/>
          <w:szCs w:val="32"/>
          <w:cs/>
        </w:rPr>
        <w:t>กรอบแนวคิดในการวิจัย</w:t>
      </w:r>
    </w:p>
    <w:p w:rsidR="009B428B" w:rsidRPr="009B428B" w:rsidRDefault="009B428B" w:rsidP="004D4D34">
      <w:pPr>
        <w:tabs>
          <w:tab w:val="left" w:pos="1008"/>
          <w:tab w:val="left" w:pos="1296"/>
          <w:tab w:val="left" w:pos="1584"/>
          <w:tab w:val="left" w:pos="187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428B">
        <w:rPr>
          <w:rFonts w:ascii="TH Sarabun New" w:hAnsi="TH Sarabun New" w:cs="TH Sarabun New"/>
          <w:sz w:val="32"/>
          <w:szCs w:val="32"/>
          <w:cs/>
        </w:rPr>
        <w:tab/>
        <w:t>ในการวิจัยครั้งนี้ เป็นการหลักสูตรฝึกอบรมเพื่อส่งเสริมการคิดวิเคราะห์ของนักเรียน ในระดับชั้นมัธยมศึกษาปีที่ 6 โดยมีกรอบแนวคิดในการวิจัย</w:t>
      </w:r>
      <w:r w:rsidR="00E677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428B">
        <w:rPr>
          <w:rFonts w:ascii="TH Sarabun New" w:hAnsi="TH Sarabun New" w:cs="TH Sarabun New"/>
          <w:sz w:val="32"/>
          <w:szCs w:val="32"/>
          <w:cs/>
        </w:rPr>
        <w:t>แสดง</w:t>
      </w:r>
      <w:r w:rsidRPr="00E677E9">
        <w:rPr>
          <w:rFonts w:ascii="TH Sarabun New" w:hAnsi="TH Sarabun New" w:cs="TH Sarabun New"/>
          <w:sz w:val="32"/>
          <w:szCs w:val="32"/>
          <w:cs/>
        </w:rPr>
        <w:t>ดังภาพประกอบ 1</w:t>
      </w:r>
      <w:r w:rsidRPr="009B428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D4D34" w:rsidRDefault="004D4D34" w:rsidP="00F0236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</w:rPr>
        <w:sectPr w:rsidR="004D4D34" w:rsidSect="00F02367">
          <w:type w:val="continuous"/>
          <w:pgSz w:w="11906" w:h="16838" w:code="9"/>
          <w:pgMar w:top="1418" w:right="1418" w:bottom="1418" w:left="1418" w:header="720" w:footer="720" w:gutter="0"/>
          <w:cols w:num="2" w:space="567"/>
        </w:sectPr>
      </w:pPr>
    </w:p>
    <w:p w:rsidR="003F0B6C" w:rsidRPr="003F0B6C" w:rsidRDefault="003F0B6C" w:rsidP="003F0B6C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  <w:tab w:val="left" w:pos="6480"/>
          <w:tab w:val="left" w:pos="6768"/>
          <w:tab w:val="left" w:pos="7056"/>
        </w:tabs>
        <w:contextualSpacing/>
        <w:rPr>
          <w:rFonts w:ascii="TH Sarabun New" w:hAnsi="TH Sarabun New" w:cs="TH Sarabun New"/>
          <w:b/>
          <w:bCs/>
        </w:rPr>
      </w:pPr>
      <w:r w:rsidRPr="003F0B6C">
        <w:rPr>
          <w:rFonts w:ascii="TH Sarabun New" w:hAnsi="TH Sarabun New" w:cs="TH Sarabun New"/>
          <w:b/>
          <w:bCs/>
          <w:cs/>
        </w:rPr>
        <w:lastRenderedPageBreak/>
        <w:t xml:space="preserve">                                         ตัวแปรอิสระ</w:t>
      </w:r>
      <w:r w:rsidRPr="003F0B6C">
        <w:rPr>
          <w:rFonts w:ascii="TH Sarabun New" w:hAnsi="TH Sarabun New" w:cs="TH Sarabun New"/>
          <w:b/>
          <w:bCs/>
        </w:rPr>
        <w:t xml:space="preserve">                                                  </w:t>
      </w:r>
      <w:r w:rsidRPr="003F0B6C">
        <w:rPr>
          <w:rFonts w:ascii="TH Sarabun New" w:hAnsi="TH Sarabun New" w:cs="TH Sarabun New"/>
          <w:b/>
          <w:bCs/>
          <w:cs/>
        </w:rPr>
        <w:t>ตัวแปรตาม</w:t>
      </w:r>
    </w:p>
    <w:p w:rsidR="003F0B6C" w:rsidRPr="00F80C07" w:rsidRDefault="003F0B6C" w:rsidP="003F0B6C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  <w:tab w:val="left" w:pos="5904"/>
          <w:tab w:val="left" w:pos="6192"/>
          <w:tab w:val="left" w:pos="6480"/>
          <w:tab w:val="left" w:pos="6768"/>
          <w:tab w:val="left" w:pos="7056"/>
        </w:tabs>
        <w:contextualSpacing/>
        <w:rPr>
          <w:rFonts w:ascii="TH Niramit AS" w:hAnsi="TH Niramit AS" w:cs="TH Niramit AS"/>
          <w:b/>
          <w:bCs/>
        </w:rPr>
      </w:pPr>
      <w:r w:rsidRPr="003F0B6C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3C831" wp14:editId="57D3DFA2">
                <wp:simplePos x="0" y="0"/>
                <wp:positionH relativeFrom="margin">
                  <wp:posOffset>614045</wp:posOffset>
                </wp:positionH>
                <wp:positionV relativeFrom="paragraph">
                  <wp:posOffset>17146</wp:posOffset>
                </wp:positionV>
                <wp:extent cx="2638425" cy="2781300"/>
                <wp:effectExtent l="0" t="0" r="28575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6C" w:rsidRPr="003F0B6C" w:rsidRDefault="003F0B6C" w:rsidP="00594B9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หลักสูตรฝึกอบรมเพื่อส่งเสริมการคิดวิเคราะห์ ของนักเรียน ในระดับชั้นมัธยมศึกษาปีที่ 6 ประกอบด้วย 5 องค์ประกอบ คือ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1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. จุดมุ่งหมายของหลักสูตร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2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. เนื้อหาสาระของหลักสูตร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2.1 หน่วยที่ 1 รู้พินิจคิดวิเคราะห์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2.2 หน่วยที่ 2 เน้นเฉพาะสิ่งสำคัญ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2.3 หน่วยที่ 3 ระบุความสัมพันธ์เชื่อมโยง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2.4 หน่วยที่ 4 ค้นโครงสร้างหลักการ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3</w:t>
                            </w: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. กิจกรรมของหลักสูตร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4. สื่อและแหล่งเรียนรู้ตามหลักสูตร</w:t>
                            </w:r>
                          </w:p>
                          <w:p w:rsidR="003F0B6C" w:rsidRPr="003F0B6C" w:rsidRDefault="003F0B6C" w:rsidP="003F0B6C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5. การวัดและประเมินผลหลักสูตร</w:t>
                            </w:r>
                          </w:p>
                          <w:p w:rsidR="003F0B6C" w:rsidRPr="00296B35" w:rsidRDefault="003F0B6C" w:rsidP="003F0B6C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C8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.35pt;margin-top:1.35pt;width:207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">
                <v:textbox>
                  <w:txbxContent>
                    <w:p w:rsidR="003F0B6C" w:rsidRPr="003F0B6C" w:rsidRDefault="003F0B6C" w:rsidP="00594B9C">
                      <w:pPr>
                        <w:jc w:val="thaiDistribute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หลักสูตรฝึกอบรมเพื่อส่งเสริมการคิดวิเคราะห์ ของนักเรียน ในระดับชั้นมัธยมศึกษาปีที่ 6 ประกอบด้วย 5 องค์ประกอบ คือ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1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. จุดมุ่งหมายของหลักสูตร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2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. เนื้อหาสาระของหลักสูตร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2.1 หน่วยที่ 1 รู้พินิจคิดวิเคราะห์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2.2 หน่วยที่ 2 เน้นเฉพาะสิ่งสำคัญ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2.3 หน่วยที่ 3 ระบุความสัมพันธ์เชื่อมโยง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2.4 หน่วยที่ 4 ค้นโครงสร้างหลักการ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3</w:t>
                      </w: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. กิจกรรมของหลักสูตร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4. สื่อและแหล่งเรียนรู้ตามหลักสูตร</w:t>
                      </w:r>
                    </w:p>
                    <w:p w:rsidR="003F0B6C" w:rsidRPr="003F0B6C" w:rsidRDefault="003F0B6C" w:rsidP="003F0B6C">
                      <w:pPr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5. การวัดและประเมินผลหลักสูตร</w:t>
                      </w:r>
                    </w:p>
                    <w:p w:rsidR="003F0B6C" w:rsidRPr="00296B35" w:rsidRDefault="003F0B6C" w:rsidP="003F0B6C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B6C" w:rsidRDefault="003F0B6C" w:rsidP="003F0B6C">
      <w:pPr>
        <w:tabs>
          <w:tab w:val="left" w:pos="1008"/>
          <w:tab w:val="left" w:pos="1296"/>
          <w:tab w:val="left" w:pos="1584"/>
          <w:tab w:val="left" w:pos="1872"/>
        </w:tabs>
        <w:rPr>
          <w:rFonts w:ascii="TH Niramit AS" w:hAnsi="TH Niramit AS" w:cs="TH Niramit AS"/>
        </w:rPr>
      </w:pPr>
      <w:r w:rsidRPr="00912B90"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372FE7" wp14:editId="3E3599E5">
                <wp:simplePos x="0" y="0"/>
                <wp:positionH relativeFrom="margin">
                  <wp:posOffset>3493770</wp:posOffset>
                </wp:positionH>
                <wp:positionV relativeFrom="paragraph">
                  <wp:posOffset>31115</wp:posOffset>
                </wp:positionV>
                <wp:extent cx="2133600" cy="230505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6C" w:rsidRPr="003F0B6C" w:rsidRDefault="003F0B6C" w:rsidP="003F0B6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ประสิทธิภาพของหลักสูตรฝึกอบรมเพื่อส่งเสริมการคิดวิเคราะห์ของนักเรียน ในระดับชั้นมัธยมศึกษาปีที่ 6</w:t>
                            </w:r>
                          </w:p>
                          <w:p w:rsidR="003F0B6C" w:rsidRPr="003F0B6C" w:rsidRDefault="003F0B6C" w:rsidP="003F0B6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1. ด้านความรู้ ความเข้าใจเกี่ยวกับการคิดวิเคราะห์</w:t>
                            </w:r>
                          </w:p>
                          <w:p w:rsidR="003F0B6C" w:rsidRPr="003F0B6C" w:rsidRDefault="003F0B6C" w:rsidP="003F0B6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2. ด้านทักษะการคิดวิเคราะห์ของ นักเรียนในระดับชั้นมัธยมศึกษาปีที่ 6</w:t>
                            </w:r>
                          </w:p>
                          <w:p w:rsidR="003F0B6C" w:rsidRPr="003F0B6C" w:rsidRDefault="003F0B6C" w:rsidP="003F0B6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3F0B6C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3. ด้านความพึงพอใจของนักเรียน ต่อหลักสูตรฝึกอบรมเพื่อส่งเสริมการคิดวิเคราะห์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2FE7" id="_x0000_s1027" type="#_x0000_t202" style="position:absolute;margin-left:275.1pt;margin-top:2.45pt;width:168pt;height:1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">
                <v:textbox>
                  <w:txbxContent>
                    <w:p w:rsidR="003F0B6C" w:rsidRPr="003F0B6C" w:rsidRDefault="003F0B6C" w:rsidP="003F0B6C">
                      <w:pPr>
                        <w:jc w:val="thaiDistribute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ประสิทธิภาพของหลักสูตรฝึกอบรมเพื่อส่งเสริมการคิดวิเคราะห์ของนักเรียน ในระดับชั้นมัธยมศึกษาปีที่ 6</w:t>
                      </w:r>
                    </w:p>
                    <w:p w:rsidR="003F0B6C" w:rsidRPr="003F0B6C" w:rsidRDefault="003F0B6C" w:rsidP="003F0B6C">
                      <w:pPr>
                        <w:jc w:val="thaiDistribute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1. ด้านความรู้ ความเข้าใจเกี่ยวกับการคิดวิเคราะห์</w:t>
                      </w:r>
                    </w:p>
                    <w:p w:rsidR="003F0B6C" w:rsidRPr="003F0B6C" w:rsidRDefault="003F0B6C" w:rsidP="003F0B6C">
                      <w:pPr>
                        <w:jc w:val="thaiDistribute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2. ด้านทักษะการคิดวิเคราะห์ของ นักเรียนในระดับชั้นมัธยมศึกษาปีที่ 6</w:t>
                      </w:r>
                    </w:p>
                    <w:p w:rsidR="003F0B6C" w:rsidRPr="003F0B6C" w:rsidRDefault="003F0B6C" w:rsidP="003F0B6C">
                      <w:pPr>
                        <w:jc w:val="thaiDistribute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3F0B6C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3. ด้านความพึงพอใจของนักเรียน ต่อหลักสูตรฝึกอบรมเพื่อส่งเสริมการคิดวิเคราะห์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90"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DAC1A" wp14:editId="09A026FB">
                <wp:simplePos x="0" y="0"/>
                <wp:positionH relativeFrom="column">
                  <wp:posOffset>3261360</wp:posOffset>
                </wp:positionH>
                <wp:positionV relativeFrom="paragraph">
                  <wp:posOffset>1212850</wp:posOffset>
                </wp:positionV>
                <wp:extent cx="231775" cy="0"/>
                <wp:effectExtent l="0" t="76200" r="15875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C3617" id="ลูกศรเชื่อมต่อแบบตรง 8" o:spid="_x0000_s1026" type="#_x0000_t32" style="position:absolute;margin-left:256.8pt;margin-top:95.5pt;width:18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Pr="00912B90" w:rsidRDefault="003F0B6C" w:rsidP="003F0B6C">
      <w:pPr>
        <w:rPr>
          <w:rFonts w:ascii="TH Niramit AS" w:hAnsi="TH Niramit AS" w:cs="TH Niramit AS"/>
        </w:rPr>
      </w:pPr>
    </w:p>
    <w:p w:rsidR="003F0B6C" w:rsidRDefault="003F0B6C" w:rsidP="003F0B6C">
      <w:pPr>
        <w:rPr>
          <w:rFonts w:ascii="TH Niramit AS" w:hAnsi="TH Niramit AS" w:cs="TH Niramit AS"/>
        </w:rPr>
      </w:pPr>
    </w:p>
    <w:p w:rsidR="003F0B6C" w:rsidRDefault="003F0B6C" w:rsidP="003F0B6C">
      <w:pPr>
        <w:rPr>
          <w:rFonts w:ascii="TH Niramit AS" w:hAnsi="TH Niramit AS" w:cs="TH Niramit AS"/>
        </w:rPr>
      </w:pPr>
    </w:p>
    <w:p w:rsidR="003F0B6C" w:rsidRPr="003F0B6C" w:rsidRDefault="003F0B6C" w:rsidP="003F0B6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F0B6C" w:rsidRPr="00B51261" w:rsidRDefault="003F0B6C" w:rsidP="003F0B6C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  <w:sectPr w:rsidR="003F0B6C" w:rsidRPr="00B51261" w:rsidSect="004D4D34">
          <w:pgSz w:w="11906" w:h="16838" w:code="9"/>
          <w:pgMar w:top="1418" w:right="1418" w:bottom="1418" w:left="1418" w:header="720" w:footer="720" w:gutter="0"/>
          <w:cols w:space="567"/>
        </w:sectPr>
      </w:pPr>
      <w:r w:rsidRPr="00B512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ภาพประกอบ 1 </w:t>
      </w:r>
      <w:r w:rsidRPr="00B51261">
        <w:rPr>
          <w:rFonts w:ascii="TH Sarabun New" w:hAnsi="TH Sarabun New" w:cs="TH Sarabun New"/>
          <w:sz w:val="32"/>
          <w:szCs w:val="32"/>
          <w:cs/>
        </w:rPr>
        <w:t>กรอบแนวคิดการวิจัย</w:t>
      </w:r>
    </w:p>
    <w:p w:rsidR="003F0B6C" w:rsidRPr="00622B4D" w:rsidRDefault="003F0B6C" w:rsidP="003F0B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2B4D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:rsidR="003F0B6C" w:rsidRPr="00622B4D" w:rsidRDefault="003F0B6C" w:rsidP="003F0B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5635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การวิจัยระยะที่ 1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 การศึกษาและวิเคราะห์ข้อมูลพื้นฐานในการพัฒนาหลักสูตรฝึกอบรม ดำเนินการโดยศึกษาเอกสาร แนวคิด ทฤษฎีและงานวิจัยที่เกี่ยวข้องเกี่ยวกับความต้องการในการส่งเสริมการคิดวิเคราะห์ของนักเรียน แล้วสังเคราะห์ข้อมูลเพื่อหาประเด็นในการสร้างหลักสูตร โดยการสังเคราะห์เนื้อหาจากองค์ประกอบของการคิดวิเคราะห์</w:t>
      </w:r>
    </w:p>
    <w:p w:rsidR="003F0B6C" w:rsidRPr="00622B4D" w:rsidRDefault="003F0B6C" w:rsidP="003F0B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5635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การวิจัยระยะที่ 2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 การสร้างหลักสูตรฝึกอบรม ดำเนินการในสองประเด็น ดังนี้  </w:t>
      </w:r>
    </w:p>
    <w:p w:rsidR="003F0B6C" w:rsidRPr="00622B4D" w:rsidRDefault="003F0B6C" w:rsidP="003F0B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22B4D">
        <w:rPr>
          <w:rFonts w:ascii="TH Sarabun New" w:hAnsi="TH Sarabun New" w:cs="TH Sarabun New"/>
          <w:sz w:val="32"/>
          <w:szCs w:val="32"/>
          <w:cs/>
        </w:rPr>
        <w:t>ประเด็นแรก การสร้างหลักสูตรฝึกอบรม โดยการร่างหลักสูตรฝึกอบรมเพื่อส่งเสริมการคิดวิเคราะห์ของนักเรียนในระดับชั้นมัธยมศึกษาปีที่ 6 โดยให้ประกอบด้วย 5 องค์ประกอบ คือ 1) จุดมุ่งหมายของหลักสูตร 2) เนื้อหาสาระของหลักสูตร 3) กิจกรรมของหลักสูตร 4) สื่อและแหล่งเรียนรู้ตามหลักสูตร 5) การวัดและประเมินผลหลักสูตร แล้วนำร่างหลักสูตรไปให้</w:t>
      </w:r>
      <w:r w:rsidRPr="00622B4D">
        <w:rPr>
          <w:rFonts w:ascii="TH Sarabun New" w:hAnsi="TH Sarabun New" w:cs="TH Sarabun New"/>
          <w:sz w:val="32"/>
          <w:szCs w:val="32"/>
          <w:cs/>
        </w:rPr>
        <w:t>ผู้เชี่ยวชาญประเมินความเหมาะสมและความสอดคล้อง เครื่องมือที่ใช้ในการประเมินความเหมาะสมเป็นแบบสอบถามแบบมาตราส่วนประมาณค่า 5 ระดับวิเคราะห์ข้อมูลโดยใช้ค่าเฉลี่ยและส่วนเบี่ยงเบนมาตรฐาน เครื่องมือที่ใช้ในการประเมินความสอดคล้องของหลักสูตร เป็นแบบสอบถามแบบมาตราส่วนประมาณค่า 3 ระดับ วิเคราะห์ข้อมูลโดยใช้ดัชนีความสอดคล้อง แล้วนำร่างหลักสูตรฝึกอบรมมาปรับปรุงแก้ไขตามข้อเสนอแนะของผู้เชี่ยวชาญ และจัดทำคู่มือการใช้หลักสูตร</w:t>
      </w:r>
    </w:p>
    <w:p w:rsidR="003F0B6C" w:rsidRPr="00622B4D" w:rsidRDefault="003F0B6C" w:rsidP="003F0B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ประเด็นที่สอง สร้างเครื่องมือที่ใช้ในการเก็บรวบรวมข้อมูล 3 ประเภท ได้แก่ 1) แบบทดสอบวัดความรู้ความเข้าใจด้านการคิดวิเคราะห์ มีค่าความสอดคล้องระหว่าง 0.60–1.00 ค่าความยากระหว่าง 0.46–0.78 ค่าอำนาจจำแนก ระหว่าง 0.21–0.82 และค่าความเชื่อมั่นทั้งฉบับเท่ากับ 0.83 2) แบบวัดทักษะด้านการคิดวิเคราะห์ มีค่าความสอดคล้องระหว่าง 0.80–1.00 และ </w:t>
      </w:r>
      <w:r w:rsidR="004B1CF9">
        <w:rPr>
          <w:rFonts w:ascii="TH Sarabun New" w:hAnsi="TH Sarabun New" w:cs="TH Sarabun New"/>
          <w:sz w:val="32"/>
          <w:szCs w:val="32"/>
          <w:cs/>
        </w:rPr>
        <w:br/>
      </w:r>
      <w:r w:rsidRPr="00622B4D">
        <w:rPr>
          <w:rFonts w:ascii="TH Sarabun New" w:hAnsi="TH Sarabun New" w:cs="TH Sarabun New"/>
          <w:sz w:val="32"/>
          <w:szCs w:val="32"/>
          <w:cs/>
        </w:rPr>
        <w:lastRenderedPageBreak/>
        <w:t>3) แบบประเมินความพึงพอใจของนักเรียนต่อการใช้หลักสูตรฝึกอบรม มีค่าความสอดคล้องระหว่าง 0.60–1.00</w:t>
      </w:r>
    </w:p>
    <w:p w:rsidR="003F0B6C" w:rsidRPr="00622B4D" w:rsidRDefault="003F0B6C" w:rsidP="009B5635">
      <w:pPr>
        <w:ind w:firstLine="1008"/>
        <w:jc w:val="thaiDistribute"/>
        <w:rPr>
          <w:rFonts w:ascii="TH Sarabun New" w:hAnsi="TH Sarabun New" w:cs="TH Sarabun New"/>
          <w:sz w:val="32"/>
          <w:szCs w:val="32"/>
        </w:rPr>
      </w:pPr>
      <w:r w:rsidRPr="009B5635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การวิจัยระยะที่ 3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 การทดลองใช้หลักสูตรฝึกอบรม ดำเนินการโดยนำหลักสูตรฝึกอบรมไปทดลองใช้กับนักเรียนชั้นมัธยมศึกษาปีที่ 6 ที่เป็นกลุ่มเป้าหมาย ได้แก่ นักเรียนชั้นมัธยมศึกษาปีที่ 6 โรงเรียนดงมอนวิทยาคม อำเภอเมืองมุกดาหาร จังหวัดมุกดาหาร สำนักงานเขตพื้นที่การศึกษามัธยมศึกษา เขต 22 ในภาคเรียนที่ 2 ปีการศึกษา 2562 จำนวน 37 คน ประเมินผลโดยใช้แแบบทดสอบวัดความรู้ความเข้าใจด้านการคิดวิเคราะห์ แบบวัดทักษะด้านการคิดวิเคราะห์ และแบบประเมินความพึงพอใจของนักเรียนชั้นมัธยมศึกษาปีที่ 6 ที่มีต่อหลักสูตรฝึกอบรม วิเคราะห์ข้อมูลโดยใช้ค่าร้อยละ ค่าเฉลี่ย ส่วนเบี่ยงเบนมาตรฐาน และ </w:t>
      </w:r>
      <w:r w:rsidRPr="00622B4D">
        <w:rPr>
          <w:rFonts w:ascii="TH Sarabun New" w:hAnsi="TH Sarabun New" w:cs="TH Sarabun New"/>
          <w:sz w:val="32"/>
          <w:szCs w:val="32"/>
        </w:rPr>
        <w:t xml:space="preserve">t-test for Dependent Samples </w:t>
      </w:r>
      <w:r w:rsidRPr="00622B4D">
        <w:rPr>
          <w:rFonts w:ascii="TH Sarabun New" w:hAnsi="TH Sarabun New" w:cs="TH Sarabun New"/>
          <w:sz w:val="32"/>
          <w:szCs w:val="32"/>
          <w:cs/>
        </w:rPr>
        <w:t>สำหรับการเปรียบเทียบระหว่างก่อนและหลังการฝึกอบรม</w:t>
      </w:r>
    </w:p>
    <w:p w:rsidR="003F0B6C" w:rsidRPr="00622B4D" w:rsidRDefault="003F0B6C" w:rsidP="009B5635">
      <w:pPr>
        <w:spacing w:after="240"/>
        <w:ind w:firstLine="1008"/>
        <w:jc w:val="thaiDistribute"/>
        <w:rPr>
          <w:rFonts w:ascii="TH Sarabun New" w:hAnsi="TH Sarabun New" w:cs="TH Sarabun New"/>
          <w:sz w:val="32"/>
          <w:szCs w:val="32"/>
        </w:rPr>
      </w:pPr>
      <w:r w:rsidRPr="009B5635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การวิจัยระยะที่ 4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การปรับปรุงหลักสูตรฝึกอบรม ดำเนินการโดยนำผลจากการประเมินหลักสูตร จากข้อเสนอแนะของวิทยากรและผู้เข้ารับการฝึกอบรม ตลอดทั้งปัญหาอุปสรรคในการดำเนินงาน มาวิเคราะห์ปรับปรุงแก้ไข เพื่อให้ได้หลักสูตรฝึกอบรมฉบับสมบูรณ์ มีความเหมาะสมในการนำไปใช้และเผยแพร่ต่อไป</w:t>
      </w:r>
    </w:p>
    <w:p w:rsidR="003F0B6C" w:rsidRPr="00622B4D" w:rsidRDefault="003F0B6C" w:rsidP="003F0B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2B4D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สรุปผลการวิจัย</w:t>
      </w:r>
    </w:p>
    <w:p w:rsidR="003F0B6C" w:rsidRPr="00622B4D" w:rsidRDefault="003F0B6C" w:rsidP="003F0B6C">
      <w:pPr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>1. ผลการพัฒนาหลักสูตรฝึกอบรม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1.1 ผลการศึกษาเอกสาร แนวคิด ทฤษฎีและงานวิจัยที่เกี่ยวข้องกับ ปัญหาความต้องการจำเป็นในการส่งเสริมการคิดวิเคราะห์ของนักเรียนในระดับชั้นมัธยมศึกษาปีที่ 6 และการ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พัฒนาหลักสูตรฝึกอบรมพบว่า องค์ประกอบของหลักสูตรฝึกอบรม ประกอบด้วย 5 องค์ประกอบ ได้แก่ 1) จุดมุ่งหมายของหลักสูตร 2) เนื้อหาสาระของหลักสูตร 3) กิจกรรมของหลักสูตร 4) สื่อและแหล่งเรียนรู้ตามหลักสูตร </w:t>
      </w:r>
      <w:r w:rsidR="000D145C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622B4D">
        <w:rPr>
          <w:rFonts w:ascii="TH Sarabun New" w:hAnsi="TH Sarabun New" w:cs="TH Sarabun New"/>
          <w:sz w:val="32"/>
          <w:szCs w:val="32"/>
          <w:cs/>
        </w:rPr>
        <w:t>5) การวัดและประเมินผลหลักสูตร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1.2 ผลการสังเคราะห์หาประเด็นในการสร้างหลักสูตรฝึกอบรมเพื่อส่งเสริมการคิดวิเคราะห์ของนักเรียนในระดับชั้นมัธยมศึกษาปีที่ 6 พบว่า การคิดวิเคราะห์ ประกอบ ด้วย 3 องค์ประกอบ ได้แก่ 1) การวิเคราะห์ความสำคัญ 2) การวิเคราะห์ความสัมพันธ์ 3) การวิเคราะห์หลักการ ซึ่งวิเคราะห์เนื้อหาในการฝึกอบรมได้ 4 หน่วยการเรียนรู้ ได้แก่ หน่วยการเรียนรู้ที่ 1 รู้พินิจคิดวิเคราะห์ (ความหมายและความสำคัญของการคิดวิเคราะห์) หน่วยการเรียนรู้ที่ 2 เน้นเฉพาะสิ่งสำคัญ (การวิเคราะห์ความสำคัญ) หน่วยการเรียนรู้ที่ 3 ระบุความสัมพันธ์เชื่อมโยง (การวิเคราะห์ความสัมพันธ์) และหน่วยการเรียนรู้ที่ 4 ค้นโครงสร้างหลักการ (การวิเคราะห์หลักการ)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1.3 ผลการตรวจสอบร่างหลักสูตรฝึกอบรม ผู้วิจัยได้จัดทำร่างหลักสูตรฝึกอบรมไปให้ผู้เชี่ยวชาญ จำนวน 5 คน ตรวจสอบคุณภาพหลักสูตร ด้านความเหมาะสมและความสอดคล้องของโครงสร้างหลักสูตรด้วยเครื่องมือที่ใช้ในการวิจัย คือค่าเฉลี่ย (</w:t>
      </w:r>
      <w:r w:rsidR="0057052A" w:rsidRPr="00440807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27" type="#_x0000_t75" style="width:10.2pt;height:16.3pt" o:ole="">
            <v:imagedata r:id="rId8" o:title=""/>
          </v:shape>
          <o:OLEObject Type="Embed" ProgID="Equation.3" ShapeID="_x0000_i1027" DrawAspect="Content" ObjectID="_1664544322" r:id="rId23"/>
        </w:object>
      </w:r>
      <w:r w:rsidRPr="00622B4D">
        <w:rPr>
          <w:rFonts w:ascii="TH Sarabun New" w:hAnsi="TH Sarabun New" w:cs="TH Sarabun New"/>
          <w:sz w:val="32"/>
          <w:szCs w:val="32"/>
        </w:rPr>
        <w:t xml:space="preserve">) </w:t>
      </w:r>
      <w:r w:rsidRPr="00622B4D">
        <w:rPr>
          <w:rFonts w:ascii="TH Sarabun New" w:hAnsi="TH Sarabun New" w:cs="TH Sarabun New"/>
          <w:sz w:val="32"/>
          <w:szCs w:val="32"/>
          <w:cs/>
        </w:rPr>
        <w:t>และส่วนเบี่ยงเบนมาตรฐาน (</w:t>
      </w:r>
      <w:r w:rsidRPr="00622B4D">
        <w:rPr>
          <w:rFonts w:ascii="TH Sarabun New" w:hAnsi="TH Sarabun New" w:cs="TH Sarabun New"/>
          <w:sz w:val="32"/>
          <w:szCs w:val="32"/>
        </w:rPr>
        <w:t xml:space="preserve">S.D.) 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โดยเป็นแบบสอบถามมาตราส่วน 5 ระดับ โดยกำหนดค่าเฉลี่ยของความเหมาะสมที่ค่าเฉลี่ยตั้งแต่ 3.50 ขึ้นไป และค่าดัชนีความสอดคล้องมากกว่าหรือเท่ากับ 0.50 ซึ่งในการวิจัยในครั้งนี้ มีความเหมาะสมภาพรวมอยู่ในระดับมากที่สุด ( </w:t>
      </w:r>
      <w:r w:rsidRPr="00622B4D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28" type="#_x0000_t75" style="width:10.2pt;height:16.3pt" o:ole="">
            <v:imagedata r:id="rId8" o:title=""/>
          </v:shape>
          <o:OLEObject Type="Embed" ProgID="Equation.3" ShapeID="_x0000_i1028" DrawAspect="Content" ObjectID="_1664544323" r:id="rId24"/>
        </w:object>
      </w:r>
      <w:r w:rsidRPr="00622B4D">
        <w:rPr>
          <w:rFonts w:ascii="TH Sarabun New" w:hAnsi="TH Sarabun New" w:cs="TH Sarabun New"/>
          <w:sz w:val="32"/>
          <w:szCs w:val="32"/>
          <w:cs/>
        </w:rPr>
        <w:t>= 4.80) และมีความสอดคล้องกันในทุกประเด็นโดยมีค่าดัชนี</w:t>
      </w:r>
      <w:r w:rsidRPr="00622B4D">
        <w:rPr>
          <w:rFonts w:ascii="TH Sarabun New" w:hAnsi="TH Sarabun New" w:cs="TH Sarabun New"/>
          <w:sz w:val="32"/>
          <w:szCs w:val="32"/>
          <w:cs/>
        </w:rPr>
        <w:lastRenderedPageBreak/>
        <w:t>ความสอดคล้องระหว่าง 0.80</w:t>
      </w:r>
      <w:r w:rsidR="00A55BCB">
        <w:rPr>
          <w:rFonts w:ascii="TH Sarabun New" w:hAnsi="TH Sarabun New" w:cs="TH Sarabun New" w:hint="cs"/>
          <w:sz w:val="32"/>
          <w:szCs w:val="32"/>
          <w:cs/>
        </w:rPr>
        <w:t>-</w:t>
      </w:r>
      <w:r w:rsidRPr="00622B4D">
        <w:rPr>
          <w:rFonts w:ascii="TH Sarabun New" w:hAnsi="TH Sarabun New" w:cs="TH Sarabun New"/>
          <w:sz w:val="32"/>
          <w:szCs w:val="32"/>
          <w:cs/>
        </w:rPr>
        <w:t>1.00 และผู้วิจัยได้นำข้อเสนอแนะเพิ่มเติมของผู้เชี่ยวชาญมาปรับปรุงให้หลักสูตรมีความสมบูรณ์มากยิ่งขึ้น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>2. ผลการประเมินประสิทธิภาพหลักสูตรฝึกอบรม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2.1 ผลการเปรียบเทียบความรู้ความเข้าใจด้านการคิดวิเคราะห์ของนักเรียนในระดับชั้นมัธยมศึกษาปีที่ 6 ระหว่างก่อนและหลังการฝึกอบรม พบว่า ผู้เข้ารับการฝึกอบรมมีความรู้ความเข้าใจด้านการคิดวิเคราะห์หลังการฝึกอบรมสูงกว่าก่อนการฝึกอบรม อย่างมีนัยสำคัญทางสถิติที่ระดับ .01 </w:t>
      </w:r>
    </w:p>
    <w:p w:rsidR="003F0B6C" w:rsidRPr="00622B4D" w:rsidRDefault="003F0B6C" w:rsidP="009B563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2.2 ผลการศึกษาทักษะการคิดวิเคราะห์ของนักเรียนในระดับชั้นมัธยมศึกษาปีที่ 6  พบว่า คะแนนทักษะการคิดวิเคราะห์ของนักเรียนชั้นมัธยมศึกษาปีที่ 6 ในภาพรวมอยู่ในระดับดีมาก เมื่อพิจารณาแยกเป็นทักษะการคิดวิเคราะห์ในด้านต่าง ๆ พบว่า ทุกด้านอยู่ในระดับดีมาก โดยทักษะการวิเคราะห์หลักการ มีคะแนนเฉลี่ยสูงสุดเท่ากับ 11.68 และทักษะการวิเคราะห์สิ่งสำคัญ มีคะแนนเฉลี่ยต่ำสุดที่ 9.65</w:t>
      </w:r>
    </w:p>
    <w:p w:rsidR="003F0B6C" w:rsidRPr="00622B4D" w:rsidRDefault="003F0B6C" w:rsidP="009B5635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622B4D">
        <w:rPr>
          <w:rFonts w:ascii="TH Sarabun New" w:hAnsi="TH Sarabun New" w:cs="TH Sarabun New"/>
          <w:sz w:val="32"/>
          <w:szCs w:val="32"/>
          <w:cs/>
        </w:rPr>
        <w:tab/>
        <w:t xml:space="preserve">     2.3 ผลการศึกษาความพึงพอใจของนักเรียนที่มีต่อหลักสูตรฝึกอบรมเพื่อส่งเสริมการคิดวิเคราะห์ของนักเรียนในระดับชั้นมัธยมศึกษาปีที่ 6 พบว่า นักเรียนมีความพึงพอใจต่อหลักสูตรฝึกอบรมเพื่อส่งเสริมการคิดวิเคราะห์ของนักเรียนในระดับชั้นมัธยมศึกษาปีที่ 6 โดยรวมอยู่ในระดับมากที่สุด (</w:t>
      </w:r>
      <w:r w:rsidRPr="00622B4D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29" type="#_x0000_t75" style="width:10.2pt;height:16.3pt" o:ole="">
            <v:imagedata r:id="rId8" o:title=""/>
          </v:shape>
          <o:OLEObject Type="Embed" ProgID="Equation.3" ShapeID="_x0000_i1029" DrawAspect="Content" ObjectID="_1664544324" r:id="rId25"/>
        </w:object>
      </w:r>
      <w:r w:rsidRPr="00622B4D">
        <w:rPr>
          <w:rFonts w:ascii="TH Sarabun New" w:hAnsi="TH Sarabun New" w:cs="TH Sarabun New"/>
          <w:sz w:val="32"/>
          <w:szCs w:val="32"/>
          <w:cs/>
        </w:rPr>
        <w:t>= 4.80) และเมื่อพิจารณารายด้านพบว่า นักเรียนมีความพึงพอใจอยู่ในระดับมากที่สุดทุกด้าน โดยเรียงลำดับแต่ละด้าน ดังนี้ 1) ด้านวิทยากร 2) ด้านระยะเวลาและสถานที่ 3) ด้านการวัดและประเมินผล 4) ด้านเนื้อหาการฝึกอบรมและด้านสื่อ</w:t>
      </w:r>
      <w:r w:rsidRPr="00622B4D">
        <w:rPr>
          <w:rFonts w:ascii="TH Sarabun New" w:hAnsi="TH Sarabun New" w:cs="TH Sarabun New"/>
          <w:sz w:val="32"/>
          <w:szCs w:val="32"/>
          <w:cs/>
        </w:rPr>
        <w:t xml:space="preserve">และแหล่งเรียนรู้ และ 5) ด้านการจัดกิจกรรมการฝึกอบรม </w:t>
      </w:r>
    </w:p>
    <w:p w:rsidR="00D06F65" w:rsidRPr="00C5073E" w:rsidRDefault="00D06F65" w:rsidP="00D06F6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5073E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D06F65" w:rsidRPr="00C5073E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  <w:t xml:space="preserve">     1. ผลการพัฒนาหลักสูตรฝึกอบรมเพื่อส่งเสริมการคิดวิเคราะห์ของนักเรียนในระดับชั้นมัธยมศึกษาปีที่ 6 โรงเรียนดงมอนวิทยาคม สำนักงานเขตพื้นที่การศึกษามัธยมศึกษา เขต 22 พบว่า จากการนำข้อมูลพื้นฐานมาศึกษาวิเคราะห์และสังเคราะห์จนได้องค์ประกอบของหลักสูตร 5 องค์ประกอบ ได้แก่ 1) จุดมุ่งหมายของหลักสูตร 2) เนื้อหาสาระของหลักสูตร 3) กิจกรรมของหลักสูตร 4) สื่อและแหล่งเรียนรู้ตามหลักสูตร 5) การวัดและประเมินผล</w:t>
      </w:r>
      <w:r w:rsidRPr="00A0787D">
        <w:rPr>
          <w:rFonts w:ascii="TH Sarabun New" w:hAnsi="TH Sarabun New" w:cs="TH Sarabun New"/>
          <w:sz w:val="32"/>
          <w:szCs w:val="32"/>
          <w:cs/>
        </w:rPr>
        <w:t>หลักสูตร ซึ่งสอดคล้องกับรูปแบบการพัฒนาหลักสูตรของ ใจทิพย์ เชื้อรัตนพง</w:t>
      </w:r>
      <w:proofErr w:type="spellStart"/>
      <w:r w:rsidRPr="00A0787D">
        <w:rPr>
          <w:rFonts w:ascii="TH Sarabun New" w:hAnsi="TH Sarabun New" w:cs="TH Sarabun New"/>
          <w:sz w:val="32"/>
          <w:szCs w:val="32"/>
          <w:cs/>
        </w:rPr>
        <w:t>ษ์</w:t>
      </w:r>
      <w:proofErr w:type="spellEnd"/>
      <w:r w:rsidRPr="00A0787D">
        <w:rPr>
          <w:rFonts w:ascii="TH Sarabun New" w:hAnsi="TH Sarabun New" w:cs="TH Sarabun New"/>
          <w:sz w:val="32"/>
          <w:szCs w:val="32"/>
          <w:cs/>
        </w:rPr>
        <w:t xml:space="preserve"> (2539</w:t>
      </w:r>
      <w:r w:rsidRPr="00A0787D">
        <w:rPr>
          <w:rFonts w:ascii="TH Sarabun New" w:hAnsi="TH Sarabun New" w:cs="TH Sarabun New"/>
          <w:sz w:val="32"/>
          <w:szCs w:val="32"/>
        </w:rPr>
        <w:t xml:space="preserve">, </w:t>
      </w:r>
      <w:r w:rsidRPr="00A0787D">
        <w:rPr>
          <w:rFonts w:ascii="TH Sarabun New" w:hAnsi="TH Sarabun New" w:cs="TH Sarabun New"/>
          <w:sz w:val="32"/>
          <w:szCs w:val="32"/>
          <w:cs/>
        </w:rPr>
        <w:t>หน้า 15-16)</w:t>
      </w:r>
      <w:r w:rsidRPr="00A0787D">
        <w:rPr>
          <w:rFonts w:ascii="TH Sarabun New" w:hAnsi="TH Sarabun New" w:cs="TH Sarabun New"/>
          <w:sz w:val="32"/>
          <w:szCs w:val="32"/>
        </w:rPr>
        <w:t xml:space="preserve">; </w:t>
      </w:r>
      <w:r w:rsidRPr="00A0787D">
        <w:rPr>
          <w:rFonts w:ascii="TH Sarabun New" w:hAnsi="TH Sarabun New" w:cs="TH Sarabun New"/>
          <w:sz w:val="32"/>
          <w:szCs w:val="32"/>
          <w:cs/>
        </w:rPr>
        <w:t>ฆนัท ธาตุทอง (2550</w:t>
      </w:r>
      <w:r w:rsidRPr="00A0787D">
        <w:rPr>
          <w:rFonts w:ascii="TH Sarabun New" w:hAnsi="TH Sarabun New" w:cs="TH Sarabun New"/>
          <w:sz w:val="32"/>
          <w:szCs w:val="32"/>
        </w:rPr>
        <w:t xml:space="preserve">, </w:t>
      </w:r>
      <w:r w:rsidRPr="00A0787D">
        <w:rPr>
          <w:rFonts w:ascii="TH Sarabun New" w:hAnsi="TH Sarabun New" w:cs="TH Sarabun New"/>
          <w:sz w:val="32"/>
          <w:szCs w:val="32"/>
          <w:cs/>
        </w:rPr>
        <w:t>หน้า 86)</w:t>
      </w:r>
      <w:r w:rsidRPr="00A0787D">
        <w:rPr>
          <w:rFonts w:ascii="TH Sarabun New" w:hAnsi="TH Sarabun New" w:cs="TH Sarabun New"/>
          <w:sz w:val="32"/>
          <w:szCs w:val="32"/>
        </w:rPr>
        <w:t xml:space="preserve">; </w:t>
      </w:r>
      <w:r w:rsidRPr="00A0787D">
        <w:rPr>
          <w:rFonts w:ascii="TH Sarabun New" w:hAnsi="TH Sarabun New" w:cs="TH Sarabun New"/>
          <w:sz w:val="32"/>
          <w:szCs w:val="32"/>
          <w:cs/>
        </w:rPr>
        <w:t>มหาวิทยาลัยสุโขทัยธรรมาธิราช (2551</w:t>
      </w:r>
      <w:r w:rsidRPr="00A0787D">
        <w:rPr>
          <w:rFonts w:ascii="TH Sarabun New" w:hAnsi="TH Sarabun New" w:cs="TH Sarabun New"/>
          <w:sz w:val="32"/>
          <w:szCs w:val="32"/>
        </w:rPr>
        <w:t xml:space="preserve">, </w:t>
      </w:r>
      <w:r w:rsidRPr="00A0787D">
        <w:rPr>
          <w:rFonts w:ascii="TH Sarabun New" w:hAnsi="TH Sarabun New" w:cs="TH Sarabun New"/>
          <w:sz w:val="32"/>
          <w:szCs w:val="32"/>
          <w:cs/>
        </w:rPr>
        <w:t>หน้า 43)</w:t>
      </w:r>
      <w:r w:rsidRPr="00A0787D">
        <w:rPr>
          <w:rFonts w:ascii="TH Sarabun New" w:hAnsi="TH Sarabun New" w:cs="TH Sarabun New"/>
          <w:sz w:val="32"/>
          <w:szCs w:val="32"/>
        </w:rPr>
        <w:t xml:space="preserve">; </w:t>
      </w:r>
      <w:r w:rsidRPr="00A0787D">
        <w:rPr>
          <w:rFonts w:ascii="TH Sarabun New" w:hAnsi="TH Sarabun New" w:cs="TH Sarabun New"/>
          <w:sz w:val="32"/>
          <w:szCs w:val="32"/>
          <w:cs/>
        </w:rPr>
        <w:t>โดยสรุปรูปแบบการวิจัยและพัฒนาหลักสูตร ดังนี้ ระยะที่ 1 ผลการศึกษาและวิเคราะห์ข้อมูลพื้นฐานในการพัฒนาหลักสูตรฝึกอบรม มี 2 ขั้นตอน ได้แก่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 1) ผลการศึกษาเอกสาร แนวคิด ทฤษฎีและงานวิจัยที่เกี่ยวข้อง 2) ผลการสังเคราะห์หาประเด็นในการสร้างหลักสูตรฝึกอบรม ระยะที่ 2 ผลการสร้างหลักสูตรฝึกอบรม มี 4 ขั้นตอน ได้แก่ 1) ผลการสร้างหลักสูตรฝึกอบรม 2) ผลการตรวจสอบร่างหลักสูตรฝึกอบรม 3) ผลการปรับปรุงร่างหลักสูตรฝึกอบรม 4) ผลการจัดทำคู่มือการใช้หลักสูตรฝึกอบรม ระยะที่ 3 ผลการทดลองใช้หลักสูตรฝึกอบรม มี 2 ได้แก่ 1) ผลการนำหลักสูตรฝึกอบรมไปทดลองใช้ 2) ผลการประเมินผลการใช้หลักสูตรฝึกอบรม และระยะที่ 4 ผลการปรับปรุงหลักสูตรฝึกอบรม เป็นการปรับปรุงหลักสูตรฝึกอบรม</w:t>
      </w:r>
      <w:r w:rsidRPr="00C5073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หลังจากนำหลักสูตร ไปทดลองใช้แล้วเพื่อให้ได้หลักสูตรฝึกอบรมฉบับสมบูรณ์  </w:t>
      </w:r>
    </w:p>
    <w:p w:rsidR="00D06F65" w:rsidRPr="00C5073E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  <w:t xml:space="preserve">      การจัดการเรียนรู้ จัดประสบการณ์หรือ</w:t>
      </w:r>
      <w:r w:rsidRPr="000565CB">
        <w:rPr>
          <w:rFonts w:ascii="TH Sarabun New" w:hAnsi="TH Sarabun New" w:cs="TH Sarabun New"/>
          <w:sz w:val="32"/>
          <w:szCs w:val="32"/>
          <w:cs/>
        </w:rPr>
        <w:t xml:space="preserve">จัดกิจกรรมฝึกอบรมเป็นสิ่งสำคัญอีกประการหนึ่ง ซึ่งผู้วิจัยยังได้เลือกใช้กระบวนการและขั้นตอนการจัดกิจกรรมการฝึกอบรมที่มีการกำหนดรูปแบบกิจกรรมให้สอดคล้องกับจุดมุ่งหมายของหลักสูตรฝึกอบรมและจุดประสงค์การเรียนรู้ในแต่ละหน่วยการเรียนรู้โดยยึดหลักวุฒิภาวะของผู้เข้ารับการฝึกอบรม และหลักการเรียนรู้ของนักเรียนระดับชั้นมัธยมศึกษาตอนปลาย </w:t>
      </w:r>
      <w:r w:rsidRPr="000565CB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0565CB">
        <w:rPr>
          <w:rFonts w:ascii="TH Sarabun New" w:hAnsi="TH Sarabun New" w:cs="TH Sarabun New"/>
          <w:sz w:val="32"/>
          <w:szCs w:val="32"/>
          <w:cs/>
        </w:rPr>
        <w:t>สอดคล้องกับ สุวิทย์ มูลคำ และอรทัย มูลคำ (2550</w:t>
      </w:r>
      <w:r w:rsidRPr="000565CB">
        <w:rPr>
          <w:rFonts w:ascii="TH Sarabun New" w:hAnsi="TH Sarabun New" w:cs="TH Sarabun New"/>
          <w:sz w:val="32"/>
          <w:szCs w:val="32"/>
        </w:rPr>
        <w:t>,</w:t>
      </w:r>
      <w:r w:rsidRPr="000565CB">
        <w:rPr>
          <w:rFonts w:ascii="TH Sarabun New" w:hAnsi="TH Sarabun New" w:cs="TH Sarabun New"/>
          <w:sz w:val="32"/>
          <w:szCs w:val="32"/>
          <w:cs/>
        </w:rPr>
        <w:t>หน้า 14) ที่ได้เสนอแนะว่าการฝึกอบรมควรใช้กิจกรรมที่หลากหลาย เช่น การจัดการเรียนรู้แบบบรรยาย การจัดการเรียนรู้โดยใช้การอภิปรายกลุ่มย่อย การจัดการเรียนรู้แบบสาธิต การจัดการเรียนรู้แบบใช้คำถาม และยังสอดคล้องกับ (ศักรินทร์ ชนประชา</w:t>
      </w:r>
      <w:r w:rsidRPr="000565CB">
        <w:rPr>
          <w:rFonts w:ascii="TH Sarabun New" w:hAnsi="TH Sarabun New" w:cs="TH Sarabun New"/>
          <w:sz w:val="32"/>
          <w:szCs w:val="32"/>
        </w:rPr>
        <w:t xml:space="preserve">, </w:t>
      </w:r>
      <w:r w:rsidRPr="000565CB">
        <w:rPr>
          <w:rFonts w:ascii="TH Sarabun New" w:hAnsi="TH Sarabun New" w:cs="TH Sarabun New"/>
          <w:sz w:val="32"/>
          <w:szCs w:val="32"/>
          <w:cs/>
        </w:rPr>
        <w:t>2550</w:t>
      </w:r>
      <w:r w:rsidRPr="000565CB">
        <w:rPr>
          <w:rFonts w:ascii="TH Sarabun New" w:hAnsi="TH Sarabun New" w:cs="TH Sarabun New"/>
          <w:sz w:val="32"/>
          <w:szCs w:val="32"/>
        </w:rPr>
        <w:t xml:space="preserve">, </w:t>
      </w:r>
      <w:r w:rsidRPr="000565CB">
        <w:rPr>
          <w:rFonts w:ascii="TH Sarabun New" w:hAnsi="TH Sarabun New" w:cs="TH Sarabun New"/>
          <w:sz w:val="32"/>
          <w:szCs w:val="32"/>
          <w:cs/>
        </w:rPr>
        <w:t>หน้า 190-191</w:t>
      </w:r>
      <w:r w:rsidRPr="000565CB">
        <w:rPr>
          <w:rFonts w:ascii="TH Sarabun New" w:hAnsi="TH Sarabun New" w:cs="TH Sarabun New"/>
          <w:sz w:val="32"/>
          <w:szCs w:val="32"/>
        </w:rPr>
        <w:t xml:space="preserve">; </w:t>
      </w:r>
      <w:r w:rsidRPr="000565CB">
        <w:rPr>
          <w:rFonts w:ascii="TH Sarabun New" w:hAnsi="TH Sarabun New" w:cs="TH Sarabun New"/>
          <w:sz w:val="32"/>
          <w:szCs w:val="32"/>
          <w:cs/>
        </w:rPr>
        <w:t>นรินทร์ วง</w:t>
      </w:r>
      <w:proofErr w:type="spellStart"/>
      <w:r w:rsidRPr="000565CB">
        <w:rPr>
          <w:rFonts w:ascii="TH Sarabun New" w:hAnsi="TH Sarabun New" w:cs="TH Sarabun New"/>
          <w:sz w:val="32"/>
          <w:szCs w:val="32"/>
          <w:cs/>
        </w:rPr>
        <w:t>ค์</w:t>
      </w:r>
      <w:proofErr w:type="spellEnd"/>
      <w:r w:rsidRPr="000565CB">
        <w:rPr>
          <w:rFonts w:ascii="TH Sarabun New" w:hAnsi="TH Sarabun New" w:cs="TH Sarabun New"/>
          <w:sz w:val="32"/>
          <w:szCs w:val="32"/>
          <w:cs/>
        </w:rPr>
        <w:t xml:space="preserve">คำจันทร์ </w:t>
      </w:r>
      <w:r w:rsidRPr="000565CB">
        <w:rPr>
          <w:rFonts w:ascii="TH Sarabun New" w:hAnsi="TH Sarabun New" w:cs="TH Sarabun New"/>
          <w:sz w:val="32"/>
          <w:szCs w:val="32"/>
        </w:rPr>
        <w:t>,</w:t>
      </w:r>
      <w:r w:rsidRPr="000565CB">
        <w:rPr>
          <w:rFonts w:ascii="TH Sarabun New" w:hAnsi="TH Sarabun New" w:cs="TH Sarabun New"/>
          <w:sz w:val="32"/>
          <w:szCs w:val="32"/>
          <w:cs/>
        </w:rPr>
        <w:t>2558</w:t>
      </w:r>
      <w:r w:rsidRPr="000565CB">
        <w:rPr>
          <w:rFonts w:ascii="TH Sarabun New" w:hAnsi="TH Sarabun New" w:cs="TH Sarabun New"/>
          <w:sz w:val="32"/>
          <w:szCs w:val="32"/>
        </w:rPr>
        <w:t xml:space="preserve"> , </w:t>
      </w:r>
      <w:r w:rsidRPr="000565CB">
        <w:rPr>
          <w:rFonts w:ascii="TH Sarabun New" w:hAnsi="TH Sarabun New" w:cs="TH Sarabun New"/>
          <w:sz w:val="32"/>
          <w:szCs w:val="32"/>
          <w:cs/>
        </w:rPr>
        <w:t xml:space="preserve">หน้า 27) การจัดการเรียนรู้แบบ </w:t>
      </w:r>
      <w:r w:rsidRPr="000565CB">
        <w:rPr>
          <w:rFonts w:ascii="TH Sarabun New" w:hAnsi="TH Sarabun New" w:cs="TH Sarabun New"/>
          <w:sz w:val="32"/>
          <w:szCs w:val="32"/>
        </w:rPr>
        <w:t xml:space="preserve">Active Learning </w:t>
      </w:r>
      <w:r w:rsidRPr="000565CB">
        <w:rPr>
          <w:rFonts w:ascii="TH Sarabun New" w:hAnsi="TH Sarabun New" w:cs="TH Sarabun New"/>
          <w:sz w:val="32"/>
          <w:szCs w:val="32"/>
          <w:cs/>
        </w:rPr>
        <w:t>และการจัดการเรียนรู้โดยใช้ปัญหาเป็นฐาน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06F65" w:rsidRPr="00C5073E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  <w:t xml:space="preserve">      ผลการตรวจสอบหลักสูตรฝึกอบรมเพื่อส่งเสริมการคิดวิเคราะห์ของนักเรียนในระดับชั้นมัธยมศึกษาปีที่ 6 โรงเรียนดงมอนวิทยาคม สำนักงานเขตพื้นที่การศึกษามัธยมศึกษา เขต 22 โดยผู้เชี่ยวชาญ 5 คน พบว่า ผลการประเมินความเหมาะสมมีค่าเฉลี่ยอยู่ในระดับมากที่สุด ในขณะเดี่ยวกันผลการประเมินความสอดคล้องขององค์ประกอบของหลักสูตรในแต่ละด้านเป็นไปตามเกณฑ์ที่กำหนดคือมีค่าความสอดคล้องมากกว่า .50 ทุกประเด็นหมายความว่าองค์ประกอบของร่างหลักสูตรฝึกอบรมมีความสอดคล้องกัน อันเนื่องมาจากผู้วิจัยได้พัฒนาหลักสูตรฝึกอบรมโดย</w:t>
      </w:r>
      <w:r w:rsidRPr="00C5073E">
        <w:rPr>
          <w:rFonts w:ascii="TH Sarabun New" w:hAnsi="TH Sarabun New" w:cs="TH Sarabun New"/>
          <w:sz w:val="32"/>
          <w:szCs w:val="32"/>
          <w:cs/>
        </w:rPr>
        <w:t>ดำเนินการตามรูปแบบการพัฒนาหลักสูตรของนักวิชาการด้านหลักสูตร ได้แก่ ใจทิพย์ เชื้อรัตนพง</w:t>
      </w:r>
      <w:proofErr w:type="spellStart"/>
      <w:r w:rsidRPr="00C5073E">
        <w:rPr>
          <w:rFonts w:ascii="TH Sarabun New" w:hAnsi="TH Sarabun New" w:cs="TH Sarabun New"/>
          <w:sz w:val="32"/>
          <w:szCs w:val="32"/>
          <w:cs/>
        </w:rPr>
        <w:t>ษ์</w:t>
      </w:r>
      <w:proofErr w:type="spellEnd"/>
      <w:r w:rsidRPr="00C5073E">
        <w:rPr>
          <w:rFonts w:ascii="TH Sarabun New" w:hAnsi="TH Sarabun New" w:cs="TH Sarabun New"/>
          <w:sz w:val="32"/>
          <w:szCs w:val="32"/>
          <w:cs/>
        </w:rPr>
        <w:t xml:space="preserve"> (2539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15-16)</w:t>
      </w:r>
      <w:r w:rsidRPr="00C5073E">
        <w:rPr>
          <w:rFonts w:ascii="TH Sarabun New" w:hAnsi="TH Sarabun New" w:cs="TH Sarabun New"/>
          <w:sz w:val="32"/>
          <w:szCs w:val="32"/>
        </w:rPr>
        <w:t xml:space="preserve">; </w:t>
      </w:r>
      <w:r w:rsidRPr="00C5073E">
        <w:rPr>
          <w:rFonts w:ascii="TH Sarabun New" w:hAnsi="TH Sarabun New" w:cs="TH Sarabun New"/>
          <w:sz w:val="32"/>
          <w:szCs w:val="32"/>
          <w:cs/>
        </w:rPr>
        <w:t>ฆนัท ธาตุทอง (2550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86)</w:t>
      </w:r>
      <w:r w:rsidRPr="00C5073E">
        <w:rPr>
          <w:rFonts w:ascii="TH Sarabun New" w:hAnsi="TH Sarabun New" w:cs="TH Sarabun New"/>
          <w:sz w:val="32"/>
          <w:szCs w:val="32"/>
        </w:rPr>
        <w:t xml:space="preserve">; </w:t>
      </w:r>
      <w:r w:rsidRPr="00C5073E">
        <w:rPr>
          <w:rFonts w:ascii="TH Sarabun New" w:hAnsi="TH Sarabun New" w:cs="TH Sarabun New"/>
          <w:sz w:val="32"/>
          <w:szCs w:val="32"/>
          <w:cs/>
        </w:rPr>
        <w:t>มหาวิทยาลัยสุโขทัยธรรมาธิราช (2551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43)</w:t>
      </w:r>
      <w:r w:rsidRPr="00C5073E">
        <w:rPr>
          <w:rFonts w:ascii="TH Sarabun New" w:hAnsi="TH Sarabun New" w:cs="TH Sarabun New"/>
          <w:sz w:val="32"/>
          <w:szCs w:val="32"/>
        </w:rPr>
        <w:t xml:space="preserve">; </w:t>
      </w:r>
      <w:r w:rsidRPr="00C5073E">
        <w:rPr>
          <w:rFonts w:ascii="TH Sarabun New" w:hAnsi="TH Sarabun New" w:cs="TH Sarabun New"/>
          <w:sz w:val="32"/>
          <w:szCs w:val="32"/>
          <w:cs/>
        </w:rPr>
        <w:t>และหลักสูตรฝึกอบรมที่ผู้วิจัยสร้างขึ้นได้ผ่านกระบวนการหาคุณภาพตามขั้นตอนโดยเริ่มตั้งแต่การตรวจสอบความถูกต้องเหมาะสมจากคณะกรรมการที่ปรึกษาวิทยานิพนธ์  ได้แก้ไขตามข้อเสนอแนะ ตลอดจนผู้เชี่ยวชาญที่มีประสบการณ์ได้ทำการประเมินความเหมาะสมและความสอดคล้องของหลักสูตรฝึกอบรม มีการนำส่วนที่บกพร่องมาปรับปรุงแก้ไขให้สมบูรณ์ยิ่งขึ้น จนสามาร</w:t>
      </w:r>
      <w:r w:rsidRPr="00952C68">
        <w:rPr>
          <w:rFonts w:ascii="TH Sarabun New" w:hAnsi="TH Sarabun New" w:cs="TH Sarabun New"/>
          <w:sz w:val="32"/>
          <w:szCs w:val="32"/>
          <w:cs/>
        </w:rPr>
        <w:t xml:space="preserve">ถนำไปใช้ได้อย่างมีประสิทธิภาพ ซึ่งผลการวิจัยนี้สอดคล้องกับผลการวิจัยของนักการศึกษาหลายท่านที่ได้พัฒนาหลักสูตรฝึกอบรมแล้วพบว่าหลักสูตรฝึกอบรมที่พัฒนาขึ้นมีประสิทธิภาพ สามารถเพิ่มพูนความรู้ ทักษะของผู้เข้ารับการฝึกอบรมได้ เช่น วัชรภัทร </w:t>
      </w:r>
      <w:proofErr w:type="spellStart"/>
      <w:r w:rsidRPr="00952C68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952C68">
        <w:rPr>
          <w:rFonts w:ascii="TH Sarabun New" w:hAnsi="TH Sarabun New" w:cs="TH Sarabun New"/>
          <w:sz w:val="32"/>
          <w:szCs w:val="32"/>
          <w:cs/>
        </w:rPr>
        <w:t>ชะวัฒนศิริดำรง (2553</w:t>
      </w:r>
      <w:r w:rsidRPr="00952C68">
        <w:rPr>
          <w:rFonts w:ascii="TH Sarabun New" w:hAnsi="TH Sarabun New" w:cs="TH Sarabun New"/>
          <w:sz w:val="32"/>
          <w:szCs w:val="32"/>
        </w:rPr>
        <w:t xml:space="preserve">, </w:t>
      </w:r>
      <w:r w:rsidRPr="00952C68">
        <w:rPr>
          <w:rFonts w:ascii="TH Sarabun New" w:hAnsi="TH Sarabun New" w:cs="TH Sarabun New"/>
          <w:sz w:val="32"/>
          <w:szCs w:val="32"/>
          <w:cs/>
        </w:rPr>
        <w:t>หน้า 237-238) ได้พัฒนาหลักสูตรฝึกอบรมเพื่อเสริมสร้างสมรรถนะวิชาชีพครู สำหรับนิสิตปฏิบัติการสอนและฝึกประสบการณ์วิชาชีพครู หลักสูตรการศึกษาบัณฑิต (หลักสูตร 5 ปี) มหาวิทยาลัยศรีนครินทรวิ</w:t>
      </w:r>
      <w:proofErr w:type="spellStart"/>
      <w:r w:rsidRPr="00952C68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952C68">
        <w:rPr>
          <w:rFonts w:ascii="TH Sarabun New" w:hAnsi="TH Sarabun New" w:cs="TH Sarabun New"/>
          <w:sz w:val="32"/>
          <w:szCs w:val="32"/>
          <w:cs/>
        </w:rPr>
        <w:t>ฒ ขวัญข้าว ชุ่มเกษรกูลกิจ (2560</w:t>
      </w:r>
      <w:r w:rsidRPr="00952C68">
        <w:rPr>
          <w:rFonts w:ascii="TH Sarabun New" w:hAnsi="TH Sarabun New" w:cs="TH Sarabun New"/>
          <w:sz w:val="32"/>
          <w:szCs w:val="32"/>
        </w:rPr>
        <w:t xml:space="preserve">, </w:t>
      </w:r>
      <w:r w:rsidRPr="00952C68">
        <w:rPr>
          <w:rFonts w:ascii="TH Sarabun New" w:hAnsi="TH Sarabun New" w:cs="TH Sarabun New"/>
          <w:sz w:val="32"/>
          <w:szCs w:val="32"/>
          <w:cs/>
        </w:rPr>
        <w:t>บทคัดย่อ) ได้ศึกษาแนวทางการบริหารงานวิชาการเพื่อพัฒนาทักษะการคิดวิเคราะห์ของผู้เรียนในโรงเรียน สังกัดสำนักงานเขตพื้นที่การศึกษาประถมศึกษาปทุมธานี เขต 1 และดาริกา สมนึก (2560</w:t>
      </w:r>
      <w:r w:rsidRPr="00952C68">
        <w:rPr>
          <w:rFonts w:ascii="TH Sarabun New" w:hAnsi="TH Sarabun New" w:cs="TH Sarabun New"/>
          <w:sz w:val="32"/>
          <w:szCs w:val="32"/>
        </w:rPr>
        <w:t xml:space="preserve">, </w:t>
      </w:r>
      <w:r w:rsidRPr="00952C68">
        <w:rPr>
          <w:rFonts w:ascii="TH Sarabun New" w:hAnsi="TH Sarabun New" w:cs="TH Sarabun New"/>
          <w:sz w:val="32"/>
          <w:szCs w:val="32"/>
          <w:cs/>
        </w:rPr>
        <w:t>บทคัดย่อ) ได้ศึกษาผลการจัดกิจกรรมการเรียนรู้ตามแนวคิดปรัชญาสำหรับเด็กเพื่อส่งเสริมความสามารถในการคิดวิเคราะห์ของนักเรียนชั้นประถมศึกษาปีที่ 5</w:t>
      </w:r>
    </w:p>
    <w:p w:rsidR="00D06F65" w:rsidRPr="00C5073E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      2. ผลการประเมินประสิทธิภาพของหลักสูตรฝึกอบรมเพื่อส่งเสริมการคิดวิเคราะห์ของนักเรียนในระดับชั้นมัธยมศึกษาปี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6 </w:t>
      </w:r>
      <w:r w:rsidRPr="00C5073E">
        <w:rPr>
          <w:rFonts w:ascii="TH Sarabun New" w:hAnsi="TH Sarabun New" w:cs="TH Sarabun New"/>
          <w:sz w:val="32"/>
          <w:szCs w:val="32"/>
          <w:cs/>
        </w:rPr>
        <w:t>โดยดำเนินการวัดและประเมินผลการเรียนรู้ ก่อน ระหว่าง และหลังการฝึกอบรม ได้แก่</w:t>
      </w:r>
    </w:p>
    <w:p w:rsidR="00D06F65" w:rsidRPr="00C5073E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</w:r>
      <w:r w:rsidRPr="00C5073E">
        <w:rPr>
          <w:rFonts w:ascii="TH Sarabun New" w:hAnsi="TH Sarabun New" w:cs="TH Sarabun New"/>
          <w:sz w:val="32"/>
          <w:szCs w:val="32"/>
          <w:cs/>
        </w:rPr>
        <w:tab/>
        <w:t>2.1 ผลการเปรียบเทียบคะแนนความรู้ความเข้าใจด้านการคิดวิเคราะห์ของนักเรียนในระดับชั้นมัธยมศึกษาปีที่ 6 หลังการฝึกอบรมสูงกว่าก่อนการฝึกอบรม อย่างมีนัยสำคัญทางสถิติที่ระดับ .01 ซึ่งเป็นไปตามสมมติฐานที่ตั้งไว้ แสดงว่าหลักสูตรฝึกอบรมสามารถพัฒนาความรู้ความเข้าใจด้านการคิดวิเคราะห์ของนักเรียนในระดับชั้นมัธยมศึกษาปีที่ 6 ได้จริง ทั้งนี้อาจเกิดจากองค์ประกอบของหลักสูตร ได้แก่ 1) จุดมุ่งหมายของหลักสูตร 2) เนื้อหาสาระของหลักสูตร 3) กิจกรรมของหลักสูตร 4) สื่อและแหล่งเรียนรู้ตามหลักสูตร 5) การวัดและประเมินผลหลักสูตร ซึ่งผู้วิจัยได้สร้างแบบทดสอบวัดความรู้ ความเข้าใจด้านการคิดวิเคราะห์ของนักเรียนในระดับชั้นมัธยมศึกษาปีที่ 6 ตามขั้นตอนการสร้างแบบทดสอบแบบปรนัยชนิดเลือกตอบ และการตรวจสอบหาคุณภาพของแบบทดสอบ ตามหลักแนวคิดของ วา</w:t>
      </w:r>
      <w:proofErr w:type="spellStart"/>
      <w:r w:rsidRPr="00C5073E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C5073E">
        <w:rPr>
          <w:rFonts w:ascii="TH Sarabun New" w:hAnsi="TH Sarabun New" w:cs="TH Sarabun New"/>
          <w:sz w:val="32"/>
          <w:szCs w:val="32"/>
          <w:cs/>
        </w:rPr>
        <w:t xml:space="preserve"> เพ็งสวัสดิ์ (2551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213-214) และพิชิต ฤทธิ์จรูญ (2553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97-98) ปรากฏว่า แบบทดสอบที่ผู้วิจัยสร้างขึ้นมีความสอดคล้องกันทุกประเด็น โดยการนำข้อสอบมาวิเคราะห์หาค่าความยากง่าย (</w:t>
      </w:r>
      <w:r w:rsidRPr="00C5073E">
        <w:rPr>
          <w:rFonts w:ascii="TH Sarabun New" w:hAnsi="TH Sarabun New" w:cs="TH Sarabun New"/>
          <w:sz w:val="32"/>
          <w:szCs w:val="32"/>
        </w:rPr>
        <w:t xml:space="preserve">P) </w:t>
      </w:r>
      <w:r w:rsidRPr="00C5073E">
        <w:rPr>
          <w:rFonts w:ascii="TH Sarabun New" w:hAnsi="TH Sarabun New" w:cs="TH Sarabun New"/>
          <w:sz w:val="32"/>
          <w:szCs w:val="32"/>
          <w:cs/>
        </w:rPr>
        <w:t>ค่าอำนาจจำแนก (</w:t>
      </w:r>
      <w:r w:rsidRPr="00C5073E">
        <w:rPr>
          <w:rFonts w:ascii="TH Sarabun New" w:hAnsi="TH Sarabun New" w:cs="TH Sarabun New"/>
          <w:sz w:val="32"/>
          <w:szCs w:val="32"/>
        </w:rPr>
        <w:t xml:space="preserve">r) </w:t>
      </w:r>
      <w:r w:rsidRPr="00C5073E">
        <w:rPr>
          <w:rFonts w:ascii="TH Sarabun New" w:hAnsi="TH Sarabun New" w:cs="TH Sarabun New"/>
          <w:sz w:val="32"/>
          <w:szCs w:val="32"/>
          <w:cs/>
        </w:rPr>
        <w:t>คัดเลือกข้อสอบที่มีค่าความยากง่าย อยู่ระหว่าง 0.20-0.80 และข้อที่มีค่าอำนาจจำแนกอยู่ระหว่าง 0.20-1.00 (วา</w:t>
      </w:r>
      <w:proofErr w:type="spellStart"/>
      <w:r w:rsidRPr="00C5073E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C5073E">
        <w:rPr>
          <w:rFonts w:ascii="TH Sarabun New" w:hAnsi="TH Sarabun New" w:cs="TH Sarabun New"/>
          <w:sz w:val="32"/>
          <w:szCs w:val="32"/>
          <w:cs/>
        </w:rPr>
        <w:t xml:space="preserve"> เพ็งสวัสดิ์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2551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236) รวมเป็นแบบทดสอบวัดความรู้ความเข้าใจ แบบทดสอบวัดความรู้ ความเข้าใจด้านการคิดวิเคราะห์ของ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นักเรียนในระดับชั้นมัธยมศึกษาปีที่ 6 ทั้งฉบับ นำไปหาค่าความเชื่อมั่นของแบบทดสอบทั้งฉบับโดยใช้สูตร </w:t>
      </w:r>
      <w:r w:rsidRPr="00C5073E">
        <w:rPr>
          <w:rFonts w:ascii="TH Sarabun New" w:hAnsi="TH Sarabun New" w:cs="TH Sarabun New"/>
          <w:sz w:val="32"/>
          <w:szCs w:val="32"/>
        </w:rPr>
        <w:t>KR-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20 ของ </w:t>
      </w:r>
      <w:r w:rsidRPr="00C5073E">
        <w:rPr>
          <w:rFonts w:ascii="TH Sarabun New" w:hAnsi="TH Sarabun New" w:cs="TH Sarabun New"/>
          <w:sz w:val="32"/>
          <w:szCs w:val="32"/>
        </w:rPr>
        <w:t>Kuder-Richardson (</w:t>
      </w:r>
      <w:r w:rsidRPr="00C5073E">
        <w:rPr>
          <w:rFonts w:ascii="TH Sarabun New" w:hAnsi="TH Sarabun New" w:cs="TH Sarabun New"/>
          <w:sz w:val="32"/>
          <w:szCs w:val="32"/>
          <w:cs/>
        </w:rPr>
        <w:t>วา</w:t>
      </w:r>
      <w:proofErr w:type="spellStart"/>
      <w:r w:rsidRPr="00C5073E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C5073E">
        <w:rPr>
          <w:rFonts w:ascii="TH Sarabun New" w:hAnsi="TH Sarabun New" w:cs="TH Sarabun New"/>
          <w:sz w:val="32"/>
          <w:szCs w:val="32"/>
          <w:cs/>
        </w:rPr>
        <w:t xml:space="preserve"> เพ็งสวัสดิ์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2551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หน้า 240-241) ผลการทดลองเพื่อหาคุณภาพแบบทดสอบ ได้ค่าความยากง่ายอยู่ระหว่าง 0.46-0.78 ค่าอำนาจจำแนกอยู่ระหว่าง 0.21-0.82 และมีค่าความเชื่อมั่นทั้งฉบับเท่ากับ 0.834 ซึ่งนับว่าอยู่ในระดับที่สูง ด้วยเหตุผลดังกล่าวจึงเชื่อได้ว่าแบบทดสอบวัดความรู้ ความเข้าใจด้านการคิดวิเคราะห์ของนักเรียนในระดับชั้นมัธยมศึกษาปีที่ 6 มีคุณภาพทั้งในด้านความเที่ยงตรงและความเชื่อมั่น ส่งผลให้นักนักเรียนในระดับชั้นมัธยมศึกษาปีที่ 6 มีความรู้ ความเข้าใจหลังการฝึกอบรมสูงกว่าก่อนการฝึกอบรม </w:t>
      </w:r>
      <w:r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C5073E">
        <w:rPr>
          <w:rFonts w:ascii="TH Sarabun New" w:hAnsi="TH Sarabun New" w:cs="TH Sarabun New"/>
          <w:sz w:val="32"/>
          <w:szCs w:val="32"/>
          <w:cs/>
        </w:rPr>
        <w:t>สอดคล้องกับดาริกา สมนึก (2560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บทคัดย่อ) ได้ศึกษาผลการจัดกิจกรรมการเรียนรู้ตามแนวคิดปรัชญาสำหรับเด็กเพื่อส่งเสริมความสามารถในการคิดวิเคราะห์ของนักเรียนชั้นประถมศึกษาปีที่ 5 ผลการวิจัยพบว่า นักเรียนที่ได้รับการจัดกิจกรรมการเรียนรู้ตามแนวคิดปรัชญาสำหรับเด็กมีความสามารถในการคิดวิเคราะห์หลังเรียนสูงกว่าก่อนเรียนอย่างมีนัยสำคัญทางสถิติที่ระดับ .05</w:t>
      </w:r>
    </w:p>
    <w:p w:rsidR="00D06F65" w:rsidRDefault="00D06F65" w:rsidP="00B512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</w:r>
      <w:r w:rsidRPr="00C5073E">
        <w:rPr>
          <w:rFonts w:ascii="TH Sarabun New" w:hAnsi="TH Sarabun New" w:cs="TH Sarabun New"/>
          <w:sz w:val="32"/>
          <w:szCs w:val="32"/>
          <w:cs/>
        </w:rPr>
        <w:tab/>
        <w:t xml:space="preserve">2.2 ผลการศึกษาทักษะด้านการคิดวิเคราะห์ของนักเรียนในระดับชั้นมัธยมศึกษาปีที่ 6 พบว่า คะแนนเฉลี่ยอยู่ในระดับดีมาก เมื่อพิจารณาแยกเป็นทักษะในแต่ละหน่วย พบว่า ทักษะการวิเคราะห์หลักการ มีคะแนนเฉลี่ยสูงสุด </w:t>
      </w:r>
      <w:r w:rsidR="00B51261">
        <w:rPr>
          <w:rFonts w:ascii="TH Sarabun New" w:hAnsi="TH Sarabun New" w:cs="TH Sarabun New"/>
          <w:sz w:val="32"/>
          <w:szCs w:val="32"/>
          <w:cs/>
        </w:rPr>
        <w:br/>
      </w:r>
      <w:r w:rsidRPr="00C5073E">
        <w:rPr>
          <w:rFonts w:ascii="TH Sarabun New" w:hAnsi="TH Sarabun New" w:cs="TH Sarabun New"/>
          <w:sz w:val="32"/>
          <w:szCs w:val="32"/>
          <w:cs/>
        </w:rPr>
        <w:t>(</w:t>
      </w:r>
      <w:r w:rsidRPr="00C5073E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30" type="#_x0000_t75" style="width:10.2pt;height:16.3pt" o:ole="">
            <v:imagedata r:id="rId8" o:title=""/>
          </v:shape>
          <o:OLEObject Type="Embed" ProgID="Equation.3" ShapeID="_x0000_i1030" DrawAspect="Content" ObjectID="_1664544325" r:id="rId26"/>
        </w:object>
      </w:r>
      <w:r w:rsidRPr="00C5073E">
        <w:rPr>
          <w:rFonts w:ascii="TH Sarabun New" w:hAnsi="TH Sarabun New" w:cs="TH Sarabun New"/>
          <w:sz w:val="32"/>
          <w:szCs w:val="32"/>
          <w:cs/>
        </w:rPr>
        <w:t>= 11.68) และทักษะการวิเคราะห์สิ่งสำคัญ มีคะแนนเฉลี่ยต่ำสุด (</w:t>
      </w:r>
      <w:r w:rsidRPr="00C5073E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31" type="#_x0000_t75" style="width:10.2pt;height:16.3pt" o:ole="">
            <v:imagedata r:id="rId8" o:title=""/>
          </v:shape>
          <o:OLEObject Type="Embed" ProgID="Equation.3" ShapeID="_x0000_i1031" DrawAspect="Content" ObjectID="_1664544326" r:id="rId27"/>
        </w:object>
      </w:r>
      <w:r w:rsidRPr="00C5073E">
        <w:rPr>
          <w:rFonts w:ascii="TH Sarabun New" w:hAnsi="TH Sarabun New" w:cs="TH Sarabun New"/>
          <w:sz w:val="32"/>
          <w:szCs w:val="32"/>
          <w:cs/>
        </w:rPr>
        <w:t>= 9.65)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สรุปได้ว่า ทักษะด้านการคิดวิเคราะห์ของนักเรียนในระดับชั้นมัธยมศึกษาปีที่ 6 โรงเรียนดงมอนวิทยาคม สำนักงานเขตพื้นที่การศึกษามัธยมศึกษา เขต 22 </w:t>
      </w:r>
      <w:r w:rsidRPr="00C5073E">
        <w:rPr>
          <w:rFonts w:ascii="TH Sarabun New" w:hAnsi="TH Sarabun New" w:cs="TH Sarabun New"/>
          <w:sz w:val="32"/>
          <w:szCs w:val="32"/>
          <w:cs/>
        </w:rPr>
        <w:lastRenderedPageBreak/>
        <w:t>อยู่ในระดับดีมาก ซึ่งสูงกว่าสมมติฐานที่ตั้งไว้ใน ข้อที่ 2 ทั้งนี้อันเนื่องมาจากแบบประเมินทักษะด้านการคิดวิเคราะห์ที่ผู้วิจัยสร้างขึ้น ได้ผ่านการตรวจสอบจากผู้เชี่ยวชาญ พิจารณาแล้วว่ามีความสอดคล้องกันทุกรายการ และกิจกรรมการฝึกอบรมได้เน้นให้มีการฝึกปฏิบัติจริงทุกกิจกรรมทั้งเป็นรายบุคคลและรายกลุ่มที่มีสื่อการเรียนรู้ที่เพียงพอในการปฏิบัติ มีการถ่ายทอดความรู้ด้านทฤษฎีก่อนในบางทักษะ หรือมีการสาธิตการปฏิบัติเป็นขั้นตอน แล้วให้ผู้เข้าอบรมฝึกปฏิบัติตามไปพร้อม ๆ กัน โดยมีวิทยากรคอบดูแลให้การช่วยเหลืออย่างใกล้ชิดหรือแนะนำวิธีการปฏิบัติที่ถูกต้อง รวดเร็ว พร้อมทั้งมีการประเมินผลการปฏิบัติไปด้วย ทำให้ผู้เข้ารับการฝึกอบรมเกิดการเรียนรู้จากการลงมือปฏิบัติจริง ซึ่งสอดคล้องกับ อนุชิต จันทศิลา (2559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>หน้า 275-284) ได้ศึกษาการพัฒนาหลักสูตรฝึกอบรมเพื่อเสริมสร้างสมรรถนะการจัดการเรียนการสอนโดยใช้สมองเป็นฐานเพื่อพัฒนาความสามารถด้านภาษาของผู้เรียนสำหรับครูระดับประถมศึกษา พบว่า สมรรถนะด้านทักษะของครูหลังการฝึกอบรมอยู่ในระดับดีมาก และสูงกว่าเกณฑ์ที่กำหนด</w:t>
      </w:r>
    </w:p>
    <w:p w:rsidR="00D06F65" w:rsidRDefault="00D06F65" w:rsidP="00B51261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C5073E">
        <w:rPr>
          <w:rFonts w:ascii="TH Sarabun New" w:hAnsi="TH Sarabun New" w:cs="TH Sarabun New"/>
          <w:sz w:val="32"/>
          <w:szCs w:val="32"/>
          <w:cs/>
        </w:rPr>
        <w:tab/>
      </w:r>
      <w:r w:rsidRPr="00C5073E">
        <w:rPr>
          <w:rFonts w:ascii="TH Sarabun New" w:hAnsi="TH Sarabun New" w:cs="TH Sarabun New"/>
          <w:sz w:val="32"/>
          <w:szCs w:val="32"/>
          <w:cs/>
        </w:rPr>
        <w:tab/>
        <w:t>2.3 ความพึงพอใจของนักเรียนที่มีต่อหลักสูตรฝึกอบรมเพื่อส่งเสริมการคิดวิเคราะห์ของนักเรียนในระดับชั้นมัธยมศึกษาปีที่ 6 ในภาพรวมอยู่ในระดับมากที่สุด (</w:t>
      </w:r>
      <w:r w:rsidRPr="00C5073E">
        <w:rPr>
          <w:rFonts w:ascii="TH Sarabun New" w:eastAsia="Calibri" w:hAnsi="TH Sarabun New" w:cs="TH Sarabun New"/>
          <w:position w:val="-6"/>
          <w:sz w:val="32"/>
          <w:szCs w:val="32"/>
        </w:rPr>
        <w:object w:dxaOrig="210" w:dyaOrig="330">
          <v:shape id="_x0000_i1032" type="#_x0000_t75" style="width:10.2pt;height:16.3pt" o:ole="">
            <v:imagedata r:id="rId8" o:title=""/>
          </v:shape>
          <o:OLEObject Type="Embed" ProgID="Equation.3" ShapeID="_x0000_i1032" DrawAspect="Content" ObjectID="_1664544327" r:id="rId28"/>
        </w:object>
      </w:r>
      <w:r w:rsidRPr="00C5073E">
        <w:rPr>
          <w:rFonts w:ascii="TH Sarabun New" w:hAnsi="TH Sarabun New" w:cs="TH Sarabun New"/>
          <w:sz w:val="32"/>
          <w:szCs w:val="32"/>
          <w:cs/>
        </w:rPr>
        <w:t>= 4.66) เมื่อพิจารณารายข้อ พบว่า มีความพึงพอใจอยู่ในระดับมากที่สุดทุกข้อ ซึ่งสูงกว่าสมมติฐานที่ตั้งไว้ ทั้งนี้อาจเพราะแบบประเมินที่ผู้วิจัยสร้างขึ้น มีความเหมาะสมและได้รับการพิจารณาความสอดคล้องจากผู้เชี่ยวชาญแล้ว อีกทั้ง การจัดการฝึกอบรมมีองค์ประกอบที่มีประสิทธิภาพ เนื้อหาในแต่ละหน่วยการเรียนรู้ได้ออกแบบให้เหมาะสมกับวัย สื่อ</w:t>
      </w:r>
      <w:r w:rsidRPr="00C5073E">
        <w:rPr>
          <w:rFonts w:ascii="TH Sarabun New" w:hAnsi="TH Sarabun New" w:cs="TH Sarabun New"/>
          <w:sz w:val="32"/>
          <w:szCs w:val="32"/>
          <w:cs/>
        </w:rPr>
        <w:t>และแหล่งเรียนรู้เพียงพอต่อผู้เข้ารับการฝึกอบรม มีการใช้เทคโนโลยีและสารสนเทศที่ทันสมัยเพื่อกระตุ้นการเรียนรู้ของผู้เรียนและเพื่อให้ผู้เรียนได้เรียนรู้ ควบคู่กับการฝึกปฏิบัติจริง และมีเนื้อหาสาระที่กระตุ้นให้นักเรียนสนใจและสามารถในไปประยุกต์ใช้ได้จริง ซึ่งสอดคล้องกับอนุชิต จันทศิลา (2559</w:t>
      </w:r>
      <w:r w:rsidRPr="00C5073E">
        <w:rPr>
          <w:rFonts w:ascii="TH Sarabun New" w:hAnsi="TH Sarabun New" w:cs="TH Sarabun New"/>
          <w:sz w:val="32"/>
          <w:szCs w:val="32"/>
        </w:rPr>
        <w:t xml:space="preserve">, </w:t>
      </w:r>
      <w:r w:rsidRPr="00C5073E">
        <w:rPr>
          <w:rFonts w:ascii="TH Sarabun New" w:hAnsi="TH Sarabun New" w:cs="TH Sarabun New"/>
          <w:sz w:val="32"/>
          <w:szCs w:val="32"/>
          <w:cs/>
        </w:rPr>
        <w:t xml:space="preserve">หน้า 275-284) ได้ศึกษาการพัฒนาหลักสูตรฝึกอบรมเพื่อเสริมสร้างสมรรถนะการจัดการเรียนการสอนโดยใช้สมองเป็นฐานเพื่อพัฒนาความสามารถด้านภาษาของผู้เรียนสำหรับครูระดับประถมศึกษา พบว่า ครูมีความพึงพอใจต่อการใช้หลักสูตรอยู่ในระดับมากที่สุดและนักเรียนมีความพึงพอใจต่อการเรียนการสอนของครูอยู่ในระดับมากที่สุด </w:t>
      </w:r>
    </w:p>
    <w:p w:rsidR="00D81E50" w:rsidRPr="00D81E50" w:rsidRDefault="00D81E50" w:rsidP="00D81E5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1E50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D81E50" w:rsidRPr="00D81E50" w:rsidRDefault="00D81E50" w:rsidP="00D81E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D81E50">
        <w:rPr>
          <w:rFonts w:ascii="TH Sarabun New" w:hAnsi="TH Sarabun New" w:cs="TH Sarabun New"/>
          <w:sz w:val="32"/>
          <w:szCs w:val="32"/>
          <w:cs/>
        </w:rPr>
        <w:t>ข้อเสนอแนะสำหรับการนำผลการวิจัยไปใช้</w:t>
      </w:r>
    </w:p>
    <w:p w:rsidR="00D81E50" w:rsidRPr="00D81E50" w:rsidRDefault="00D81E50" w:rsidP="00D81E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tab/>
        <w:t xml:space="preserve">      1.1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องค์กร หน่วยงานทางการศึกษา หรือหน่วยงานอื่น ๆ สามารถนำหลักสูตรฝึกอบรมเพื่อส่งเสริมการคิดวิเคราะห์ที่ผู้วิจัยสร้างขึ้น ไปใช้ในการจัดการฝึก อบรมการให้กับนักเรียน นักศึกษาหรือบุคลากรในหน่วยงานของตนเองได้ โดยปรับเนื้อหาสาระให้มีความเหมาะสมกับบริบทขององค์กรหรือหน่วยงานและธรรมชาติของผู้เข้ารับการฝึกอบรม</w:t>
      </w:r>
    </w:p>
    <w:p w:rsidR="00D81E50" w:rsidRPr="00D81E50" w:rsidRDefault="00D81E50" w:rsidP="00D81E50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tab/>
        <w:t xml:space="preserve">      1.2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ในหน่วยการเรียนรู้ที่ </w:t>
      </w:r>
      <w:r w:rsidRPr="00D81E50">
        <w:rPr>
          <w:rFonts w:ascii="TH Sarabun New" w:hAnsi="TH Sarabun New" w:cs="TH Sarabun New"/>
          <w:sz w:val="32"/>
          <w:szCs w:val="32"/>
        </w:rPr>
        <w:t>2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เน้นเฉพาะสิ่งสำคัญ (การวิเคราะห์ความสำคัญ) กิจกรรมการเรียนรู้ที่ </w:t>
      </w:r>
      <w:r w:rsidRPr="00D81E50">
        <w:rPr>
          <w:rFonts w:ascii="TH Sarabun New" w:hAnsi="TH Sarabun New" w:cs="TH Sarabun New"/>
          <w:sz w:val="32"/>
          <w:szCs w:val="32"/>
        </w:rPr>
        <w:t>3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ซ่อนแฝง (การวิเคราะห์เลศนัย) มีผลการประเมินทักษะอยู่ในระดับดี ดังนั้นในการฝึกอบรมควรมีการเพิ่มเวลาในการปฏิบัติให้มากขึ้น หรือการใช้กิจกรรมที่สอดคล้องกับเนื้อหา เพื่อให้ผู้เรียนมีทักษะการปฏิบัติที่สูงขึ้น</w:t>
      </w:r>
    </w:p>
    <w:p w:rsidR="00D81E50" w:rsidRPr="00D81E50" w:rsidRDefault="00D81E50" w:rsidP="00D81E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lastRenderedPageBreak/>
        <w:tab/>
        <w:t xml:space="preserve">2. </w:t>
      </w:r>
      <w:r w:rsidRPr="00D81E50">
        <w:rPr>
          <w:rFonts w:ascii="TH Sarabun New" w:hAnsi="TH Sarabun New" w:cs="TH Sarabun New"/>
          <w:sz w:val="32"/>
          <w:szCs w:val="32"/>
          <w:cs/>
        </w:rPr>
        <w:t>ข้อเสนอแนะเพื่อการวิจัยในครั้งต่อไป</w:t>
      </w:r>
    </w:p>
    <w:p w:rsidR="00D81E50" w:rsidRPr="00D81E50" w:rsidRDefault="00D81E50" w:rsidP="00D81E5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tab/>
        <w:t xml:space="preserve">      2.1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ควรนำหลักสูตรฝึกอบรมเพื่อส่งเสริมการคิดวิเคราะห์ของนักเรียนไปจัดทำเป็นหลักสูตรเสริม ในภาคเรียนใดภาคเรียนหนึ่งหรือทั้งปีการศึกษา เพราะจะทำให้ผู้เรียนได้พัฒนาทักษะด้านการคิดวิเคราะห์อย่างเต็มที่และยั่งยืน เนื่องจากผู้วิจัยได้พัฒนาหลักสูตรฝึกอบรม ทำให้มีระยะเวลาในการเรียนรู้ที่จำกัด</w:t>
      </w:r>
    </w:p>
    <w:p w:rsidR="00D81E50" w:rsidRPr="00C5073E" w:rsidRDefault="00D81E50" w:rsidP="00D81E50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D81E50">
        <w:rPr>
          <w:rFonts w:ascii="TH Sarabun New" w:hAnsi="TH Sarabun New" w:cs="TH Sarabun New"/>
          <w:sz w:val="32"/>
          <w:szCs w:val="32"/>
        </w:rPr>
        <w:tab/>
        <w:t xml:space="preserve">      2.2</w:t>
      </w:r>
      <w:r w:rsidRPr="00D81E50">
        <w:rPr>
          <w:rFonts w:ascii="TH Sarabun New" w:hAnsi="TH Sarabun New" w:cs="TH Sarabun New"/>
          <w:sz w:val="32"/>
          <w:szCs w:val="32"/>
          <w:cs/>
        </w:rPr>
        <w:t xml:space="preserve"> ควรมีการวิจัยและพัฒนาที่ส่งเสริมการคิดขั้นสูงของผู้เรียน ได้แก่การคิดสังเคราะห์ การคิดแบบประเมินค่า การคิดริเริ่มสร้างสรรค์ การคิดแก้ปัญหา การคิดอย่างมีวิจารณญาณ โดยใช้วิธีการหรือรูปแบบการจัดกิจกรรมที่หลากหลาย เพื่อให้ผู้เรียนเกิดทักษะการคิดขั้นสูงมากยิ่งขึ้น</w:t>
      </w:r>
    </w:p>
    <w:p w:rsidR="003F0B6C" w:rsidRPr="00622B4D" w:rsidRDefault="00B51261" w:rsidP="00D81E50">
      <w:pPr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7464EE" w:rsidRPr="00F47903" w:rsidRDefault="00B51261" w:rsidP="00D81E50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ab/>
      </w:r>
      <w:r w:rsidR="007464EE"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กระทรวงศึกษาธิการ. (2542). </w:t>
      </w:r>
      <w:r w:rsidR="007464EE" w:rsidRP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วิจัย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 w:rsidR="007464EE"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="007464EE" w:rsidRP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เพื่อพัฒนาการเรียนรู้.</w:t>
      </w:r>
      <w:r w:rsidR="007464EE"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 กรุงเทพฯ: โรง</w:t>
      </w:r>
      <w:r w:rsidR="007464EE">
        <w:rPr>
          <w:rFonts w:ascii="TH Sarabun New" w:eastAsia="THNiramitAS" w:hAnsi="TH Sarabun New" w:cs="TH Sarabun New"/>
          <w:sz w:val="32"/>
          <w:szCs w:val="32"/>
          <w:cs/>
        </w:rPr>
        <w:br/>
      </w:r>
      <w:r w:rsidR="007464EE"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 w:rsidR="007464EE"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="007464EE" w:rsidRPr="00F47903">
        <w:rPr>
          <w:rFonts w:ascii="TH Sarabun New" w:eastAsia="THNiramitAS" w:hAnsi="TH Sarabun New" w:cs="TH Sarabun New"/>
          <w:sz w:val="32"/>
          <w:szCs w:val="32"/>
          <w:cs/>
        </w:rPr>
        <w:t>พิมพ์การศาสนา กรมศาสนา.</w:t>
      </w:r>
    </w:p>
    <w:p w:rsidR="007464EE" w:rsidRPr="00F47903" w:rsidRDefault="00B51261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  <w:r w:rsidR="007464EE" w:rsidRPr="00F47903">
        <w:rPr>
          <w:rFonts w:ascii="TH Sarabun New" w:eastAsia="THNiramitAS" w:hAnsi="TH Sarabun New" w:cs="TH Sarabun New"/>
          <w:sz w:val="32"/>
          <w:szCs w:val="32"/>
        </w:rPr>
        <w:t>______</w:t>
      </w:r>
      <w:proofErr w:type="gramStart"/>
      <w:r w:rsidR="007464EE" w:rsidRPr="00F47903">
        <w:rPr>
          <w:rFonts w:ascii="TH Sarabun New" w:eastAsia="THNiramitAS" w:hAnsi="TH Sarabun New" w:cs="TH Sarabun New"/>
          <w:sz w:val="32"/>
          <w:szCs w:val="32"/>
        </w:rPr>
        <w:t>_.(</w:t>
      </w:r>
      <w:proofErr w:type="gramEnd"/>
      <w:r w:rsidR="007464EE" w:rsidRPr="00F47903">
        <w:rPr>
          <w:rFonts w:ascii="TH Sarabun New" w:eastAsia="THNiramitAS" w:hAnsi="TH Sarabun New" w:cs="TH Sarabun New"/>
          <w:sz w:val="32"/>
          <w:szCs w:val="32"/>
        </w:rPr>
        <w:t xml:space="preserve">2551). </w:t>
      </w:r>
      <w:r w:rsidR="007464EE"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หลักสูตร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 w:rsidR="007464EE"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="007464EE"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แกนกลางการศึกษาขั้นพื้นฐาน 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 w:rsidR="007464EE"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 w:rsidR="007464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="007464EE"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พุทธศักราช </w:t>
      </w:r>
      <w:r w:rsidR="007464EE" w:rsidRPr="00DF69EE">
        <w:rPr>
          <w:rFonts w:ascii="TH Sarabun New" w:eastAsia="THNiramitAS" w:hAnsi="TH Sarabun New" w:cs="TH Sarabun New"/>
          <w:b/>
          <w:bCs/>
          <w:sz w:val="32"/>
          <w:szCs w:val="32"/>
        </w:rPr>
        <w:t>2551</w:t>
      </w:r>
      <w:r w:rsidR="007464EE" w:rsidRPr="00F47903">
        <w:rPr>
          <w:rFonts w:ascii="TH Sarabun New" w:eastAsia="THNiramitAS" w:hAnsi="TH Sarabun New" w:cs="TH Sarabun New"/>
          <w:sz w:val="32"/>
          <w:szCs w:val="32"/>
        </w:rPr>
        <w:t>.</w:t>
      </w:r>
      <w:r w:rsidR="007464EE"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 กรุงเทพฯ: โรง</w:t>
      </w:r>
      <w:r w:rsidR="007464EE">
        <w:rPr>
          <w:rFonts w:ascii="TH Sarabun New" w:eastAsia="THNiramitAS" w:hAnsi="TH Sarabun New" w:cs="TH Sarabun New"/>
          <w:sz w:val="32"/>
          <w:szCs w:val="32"/>
          <w:cs/>
        </w:rPr>
        <w:br/>
      </w:r>
      <w:r w:rsidR="007464EE"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 w:rsidR="007464EE"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="007464EE" w:rsidRPr="00F47903">
        <w:rPr>
          <w:rFonts w:ascii="TH Sarabun New" w:eastAsia="THNiramitAS" w:hAnsi="TH Sarabun New" w:cs="TH Sarabun New"/>
          <w:sz w:val="32"/>
          <w:szCs w:val="32"/>
          <w:cs/>
        </w:rPr>
        <w:t>พิมพ์ชุมนุมการเกษตรแห่งประเทศไทย.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Pr="007464EE">
        <w:rPr>
          <w:rFonts w:ascii="TH Sarabun New" w:eastAsia="THNiramitAS" w:hAnsi="TH Sarabun New" w:cs="TH Sarabun New"/>
          <w:sz w:val="32"/>
          <w:szCs w:val="32"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</w:rPr>
        <w:t>______</w:t>
      </w:r>
      <w:proofErr w:type="gramStart"/>
      <w:r w:rsidRPr="00F47903">
        <w:rPr>
          <w:rFonts w:ascii="TH Sarabun New" w:eastAsia="THNiramitAS" w:hAnsi="TH Sarabun New" w:cs="TH Sarabun New"/>
          <w:sz w:val="32"/>
          <w:szCs w:val="32"/>
        </w:rPr>
        <w:t>_.(</w:t>
      </w:r>
      <w:proofErr w:type="gramEnd"/>
      <w:r w:rsidRPr="00F47903">
        <w:rPr>
          <w:rFonts w:ascii="TH Sarabun New" w:eastAsia="THNiramitAS" w:hAnsi="TH Sarabun New" w:cs="TH Sarabun New"/>
          <w:sz w:val="32"/>
          <w:szCs w:val="32"/>
        </w:rPr>
        <w:t xml:space="preserve">2562).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นโยบายและ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จุดเน้นการจัดการศึกษาของ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กระทรวงศึกษาธิการปีงบประมาณ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2562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 กรุงเทพฯ: สำนักงาน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ปลัดกระทรวงศึกษาธิการ.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hAnsi="TH Sarabun New" w:cs="TH Sarabun New"/>
          <w:sz w:val="32"/>
          <w:szCs w:val="32"/>
          <w:cs/>
        </w:rPr>
        <w:t>ขวัญข้าว ชุ่มเกษรกูลกิจ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 (25</w:t>
      </w:r>
      <w:r w:rsidRPr="00F47903">
        <w:rPr>
          <w:rFonts w:ascii="TH Sarabun New" w:hAnsi="TH Sarabun New" w:cs="TH Sarabun New"/>
          <w:sz w:val="32"/>
          <w:szCs w:val="32"/>
        </w:rPr>
        <w:t>60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แนว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ทางการบริหารงานวิชาการเพื่อ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พัฒนาทักษะการคิดวิเคราะห์ของ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ผู้เรียนในโรงเรียน สังกัดสำนักงาน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เขตพื้นที่การศึกษาประถมศึกษา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ปทุมธานี เขต</w:t>
      </w:r>
      <w:r w:rsidRPr="00DF69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วิทยานิพนธ์ </w:t>
      </w:r>
      <w:proofErr w:type="spellStart"/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ค.ม</w:t>
      </w:r>
      <w:proofErr w:type="spellEnd"/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กรุงเทพฯ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: จุฬาลงกรณ์มหาวิทยาลัย</w:t>
      </w:r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.</w:t>
      </w:r>
    </w:p>
    <w:p w:rsidR="007464EE" w:rsidRPr="007464EE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ฆนัท ธาตุทอง. (2550).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การพัฒนา</w:t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.  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หลักสูตรท้องถิ่น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 นครปฐม: เพชร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เกษมการพิมพ์.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ใจทิพย์ เชื้อรัตนพง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ษ์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 (2539).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การ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พัฒนาหลักสูตร: หลักการและแนว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ปฏิบัติ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.กรุงเทพฯ: 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อลีน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 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เพรส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hAnsi="TH Sarabun New" w:cs="TH Sarabun New"/>
          <w:sz w:val="32"/>
          <w:szCs w:val="32"/>
          <w:cs/>
        </w:rPr>
        <w:t>ดาริกา สมนึก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 (2560).</w:t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กิจกรรมการเรียนรู้ตามแนวคิด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ปรัชญาสำหรับเด็กเพื่อส่งเสริม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ความสามารถในการคิดวิเคราะห์ของ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นักเรียนชั้นประถมศึกษาปีที่ 5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</w:t>
      </w:r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วิทยานิพนธ์ </w:t>
      </w:r>
      <w:proofErr w:type="spellStart"/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ค.ม</w:t>
      </w:r>
      <w:proofErr w:type="spellEnd"/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. กรุงเทพฯ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: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จุฬาลงกรณ์มหาวิทยาลัย</w:t>
      </w:r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.</w:t>
      </w:r>
    </w:p>
    <w:p w:rsidR="007464EE" w:rsidRPr="00F47903" w:rsidRDefault="007464EE" w:rsidP="007464E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8.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 xml:space="preserve">พิชิต ฤทธิ์จรูญ .(2552). </w:t>
      </w:r>
      <w:r w:rsidRPr="00DF69E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การวิจัยเพื่อ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DF69EE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พัฒนาการเรียนรู้ปฏิบัติการวิจัยในชั้น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DF69EE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. พิมพ์ครั้งที่ 5. กรุงเทพฯ</w:t>
      </w:r>
      <w:r w:rsidRPr="00F47903">
        <w:rPr>
          <w:rFonts w:ascii="TH Sarabun New" w:hAnsi="TH Sarabun New" w:cs="TH Sarabun New"/>
          <w:sz w:val="32"/>
          <w:szCs w:val="32"/>
        </w:rPr>
        <w:t xml:space="preserve">: </w:t>
      </w:r>
      <w:r w:rsidRPr="00F47903">
        <w:rPr>
          <w:rFonts w:ascii="TH Sarabun New" w:hAnsi="TH Sarabun New" w:cs="TH Sarabun New" w:hint="cs"/>
          <w:sz w:val="32"/>
          <w:szCs w:val="32"/>
          <w:cs/>
        </w:rPr>
        <w:t>เฮ้า</w:t>
      </w:r>
      <w:proofErr w:type="spellStart"/>
      <w:r w:rsidRPr="00F47903">
        <w:rPr>
          <w:rFonts w:ascii="TH Sarabun New" w:hAnsi="TH Sarabun New" w:cs="TH Sarabun New" w:hint="cs"/>
          <w:sz w:val="32"/>
          <w:szCs w:val="32"/>
          <w:cs/>
        </w:rPr>
        <w:t>ส์</w:t>
      </w:r>
      <w:proofErr w:type="spellEnd"/>
      <w:r w:rsidRPr="00F479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proofErr w:type="spellStart"/>
      <w:r w:rsidRPr="00F47903">
        <w:rPr>
          <w:rFonts w:ascii="TH Sarabun New" w:hAnsi="TH Sarabun New" w:cs="TH Sarabun New" w:hint="cs"/>
          <w:sz w:val="32"/>
          <w:szCs w:val="32"/>
          <w:cs/>
        </w:rPr>
        <w:t>ออฟ</w:t>
      </w:r>
      <w:proofErr w:type="spellEnd"/>
      <w:r w:rsidRPr="00F479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F47903">
        <w:rPr>
          <w:rFonts w:ascii="TH Sarabun New" w:hAnsi="TH Sarabun New" w:cs="TH Sarabun New" w:hint="cs"/>
          <w:sz w:val="32"/>
          <w:szCs w:val="32"/>
          <w:cs/>
        </w:rPr>
        <w:t>เค</w:t>
      </w:r>
      <w:proofErr w:type="spellEnd"/>
      <w:r w:rsidRPr="00F47903">
        <w:rPr>
          <w:rFonts w:ascii="TH Sarabun New" w:hAnsi="TH Sarabun New" w:cs="TH Sarabun New" w:hint="cs"/>
          <w:sz w:val="32"/>
          <w:szCs w:val="32"/>
          <w:cs/>
        </w:rPr>
        <w:t>อร์มิส</w:t>
      </w:r>
      <w:proofErr w:type="spellStart"/>
      <w:r w:rsidRPr="00F47903">
        <w:rPr>
          <w:rFonts w:ascii="TH Sarabun New" w:hAnsi="TH Sarabun New" w:cs="TH Sarabun New" w:hint="cs"/>
          <w:sz w:val="32"/>
          <w:szCs w:val="32"/>
          <w:cs/>
        </w:rPr>
        <w:t>ท์</w:t>
      </w:r>
      <w:proofErr w:type="spellEnd"/>
      <w:r w:rsidRPr="00F47903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มหาวิทยาลัยสุโขทัยธรรมาธิราช.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(2551).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แนวการศึกษาชุดวิชาการ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พัฒนาหลักสูตรและวิทยวิธีทางการ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สอน หน่วยที่ 1-7 พิมพ์ครั้งที่ 7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นนทบุรี:มหาวิทยาลัยสุโขทัยธรรมา</w:t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-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ธิ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ราช.</w:t>
      </w:r>
    </w:p>
    <w:p w:rsidR="007464EE" w:rsidRPr="00F47903" w:rsidRDefault="007464EE" w:rsidP="007464EE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10.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hAnsi="TH Sarabun New" w:cs="TH Sarabun New"/>
          <w:sz w:val="32"/>
          <w:szCs w:val="32"/>
          <w:cs/>
        </w:rPr>
        <w:t>วา</w:t>
      </w:r>
      <w:proofErr w:type="spellStart"/>
      <w:r w:rsidRPr="00F47903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F47903">
        <w:rPr>
          <w:rFonts w:ascii="TH Sarabun New" w:hAnsi="TH Sarabun New" w:cs="TH Sarabun New"/>
          <w:sz w:val="32"/>
          <w:szCs w:val="32"/>
          <w:cs/>
        </w:rPr>
        <w:t xml:space="preserve"> เพ็งสวัสดิ์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 (25</w:t>
      </w:r>
      <w:r w:rsidRPr="00F47903">
        <w:rPr>
          <w:rFonts w:ascii="TH Sarabun New" w:eastAsia="THNiramitAS" w:hAnsi="TH Sarabun New" w:cs="TH Sarabun New"/>
          <w:sz w:val="32"/>
          <w:szCs w:val="32"/>
        </w:rPr>
        <w:t>51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วิธีวิทยาการ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วิจัย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 . กรุงเทพฯ </w:t>
      </w:r>
      <w:r w:rsidRPr="00F47903">
        <w:rPr>
          <w:rFonts w:ascii="TH Sarabun New" w:eastAsia="THNiramitAS" w:hAnsi="TH Sarabun New" w:cs="TH Sarabun New"/>
          <w:sz w:val="32"/>
          <w:szCs w:val="32"/>
        </w:rPr>
        <w:t xml:space="preserve">: 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สุวีริยาสา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ส์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น.</w:t>
      </w:r>
    </w:p>
    <w:p w:rsidR="007464EE" w:rsidRPr="00F47903" w:rsidRDefault="007464EE" w:rsidP="00534508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วิชัย วงษ์ใหญ่. (2554).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การพัฒนา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หลักสูตรระดับอุดมศึกษา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 กรุงเทพฯ: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อาร์ แอนด์ ปริ้นท์.</w:t>
      </w:r>
    </w:p>
    <w:p w:rsidR="007464EE" w:rsidRDefault="007464EE" w:rsidP="00B512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3F0B6C" w:rsidRPr="00622B4D" w:rsidRDefault="003F0B6C" w:rsidP="003F0B6C">
      <w:pPr>
        <w:rPr>
          <w:rFonts w:ascii="TH Sarabun New" w:hAnsi="TH Sarabun New" w:cs="TH Sarabun New"/>
          <w:sz w:val="32"/>
          <w:szCs w:val="32"/>
        </w:rPr>
      </w:pPr>
    </w:p>
    <w:p w:rsidR="00534508" w:rsidRDefault="00534508" w:rsidP="00534508">
      <w:pPr>
        <w:tabs>
          <w:tab w:val="left" w:pos="1008"/>
        </w:tabs>
        <w:autoSpaceDE w:val="0"/>
        <w:autoSpaceDN w:val="0"/>
        <w:adjustRightInd w:val="0"/>
        <w:ind w:right="2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12. </w:t>
      </w:r>
      <w:r>
        <w:rPr>
          <w:rFonts w:ascii="TH Sarabun New" w:hAnsi="TH Sarabun New" w:cs="TH Sarabun New"/>
          <w:sz w:val="32"/>
          <w:szCs w:val="32"/>
        </w:rPr>
        <w:tab/>
      </w:r>
      <w:r w:rsidRPr="00F47903">
        <w:rPr>
          <w:rFonts w:ascii="TH Sarabun New" w:hAnsi="TH Sarabun New" w:cs="TH Sarabun New"/>
          <w:color w:val="000000"/>
          <w:sz w:val="32"/>
          <w:szCs w:val="32"/>
          <w:cs/>
        </w:rPr>
        <w:t>วิจารณ์ พาน</w:t>
      </w:r>
      <w:proofErr w:type="spellStart"/>
      <w:r w:rsidRPr="00F47903">
        <w:rPr>
          <w:rFonts w:ascii="TH Sarabun New" w:hAnsi="TH Sarabun New" w:cs="TH Sarabun New"/>
          <w:color w:val="000000"/>
          <w:sz w:val="32"/>
          <w:szCs w:val="32"/>
          <w:cs/>
        </w:rPr>
        <w:t>ิช</w:t>
      </w:r>
      <w:proofErr w:type="spellEnd"/>
      <w:r w:rsidRPr="00F47903">
        <w:rPr>
          <w:rFonts w:ascii="TH Sarabun New" w:hAnsi="TH Sarabun New" w:cs="TH Sarabun New"/>
          <w:color w:val="000000"/>
          <w:sz w:val="32"/>
          <w:szCs w:val="32"/>
          <w:cs/>
        </w:rPr>
        <w:t>. (</w:t>
      </w:r>
      <w:r w:rsidRPr="00F47903">
        <w:rPr>
          <w:rFonts w:ascii="TH Sarabun New" w:hAnsi="TH Sarabun New" w:cs="TH Sarabun New"/>
          <w:color w:val="000000"/>
          <w:sz w:val="32"/>
          <w:szCs w:val="32"/>
        </w:rPr>
        <w:t>2562</w:t>
      </w:r>
      <w:r w:rsidRPr="00F47903">
        <w:rPr>
          <w:rFonts w:ascii="TH Sarabun New" w:hAnsi="TH Sarabun New" w:cs="TH Sarabun New"/>
          <w:color w:val="000000"/>
          <w:sz w:val="32"/>
          <w:szCs w:val="32"/>
          <w:cs/>
        </w:rPr>
        <w:t xml:space="preserve">). </w:t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"การสร้างการ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hAnsi="TH Sarabun New" w:cs="TH Sarabun New"/>
          <w:b/>
          <w:bCs/>
          <w:sz w:val="32"/>
          <w:szCs w:val="32"/>
          <w:cs/>
        </w:rPr>
        <w:t>เรียนรู้สู่ศตวรรษที่ 21"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</w:t>
      </w:r>
      <w:r w:rsidRPr="00F47903">
        <w:rPr>
          <w:rFonts w:ascii="TH Sarabun New" w:hAnsi="TH Sarabun New" w:cs="TH Sarabun New"/>
          <w:sz w:val="32"/>
          <w:szCs w:val="32"/>
          <w:cs/>
        </w:rPr>
        <w:t xml:space="preserve"> กรุงเทพฯ :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hAnsi="TH Sarabun New" w:cs="TH Sarabun New"/>
          <w:sz w:val="32"/>
          <w:szCs w:val="32"/>
          <w:cs/>
        </w:rPr>
        <w:t>มูลนิธิสยามก</w:t>
      </w:r>
      <w:proofErr w:type="spellStart"/>
      <w:r w:rsidRPr="00F47903">
        <w:rPr>
          <w:rFonts w:ascii="TH Sarabun New" w:hAnsi="TH Sarabun New" w:cs="TH Sarabun New"/>
          <w:sz w:val="32"/>
          <w:szCs w:val="32"/>
          <w:cs/>
        </w:rPr>
        <w:t>ัม</w:t>
      </w:r>
      <w:proofErr w:type="spellEnd"/>
      <w:r w:rsidRPr="00F47903">
        <w:rPr>
          <w:rFonts w:ascii="TH Sarabun New" w:hAnsi="TH Sarabun New" w:cs="TH Sarabun New"/>
          <w:sz w:val="32"/>
          <w:szCs w:val="32"/>
          <w:cs/>
        </w:rPr>
        <w:t>มาจล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</w:t>
      </w:r>
    </w:p>
    <w:p w:rsidR="00534508" w:rsidRDefault="00534508" w:rsidP="00534508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13.</w:t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วัชรภัทร 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เต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ชะวัฒนศิริดารง. (2553).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การพัฒนาหลักสูตรฝึกอบรมเพื่อ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เสริมสร้างสมรรถนะวิชาชีพครู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สำหรับนิสิตปฏิบัติการสอนและฝึก</w:t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>1</w:t>
      </w:r>
    </w:p>
    <w:p w:rsidR="00534508" w:rsidRDefault="00534508" w:rsidP="00534508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ประสบการณ์วิชาชีพครูหลักสูตร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การศึกษาบัณฑิต (หลักสูตร 5 ปี)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มหาวิทยาลัยศรีนครินทรวิ</w:t>
      </w:r>
      <w:proofErr w:type="spellStart"/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โร</w:t>
      </w:r>
      <w:proofErr w:type="spellEnd"/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ฒ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.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วิทยานิพนธ์ กศ.ด. ชลบุรี: </w:t>
      </w:r>
    </w:p>
    <w:p w:rsidR="00534508" w:rsidRPr="00F47903" w:rsidRDefault="00534508" w:rsidP="00534508">
      <w:pPr>
        <w:tabs>
          <w:tab w:val="left" w:pos="1008"/>
        </w:tabs>
        <w:autoSpaceDE w:val="0"/>
        <w:autoSpaceDN w:val="0"/>
        <w:adjustRightInd w:val="0"/>
        <w:rPr>
          <w:rFonts w:ascii="TH Sarabun New" w:eastAsia="THNiramitAS" w:hAnsi="TH Sarabun New" w:cs="TH Sarabun New"/>
          <w:sz w:val="32"/>
          <w:szCs w:val="32"/>
          <w:cs/>
        </w:rPr>
      </w:pP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มหาวิทยาลัยบูรพา.</w:t>
      </w:r>
    </w:p>
    <w:p w:rsidR="00534508" w:rsidRPr="00F47903" w:rsidRDefault="00534508" w:rsidP="00534508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14.</w:t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สุวิทย์ มูลคำ และอรทัย มูลคำ.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(2550).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19 วิธีจัดการเรียนรู้เพื่อ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พัฒนาความรู้และทักษะ</w:t>
      </w:r>
      <w:r w:rsidRPr="00DF69EE">
        <w:rPr>
          <w:rFonts w:ascii="TH Sarabun New" w:eastAsia="THNiramitAS" w:hAnsi="TH Sarabun New" w:cs="TH Sarabun New"/>
          <w:sz w:val="32"/>
          <w:szCs w:val="32"/>
          <w:cs/>
        </w:rPr>
        <w:t>.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กรุงเทพฯ: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ภา</w:t>
      </w:r>
      <w:r w:rsidRPr="00F47903">
        <w:rPr>
          <w:rFonts w:ascii="TH Sarabun New" w:eastAsia="THNiramitAS" w:hAnsi="TH Sarabun New" w:cs="TH Sarabun New" w:hint="cs"/>
          <w:sz w:val="32"/>
          <w:szCs w:val="32"/>
          <w:cs/>
        </w:rPr>
        <w:t>พ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พิมพ์.</w:t>
      </w:r>
    </w:p>
    <w:p w:rsidR="00534508" w:rsidRPr="00F47903" w:rsidRDefault="00534508" w:rsidP="00534508">
      <w:pPr>
        <w:tabs>
          <w:tab w:val="left" w:pos="1008"/>
        </w:tabs>
        <w:autoSpaceDE w:val="0"/>
        <w:autoSpaceDN w:val="0"/>
        <w:adjustRightInd w:val="0"/>
        <w:jc w:val="thaiDistribute"/>
        <w:rPr>
          <w:rFonts w:ascii="TH Sarabun New" w:eastAsia="THNiramitAS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15.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อนุชิต จันทศิลา. (2559). </w:t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การพัฒนา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หลักสูตรฝึกอบรมเพื่อเสริมสร้าง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สมรรถนะด้านการจัดการเรียนการ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สอนโดยใช้สมองเป็นฐานเพื่อพัฒนา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 xml:space="preserve">ความสามารถด้านภาษาของผู้เรียน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ab/>
      </w:r>
      <w:r w:rsidRPr="00DF69EE">
        <w:rPr>
          <w:rFonts w:ascii="TH Sarabun New" w:eastAsia="THNiramitAS" w:hAnsi="TH Sarabun New" w:cs="TH Sarabun New"/>
          <w:b/>
          <w:bCs/>
          <w:sz w:val="32"/>
          <w:szCs w:val="32"/>
          <w:cs/>
        </w:rPr>
        <w:t>สำหรับครูระดับประถมศึกษา</w:t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วิทยานิพนธ์ </w:t>
      </w:r>
      <w:proofErr w:type="spellStart"/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ปร</w:t>
      </w:r>
      <w:proofErr w:type="spellEnd"/>
      <w:r w:rsidRPr="00F47903">
        <w:rPr>
          <w:rFonts w:ascii="TH Sarabun New" w:eastAsia="THNiramitAS" w:hAnsi="TH Sarabun New" w:cs="TH Sarabun New"/>
          <w:sz w:val="32"/>
          <w:szCs w:val="32"/>
          <w:cs/>
        </w:rPr>
        <w:t xml:space="preserve">.ด.สกลนคร: </w:t>
      </w:r>
      <w:r>
        <w:rPr>
          <w:rFonts w:ascii="TH Sarabun New" w:eastAsia="THNiramitAS" w:hAnsi="TH Sarabun New" w:cs="TH Sarabun New"/>
          <w:sz w:val="32"/>
          <w:szCs w:val="32"/>
          <w:cs/>
        </w:rPr>
        <w:br/>
      </w:r>
      <w:r>
        <w:rPr>
          <w:rFonts w:ascii="TH Sarabun New" w:eastAsia="THNiramitAS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NiramitAS" w:hAnsi="TH Sarabun New" w:cs="TH Sarabun New"/>
          <w:sz w:val="32"/>
          <w:szCs w:val="32"/>
          <w:cs/>
        </w:rPr>
        <w:tab/>
      </w:r>
      <w:r w:rsidRPr="00F47903">
        <w:rPr>
          <w:rFonts w:ascii="TH Sarabun New" w:eastAsia="THNiramitAS" w:hAnsi="TH Sarabun New" w:cs="TH Sarabun New"/>
          <w:sz w:val="32"/>
          <w:szCs w:val="32"/>
          <w:cs/>
        </w:rPr>
        <w:t>มหาวิทยาลัยราชภัฏสกลนคร.</w:t>
      </w:r>
    </w:p>
    <w:p w:rsidR="00534508" w:rsidRPr="00F47903" w:rsidRDefault="00534508" w:rsidP="00534508">
      <w:pPr>
        <w:tabs>
          <w:tab w:val="left" w:pos="1008"/>
        </w:tabs>
        <w:autoSpaceDE w:val="0"/>
        <w:autoSpaceDN w:val="0"/>
        <w:adjustRightInd w:val="0"/>
        <w:ind w:right="21"/>
        <w:jc w:val="thaiDistribute"/>
        <w:rPr>
          <w:rFonts w:ascii="TH Sarabun New" w:hAnsi="TH Sarabun New" w:cs="TH Sarabun New"/>
          <w:sz w:val="32"/>
          <w:szCs w:val="32"/>
        </w:rPr>
      </w:pPr>
    </w:p>
    <w:p w:rsidR="00C95D86" w:rsidRPr="00431F63" w:rsidRDefault="00C95D86" w:rsidP="00534508">
      <w:pPr>
        <w:spacing w:after="240"/>
        <w:rPr>
          <w:rFonts w:ascii="TH Sarabun New" w:hAnsi="TH Sarabun New" w:cs="TH Sarabun New"/>
          <w:sz w:val="32"/>
          <w:szCs w:val="32"/>
        </w:rPr>
      </w:pPr>
    </w:p>
    <w:sectPr w:rsidR="00C95D86" w:rsidRPr="00431F63" w:rsidSect="003F0B6C">
      <w:type w:val="continuous"/>
      <w:pgSz w:w="11906" w:h="16838" w:code="9"/>
      <w:pgMar w:top="1418" w:right="1418" w:bottom="1418" w:left="1418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C3" w:rsidRDefault="002E6CC3">
      <w:r>
        <w:separator/>
      </w:r>
    </w:p>
  </w:endnote>
  <w:endnote w:type="continuationSeparator" w:id="0">
    <w:p w:rsidR="002E6CC3" w:rsidRDefault="002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NiramitAS">
    <w:altName w:val="Yu Gothic"/>
    <w:panose1 w:val="00000000000000000000"/>
    <w:charset w:val="80"/>
    <w:family w:val="auto"/>
    <w:notTrueType/>
    <w:pitch w:val="default"/>
    <w:sig w:usb0="01000003" w:usb1="08070000" w:usb2="00000010" w:usb3="00000000" w:csb0="0003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Default="000F3A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A7E" w:rsidRDefault="000F3A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Default="000F3A7E">
    <w:pPr>
      <w:pStyle w:val="a5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Default="000F3A7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Default="005A1E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1E57" w:rsidRDefault="005A1E57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Default="005A1E57">
    <w:pPr>
      <w:pStyle w:val="a5"/>
      <w:jc w:val="center"/>
      <w:rPr>
        <w:b/>
        <w:bCs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Default="005A1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C3" w:rsidRDefault="002E6CC3">
      <w:r>
        <w:separator/>
      </w:r>
    </w:p>
  </w:footnote>
  <w:footnote w:type="continuationSeparator" w:id="0">
    <w:p w:rsidR="002E6CC3" w:rsidRDefault="002E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Default="000F3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Pr="00AB2BA1" w:rsidRDefault="000F3A7E" w:rsidP="00D05E3E">
    <w:pPr>
      <w:pStyle w:val="a4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7E" w:rsidRDefault="000F3A7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Default="005A1E5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Pr="00AB2BA1" w:rsidRDefault="005A1E57" w:rsidP="00D05E3E">
    <w:pPr>
      <w:pStyle w:val="a4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57" w:rsidRDefault="005A1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E"/>
    <w:rsid w:val="0003178D"/>
    <w:rsid w:val="000565CB"/>
    <w:rsid w:val="0007340A"/>
    <w:rsid w:val="000752AD"/>
    <w:rsid w:val="000A64F0"/>
    <w:rsid w:val="000C627D"/>
    <w:rsid w:val="000D145C"/>
    <w:rsid w:val="000D3C11"/>
    <w:rsid w:val="000E39C4"/>
    <w:rsid w:val="000F3A7E"/>
    <w:rsid w:val="00114992"/>
    <w:rsid w:val="0011551F"/>
    <w:rsid w:val="00115C56"/>
    <w:rsid w:val="00181188"/>
    <w:rsid w:val="00184891"/>
    <w:rsid w:val="001D6B92"/>
    <w:rsid w:val="001F67E3"/>
    <w:rsid w:val="0020344D"/>
    <w:rsid w:val="0020493E"/>
    <w:rsid w:val="002425F2"/>
    <w:rsid w:val="00256148"/>
    <w:rsid w:val="002652FD"/>
    <w:rsid w:val="00272724"/>
    <w:rsid w:val="00273F8E"/>
    <w:rsid w:val="002B41F2"/>
    <w:rsid w:val="002D4058"/>
    <w:rsid w:val="002E5B76"/>
    <w:rsid w:val="002E6CC3"/>
    <w:rsid w:val="002F4012"/>
    <w:rsid w:val="00306F60"/>
    <w:rsid w:val="00331BDE"/>
    <w:rsid w:val="00347F4E"/>
    <w:rsid w:val="0035710D"/>
    <w:rsid w:val="0037022C"/>
    <w:rsid w:val="00390E08"/>
    <w:rsid w:val="003F0B6C"/>
    <w:rsid w:val="003F3EC6"/>
    <w:rsid w:val="004021A8"/>
    <w:rsid w:val="00430282"/>
    <w:rsid w:val="00431F63"/>
    <w:rsid w:val="00440807"/>
    <w:rsid w:val="00454C17"/>
    <w:rsid w:val="004B1CF9"/>
    <w:rsid w:val="004C3DF0"/>
    <w:rsid w:val="004D3F5B"/>
    <w:rsid w:val="004D4D34"/>
    <w:rsid w:val="00516F45"/>
    <w:rsid w:val="00522824"/>
    <w:rsid w:val="00534508"/>
    <w:rsid w:val="00547D3F"/>
    <w:rsid w:val="005551B7"/>
    <w:rsid w:val="0057052A"/>
    <w:rsid w:val="00575083"/>
    <w:rsid w:val="005905B0"/>
    <w:rsid w:val="00594B9C"/>
    <w:rsid w:val="005A1E57"/>
    <w:rsid w:val="005A59E8"/>
    <w:rsid w:val="005A61A8"/>
    <w:rsid w:val="005C21E9"/>
    <w:rsid w:val="005C3283"/>
    <w:rsid w:val="005F123D"/>
    <w:rsid w:val="006071B0"/>
    <w:rsid w:val="006077A7"/>
    <w:rsid w:val="00650F09"/>
    <w:rsid w:val="00657E9C"/>
    <w:rsid w:val="006653FD"/>
    <w:rsid w:val="006759F6"/>
    <w:rsid w:val="0068004C"/>
    <w:rsid w:val="00681DE0"/>
    <w:rsid w:val="006A0EA1"/>
    <w:rsid w:val="006B6E58"/>
    <w:rsid w:val="006C387A"/>
    <w:rsid w:val="006E0067"/>
    <w:rsid w:val="006E49C1"/>
    <w:rsid w:val="006E7DF1"/>
    <w:rsid w:val="00721312"/>
    <w:rsid w:val="00742986"/>
    <w:rsid w:val="007464EE"/>
    <w:rsid w:val="0074752B"/>
    <w:rsid w:val="0075072B"/>
    <w:rsid w:val="00763B87"/>
    <w:rsid w:val="007724C7"/>
    <w:rsid w:val="00780605"/>
    <w:rsid w:val="0078187D"/>
    <w:rsid w:val="00797BA0"/>
    <w:rsid w:val="007C098C"/>
    <w:rsid w:val="007D5D7D"/>
    <w:rsid w:val="007F2A99"/>
    <w:rsid w:val="007F6487"/>
    <w:rsid w:val="008001DE"/>
    <w:rsid w:val="008029D5"/>
    <w:rsid w:val="00802B6F"/>
    <w:rsid w:val="0081788E"/>
    <w:rsid w:val="00821B71"/>
    <w:rsid w:val="00837319"/>
    <w:rsid w:val="008464CF"/>
    <w:rsid w:val="008514F1"/>
    <w:rsid w:val="008A2B24"/>
    <w:rsid w:val="008D7FF1"/>
    <w:rsid w:val="008E6A50"/>
    <w:rsid w:val="00900587"/>
    <w:rsid w:val="009204BF"/>
    <w:rsid w:val="00920CD6"/>
    <w:rsid w:val="0092709A"/>
    <w:rsid w:val="00940307"/>
    <w:rsid w:val="00945F5E"/>
    <w:rsid w:val="00952C68"/>
    <w:rsid w:val="00961B18"/>
    <w:rsid w:val="00970193"/>
    <w:rsid w:val="009B428B"/>
    <w:rsid w:val="009B5635"/>
    <w:rsid w:val="009D46B8"/>
    <w:rsid w:val="00A0261A"/>
    <w:rsid w:val="00A0787D"/>
    <w:rsid w:val="00A14673"/>
    <w:rsid w:val="00A21D8C"/>
    <w:rsid w:val="00A22C9E"/>
    <w:rsid w:val="00A3090B"/>
    <w:rsid w:val="00A53FA6"/>
    <w:rsid w:val="00A55BCB"/>
    <w:rsid w:val="00A75B8E"/>
    <w:rsid w:val="00A9129D"/>
    <w:rsid w:val="00A9647C"/>
    <w:rsid w:val="00AB2BA1"/>
    <w:rsid w:val="00AD7D68"/>
    <w:rsid w:val="00AF37D6"/>
    <w:rsid w:val="00B12033"/>
    <w:rsid w:val="00B2604E"/>
    <w:rsid w:val="00B51261"/>
    <w:rsid w:val="00B62692"/>
    <w:rsid w:val="00B763C3"/>
    <w:rsid w:val="00B90FA6"/>
    <w:rsid w:val="00BB02D9"/>
    <w:rsid w:val="00BB1325"/>
    <w:rsid w:val="00BB5249"/>
    <w:rsid w:val="00BB781D"/>
    <w:rsid w:val="00C43D02"/>
    <w:rsid w:val="00C44BDB"/>
    <w:rsid w:val="00C51B2E"/>
    <w:rsid w:val="00C95D86"/>
    <w:rsid w:val="00CA69A9"/>
    <w:rsid w:val="00CB3A28"/>
    <w:rsid w:val="00D05E3E"/>
    <w:rsid w:val="00D06F65"/>
    <w:rsid w:val="00D151C2"/>
    <w:rsid w:val="00D561C8"/>
    <w:rsid w:val="00D81E50"/>
    <w:rsid w:val="00D919EF"/>
    <w:rsid w:val="00D9736C"/>
    <w:rsid w:val="00DA3996"/>
    <w:rsid w:val="00DE24E1"/>
    <w:rsid w:val="00DF2630"/>
    <w:rsid w:val="00E15236"/>
    <w:rsid w:val="00E50184"/>
    <w:rsid w:val="00E52B77"/>
    <w:rsid w:val="00E677E9"/>
    <w:rsid w:val="00E7238A"/>
    <w:rsid w:val="00E824B7"/>
    <w:rsid w:val="00E85D54"/>
    <w:rsid w:val="00E92C0C"/>
    <w:rsid w:val="00EA641A"/>
    <w:rsid w:val="00EC2A15"/>
    <w:rsid w:val="00EE6687"/>
    <w:rsid w:val="00EF007E"/>
    <w:rsid w:val="00EF5D67"/>
    <w:rsid w:val="00F02367"/>
    <w:rsid w:val="00F1525A"/>
    <w:rsid w:val="00F510B7"/>
    <w:rsid w:val="00F77F08"/>
    <w:rsid w:val="00FA2EAA"/>
    <w:rsid w:val="00FD0A6B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999CB"/>
  <w15:chartTrackingRefBased/>
  <w15:docId w15:val="{6EE4EF26-7DF8-4D71-B0D2-2BE565C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</w:style>
  <w:style w:type="paragraph" w:styleId="30">
    <w:name w:val="Body Text 3"/>
    <w:basedOn w:val="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8">
    <w:name w:val="Strong"/>
    <w:qFormat/>
    <w:rsid w:val="00A21D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31F63"/>
    <w:rPr>
      <w:rFonts w:ascii="Tahoma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B5126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B7E5F-341F-4B7E-A9B4-B69CB04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4090</Words>
  <Characters>23319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GOBORI</cp:lastModifiedBy>
  <cp:revision>15</cp:revision>
  <cp:lastPrinted>2018-03-16T02:29:00Z</cp:lastPrinted>
  <dcterms:created xsi:type="dcterms:W3CDTF">2020-10-18T08:52:00Z</dcterms:created>
  <dcterms:modified xsi:type="dcterms:W3CDTF">2020-10-18T09:38:00Z</dcterms:modified>
</cp:coreProperties>
</file>