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F11E" w14:textId="2DFD1894" w:rsidR="004E593C" w:rsidRDefault="007102D6" w:rsidP="009D3CF4">
      <w:pPr>
        <w:spacing w:after="0" w:line="240" w:lineRule="auto"/>
        <w:jc w:val="center"/>
        <w:rPr>
          <w:rFonts w:ascii="TH SarabunPSK" w:eastAsia="Calibri" w:hAnsi="TH SarabunPSK" w:cs="TH SarabunPSK"/>
          <w:b/>
          <w:bCs/>
          <w:sz w:val="32"/>
          <w:szCs w:val="32"/>
        </w:rPr>
      </w:pPr>
      <w:r w:rsidRPr="00932775">
        <w:rPr>
          <w:rFonts w:ascii="TH SarabunPSK" w:eastAsia="Calibri" w:hAnsi="TH SarabunPSK" w:cs="TH SarabunPSK"/>
          <w:b/>
          <w:bCs/>
          <w:sz w:val="32"/>
          <w:szCs w:val="32"/>
          <w:cs/>
        </w:rPr>
        <w:t>อิทธิพลของรูปแบบการดำเนินชีวิตและการรับรู้องค์ประกอบ</w:t>
      </w:r>
      <w:r w:rsidR="00967436">
        <w:rPr>
          <w:rFonts w:ascii="TH SarabunPSK" w:eastAsia="Calibri" w:hAnsi="TH SarabunPSK" w:cs="TH SarabunPSK" w:hint="cs"/>
          <w:b/>
          <w:bCs/>
          <w:sz w:val="32"/>
          <w:szCs w:val="32"/>
          <w:cs/>
        </w:rPr>
        <w:t>การ</w:t>
      </w:r>
      <w:r w:rsidRPr="00932775">
        <w:rPr>
          <w:rFonts w:ascii="TH SarabunPSK" w:eastAsia="Calibri" w:hAnsi="TH SarabunPSK" w:cs="TH SarabunPSK"/>
          <w:b/>
          <w:bCs/>
          <w:sz w:val="32"/>
          <w:szCs w:val="32"/>
          <w:cs/>
        </w:rPr>
        <w:t>ท่องเที่ยวที่มีต่อการตัดสินใจท่องเที่ยว</w:t>
      </w:r>
      <w:r w:rsidR="00967436">
        <w:rPr>
          <w:rFonts w:ascii="TH SarabunPSK" w:eastAsia="Calibri" w:hAnsi="TH SarabunPSK" w:cs="TH SarabunPSK" w:hint="cs"/>
          <w:b/>
          <w:bCs/>
          <w:sz w:val="32"/>
          <w:szCs w:val="32"/>
          <w:cs/>
        </w:rPr>
        <w:t xml:space="preserve">      </w:t>
      </w:r>
      <w:r w:rsidRPr="00932775">
        <w:rPr>
          <w:rFonts w:ascii="TH SarabunPSK" w:eastAsia="Calibri" w:hAnsi="TH SarabunPSK" w:cs="TH SarabunPSK"/>
          <w:b/>
          <w:bCs/>
          <w:sz w:val="32"/>
          <w:szCs w:val="32"/>
          <w:cs/>
        </w:rPr>
        <w:t>เชิงวัฒนธรรมในจังหวัดนครศรีธรรมราช</w:t>
      </w:r>
    </w:p>
    <w:p w14:paraId="0F88C5F9" w14:textId="77777777" w:rsidR="009D3CF4" w:rsidRDefault="009D3CF4" w:rsidP="009D3CF4">
      <w:pPr>
        <w:spacing w:after="0" w:line="240" w:lineRule="auto"/>
        <w:jc w:val="center"/>
        <w:rPr>
          <w:rFonts w:ascii="TH SarabunPSK" w:hAnsi="TH SarabunPSK" w:cs="TH SarabunPSK"/>
          <w:b/>
          <w:bCs/>
          <w:sz w:val="32"/>
          <w:szCs w:val="32"/>
        </w:rPr>
      </w:pPr>
      <w:r w:rsidRPr="009D3CF4">
        <w:rPr>
          <w:rFonts w:ascii="TH SarabunPSK" w:hAnsi="TH SarabunPSK" w:cs="TH SarabunPSK"/>
          <w:b/>
          <w:bCs/>
          <w:sz w:val="32"/>
          <w:szCs w:val="32"/>
        </w:rPr>
        <w:t xml:space="preserve">The Influence of Lifestyles and Perceived Tourism Components on Decisions Making </w:t>
      </w:r>
    </w:p>
    <w:p w14:paraId="0D1F8C2B" w14:textId="77777777" w:rsidR="00932775" w:rsidRDefault="009D3CF4" w:rsidP="009D3CF4">
      <w:pPr>
        <w:spacing w:after="0" w:line="240" w:lineRule="auto"/>
        <w:jc w:val="center"/>
        <w:rPr>
          <w:rFonts w:ascii="TH SarabunPSK" w:hAnsi="TH SarabunPSK" w:cs="TH SarabunPSK"/>
          <w:b/>
          <w:bCs/>
          <w:sz w:val="32"/>
          <w:szCs w:val="32"/>
        </w:rPr>
      </w:pPr>
      <w:r w:rsidRPr="009D3CF4">
        <w:rPr>
          <w:rFonts w:ascii="TH SarabunPSK" w:hAnsi="TH SarabunPSK" w:cs="TH SarabunPSK"/>
          <w:b/>
          <w:bCs/>
          <w:sz w:val="32"/>
          <w:szCs w:val="32"/>
        </w:rPr>
        <w:t xml:space="preserve">for Cultural Tourism in Nakhon Si </w:t>
      </w:r>
      <w:proofErr w:type="spellStart"/>
      <w:r w:rsidRPr="009D3CF4">
        <w:rPr>
          <w:rFonts w:ascii="TH SarabunPSK" w:hAnsi="TH SarabunPSK" w:cs="TH SarabunPSK"/>
          <w:b/>
          <w:bCs/>
          <w:sz w:val="32"/>
          <w:szCs w:val="32"/>
        </w:rPr>
        <w:t>Thammarat</w:t>
      </w:r>
      <w:proofErr w:type="spellEnd"/>
    </w:p>
    <w:p w14:paraId="0E5115A1" w14:textId="77777777" w:rsidR="00593C1A" w:rsidRDefault="00593C1A" w:rsidP="009D3CF4">
      <w:pPr>
        <w:spacing w:after="0" w:line="240" w:lineRule="auto"/>
        <w:jc w:val="center"/>
        <w:rPr>
          <w:rFonts w:ascii="TH SarabunPSK" w:hAnsi="TH SarabunPSK" w:cs="TH SarabunPSK"/>
          <w:b/>
          <w:bCs/>
          <w:sz w:val="32"/>
          <w:szCs w:val="32"/>
        </w:rPr>
      </w:pPr>
    </w:p>
    <w:p w14:paraId="57B78A51" w14:textId="77777777" w:rsidR="00593C1A" w:rsidRPr="00593C1A" w:rsidRDefault="00593C1A" w:rsidP="00593C1A">
      <w:pPr>
        <w:spacing w:after="0" w:line="240" w:lineRule="auto"/>
        <w:jc w:val="right"/>
        <w:rPr>
          <w:rFonts w:ascii="TH SarabunPSK" w:hAnsi="TH SarabunPSK" w:cs="TH SarabunPSK"/>
          <w:sz w:val="28"/>
        </w:rPr>
      </w:pPr>
      <w:r w:rsidRPr="00593C1A">
        <w:rPr>
          <w:rFonts w:ascii="TH SarabunPSK" w:hAnsi="TH SarabunPSK" w:cs="TH SarabunPSK" w:hint="cs"/>
          <w:sz w:val="28"/>
          <w:cs/>
        </w:rPr>
        <w:t xml:space="preserve">เพียงพิศ  ศรีประเสริฐ </w:t>
      </w:r>
      <w:r w:rsidRPr="00593C1A">
        <w:rPr>
          <w:rFonts w:ascii="TH SarabunPSK" w:hAnsi="TH SarabunPSK" w:cs="TH SarabunPSK" w:hint="cs"/>
          <w:sz w:val="28"/>
          <w:vertAlign w:val="superscript"/>
          <w:cs/>
        </w:rPr>
        <w:t>1</w:t>
      </w:r>
    </w:p>
    <w:p w14:paraId="3742348C" w14:textId="77777777" w:rsidR="00593C1A" w:rsidRPr="00593C1A" w:rsidRDefault="00593C1A" w:rsidP="00593C1A">
      <w:pPr>
        <w:spacing w:after="0" w:line="240" w:lineRule="auto"/>
        <w:jc w:val="right"/>
        <w:rPr>
          <w:rFonts w:ascii="TH SarabunPSK" w:hAnsi="TH SarabunPSK" w:cs="TH SarabunPSK"/>
          <w:sz w:val="28"/>
        </w:rPr>
      </w:pPr>
      <w:proofErr w:type="spellStart"/>
      <w:r w:rsidRPr="00593C1A">
        <w:rPr>
          <w:rFonts w:ascii="TH SarabunPSK" w:hAnsi="TH SarabunPSK" w:cs="TH SarabunPSK" w:hint="cs"/>
          <w:sz w:val="28"/>
          <w:cs/>
        </w:rPr>
        <w:t>พิชญุฒม์</w:t>
      </w:r>
      <w:proofErr w:type="spellEnd"/>
      <w:r w:rsidRPr="00593C1A">
        <w:rPr>
          <w:rFonts w:ascii="TH SarabunPSK" w:hAnsi="TH SarabunPSK" w:cs="TH SarabunPSK" w:hint="cs"/>
          <w:sz w:val="28"/>
          <w:cs/>
        </w:rPr>
        <w:t xml:space="preserve"> เพ็ญมาศ</w:t>
      </w:r>
      <w:r w:rsidRPr="00593C1A">
        <w:rPr>
          <w:rFonts w:ascii="TH SarabunPSK" w:hAnsi="TH SarabunPSK" w:cs="TH SarabunPSK" w:hint="cs"/>
          <w:sz w:val="28"/>
          <w:vertAlign w:val="superscript"/>
          <w:cs/>
        </w:rPr>
        <w:t xml:space="preserve"> 2</w:t>
      </w:r>
    </w:p>
    <w:p w14:paraId="01E6A0A7" w14:textId="77777777" w:rsidR="00593C1A" w:rsidRDefault="00593C1A" w:rsidP="00593C1A">
      <w:pPr>
        <w:spacing w:after="0" w:line="240" w:lineRule="auto"/>
        <w:jc w:val="right"/>
        <w:rPr>
          <w:rFonts w:ascii="TH SarabunPSK" w:hAnsi="TH SarabunPSK" w:cs="TH SarabunPSK"/>
          <w:sz w:val="28"/>
          <w:vertAlign w:val="superscript"/>
        </w:rPr>
      </w:pPr>
      <w:r w:rsidRPr="00593C1A">
        <w:rPr>
          <w:rFonts w:ascii="TH SarabunPSK" w:hAnsi="TH SarabunPSK" w:cs="TH SarabunPSK" w:hint="cs"/>
          <w:sz w:val="28"/>
          <w:cs/>
        </w:rPr>
        <w:t>บุษ</w:t>
      </w:r>
      <w:proofErr w:type="spellStart"/>
      <w:r w:rsidRPr="00593C1A">
        <w:rPr>
          <w:rFonts w:ascii="TH SarabunPSK" w:hAnsi="TH SarabunPSK" w:cs="TH SarabunPSK" w:hint="cs"/>
          <w:sz w:val="28"/>
          <w:cs/>
        </w:rPr>
        <w:t>ลิน</w:t>
      </w:r>
      <w:proofErr w:type="spellEnd"/>
      <w:r w:rsidRPr="00593C1A">
        <w:rPr>
          <w:rFonts w:ascii="TH SarabunPSK" w:hAnsi="TH SarabunPSK" w:cs="TH SarabunPSK" w:hint="cs"/>
          <w:sz w:val="28"/>
          <w:cs/>
        </w:rPr>
        <w:t xml:space="preserve"> ขวดทอง </w:t>
      </w:r>
      <w:r w:rsidRPr="00593C1A">
        <w:rPr>
          <w:rFonts w:ascii="TH SarabunPSK" w:hAnsi="TH SarabunPSK" w:cs="TH SarabunPSK" w:hint="cs"/>
          <w:sz w:val="28"/>
          <w:vertAlign w:val="superscript"/>
          <w:cs/>
        </w:rPr>
        <w:t>3</w:t>
      </w:r>
    </w:p>
    <w:p w14:paraId="07ADC637" w14:textId="77777777" w:rsidR="00593C1A" w:rsidRPr="00D90D24" w:rsidRDefault="00593C1A" w:rsidP="00593C1A">
      <w:pPr>
        <w:spacing w:after="0" w:line="240" w:lineRule="auto"/>
        <w:jc w:val="thaiDistribute"/>
        <w:rPr>
          <w:rFonts w:ascii="TH SarabunPSK" w:hAnsi="TH SarabunPSK" w:cs="TH SarabunPSK"/>
          <w:b/>
          <w:bCs/>
          <w:sz w:val="28"/>
        </w:rPr>
      </w:pPr>
      <w:r w:rsidRPr="00D90D24">
        <w:rPr>
          <w:rFonts w:ascii="TH SarabunPSK" w:hAnsi="TH SarabunPSK" w:cs="TH SarabunPSK" w:hint="cs"/>
          <w:b/>
          <w:bCs/>
          <w:sz w:val="28"/>
          <w:cs/>
        </w:rPr>
        <w:t>บทคัดย่อ</w:t>
      </w:r>
    </w:p>
    <w:p w14:paraId="3099F184" w14:textId="17F6ABE6" w:rsidR="00593C1A" w:rsidRPr="00593C1A" w:rsidRDefault="00593C1A" w:rsidP="00D90D24">
      <w:pPr>
        <w:spacing w:after="0" w:line="240" w:lineRule="auto"/>
        <w:ind w:firstLine="720"/>
        <w:jc w:val="thaiDistribute"/>
        <w:rPr>
          <w:rFonts w:ascii="TH SarabunPSK" w:hAnsi="TH SarabunPSK" w:cs="TH SarabunPSK"/>
          <w:sz w:val="28"/>
        </w:rPr>
      </w:pPr>
      <w:bookmarkStart w:id="0" w:name="_Hlk123756108"/>
      <w:r w:rsidRPr="00593C1A">
        <w:rPr>
          <w:rFonts w:ascii="TH SarabunPSK" w:hAnsi="TH SarabunPSK" w:cs="TH SarabunPSK"/>
          <w:sz w:val="28"/>
          <w:cs/>
        </w:rPr>
        <w:t xml:space="preserve">การวิจัยครั้งนี้มีวัตถุประสงค์เพื่อศึกษา 1) </w:t>
      </w:r>
      <w:bookmarkStart w:id="1" w:name="_Hlk121827846"/>
      <w:r w:rsidRPr="00593C1A">
        <w:rPr>
          <w:rFonts w:ascii="TH SarabunPSK" w:hAnsi="TH SarabunPSK" w:cs="TH SarabunPSK"/>
          <w:sz w:val="28"/>
          <w:cs/>
        </w:rPr>
        <w:t xml:space="preserve">รูปแบบการดำเนินชีวิต </w:t>
      </w:r>
      <w:bookmarkEnd w:id="1"/>
      <w:r w:rsidRPr="00593C1A">
        <w:rPr>
          <w:rFonts w:ascii="TH SarabunPSK" w:hAnsi="TH SarabunPSK" w:cs="TH SarabunPSK"/>
          <w:sz w:val="28"/>
          <w:cs/>
        </w:rPr>
        <w:t>การรับรู้องค์ประกอบ</w:t>
      </w:r>
      <w:r w:rsidR="00967436">
        <w:rPr>
          <w:rFonts w:ascii="TH SarabunPSK" w:hAnsi="TH SarabunPSK" w:cs="TH SarabunPSK" w:hint="cs"/>
          <w:sz w:val="28"/>
          <w:cs/>
        </w:rPr>
        <w:t>การ</w:t>
      </w:r>
      <w:r w:rsidRPr="00593C1A">
        <w:rPr>
          <w:rFonts w:ascii="TH SarabunPSK" w:hAnsi="TH SarabunPSK" w:cs="TH SarabunPSK"/>
          <w:sz w:val="28"/>
          <w:cs/>
        </w:rPr>
        <w:t>ท่องเที่ยว และการตัดสินใจท่องเที่ยวเชิงวัฒนธรรมในจังหวัดนครศรีธรรมราชของนักท่องเที่ยวชาวไทย และ 2) อิทธิพลของ</w:t>
      </w:r>
      <w:r w:rsidR="00137BEF" w:rsidRPr="00137BEF">
        <w:rPr>
          <w:rFonts w:ascii="TH SarabunPSK" w:hAnsi="TH SarabunPSK" w:cs="TH SarabunPSK"/>
          <w:sz w:val="28"/>
          <w:cs/>
        </w:rPr>
        <w:t>รูปแบบการดำเนินชีวิต</w:t>
      </w:r>
      <w:r w:rsidR="00137BEF">
        <w:rPr>
          <w:rFonts w:ascii="TH SarabunPSK" w:hAnsi="TH SarabunPSK" w:cs="TH SarabunPSK" w:hint="cs"/>
          <w:sz w:val="28"/>
          <w:cs/>
        </w:rPr>
        <w:t>และ</w:t>
      </w:r>
      <w:r w:rsidRPr="00593C1A">
        <w:rPr>
          <w:rFonts w:ascii="TH SarabunPSK" w:hAnsi="TH SarabunPSK" w:cs="TH SarabunPSK"/>
          <w:sz w:val="28"/>
          <w:cs/>
        </w:rPr>
        <w:t>การรับรู้</w:t>
      </w:r>
      <w:r w:rsidR="00137BEF">
        <w:rPr>
          <w:rFonts w:ascii="TH SarabunPSK" w:hAnsi="TH SarabunPSK" w:cs="TH SarabunPSK" w:hint="cs"/>
          <w:sz w:val="28"/>
          <w:cs/>
        </w:rPr>
        <w:t>ปัจจัย</w:t>
      </w:r>
      <w:r w:rsidRPr="00593C1A">
        <w:rPr>
          <w:rFonts w:ascii="TH SarabunPSK" w:hAnsi="TH SarabunPSK" w:cs="TH SarabunPSK"/>
          <w:sz w:val="28"/>
          <w:cs/>
        </w:rPr>
        <w:t>องค์ประกอบ</w:t>
      </w:r>
      <w:r w:rsidR="00967436">
        <w:rPr>
          <w:rFonts w:ascii="TH SarabunPSK" w:hAnsi="TH SarabunPSK" w:cs="TH SarabunPSK" w:hint="cs"/>
          <w:sz w:val="28"/>
          <w:cs/>
        </w:rPr>
        <w:t>การ</w:t>
      </w:r>
      <w:r w:rsidRPr="00593C1A">
        <w:rPr>
          <w:rFonts w:ascii="TH SarabunPSK" w:hAnsi="TH SarabunPSK" w:cs="TH SarabunPSK"/>
          <w:sz w:val="28"/>
          <w:cs/>
        </w:rPr>
        <w:t xml:space="preserve">ท่องเที่ยวของนักท่องเที่ยวที่มีต่อการตัดสินใจท่องเที่ยวเชิงวัฒนธรรมในจังหวัดนครศรีธรรมราชของนักท่องเที่ยวชาวไทย </w:t>
      </w:r>
      <w:bookmarkEnd w:id="0"/>
      <w:r w:rsidRPr="00593C1A">
        <w:rPr>
          <w:rFonts w:ascii="TH SarabunPSK" w:hAnsi="TH SarabunPSK" w:cs="TH SarabunPSK"/>
          <w:sz w:val="28"/>
          <w:cs/>
        </w:rPr>
        <w:t xml:space="preserve"> ซึ่งเป็นการวิจัยเชิงปริมาณ  โดยมีกลุ่มตัวอย่างในการศึกษา คือ นักท่องเที่ยวชาวไทยเดินทางท่องเที่ยวเชิงวัฒนธรรมในจังหวัดนครศรีธรรมราช จำนวน 400 คน โดยการสุ่มตัวอย่างแบบสะดวก วิเคราะห์ข้อมูลด้วยสถิติเชิงพรรณนา และ</w:t>
      </w:r>
      <w:r w:rsidR="00D90D24" w:rsidRPr="00593C1A">
        <w:rPr>
          <w:rFonts w:ascii="TH SarabunPSK" w:hAnsi="TH SarabunPSK" w:cs="TH SarabunPSK"/>
          <w:sz w:val="28"/>
          <w:cs/>
        </w:rPr>
        <w:t>การวิเคราะห์ถดถอยเชิงเส้นพหุคูณแบบเป็นขั้นตอน</w:t>
      </w:r>
      <w:r w:rsidRPr="00593C1A">
        <w:rPr>
          <w:rFonts w:ascii="TH SarabunPSK" w:hAnsi="TH SarabunPSK" w:cs="TH SarabunPSK"/>
          <w:sz w:val="28"/>
          <w:cs/>
        </w:rPr>
        <w:t xml:space="preserve">สำหรับการทดสอบสมมติฐาน </w:t>
      </w:r>
    </w:p>
    <w:p w14:paraId="1CD33501" w14:textId="4A7A735D" w:rsidR="00593C1A" w:rsidRPr="00593C1A" w:rsidRDefault="00593C1A" w:rsidP="00D90D24">
      <w:pPr>
        <w:spacing w:after="0" w:line="240" w:lineRule="auto"/>
        <w:ind w:firstLine="720"/>
        <w:jc w:val="thaiDistribute"/>
        <w:rPr>
          <w:rFonts w:ascii="TH SarabunPSK" w:hAnsi="TH SarabunPSK" w:cs="TH SarabunPSK"/>
          <w:sz w:val="28"/>
        </w:rPr>
      </w:pPr>
      <w:r w:rsidRPr="00593C1A">
        <w:rPr>
          <w:rFonts w:ascii="TH SarabunPSK" w:hAnsi="TH SarabunPSK" w:cs="TH SarabunPSK"/>
          <w:sz w:val="28"/>
          <w:cs/>
        </w:rPr>
        <w:t>ผลการวิจัยพบว่า นักท่องเที่ยวเชิงวัฒนธรรมในจังหวัดนครศรีธรรมราชมีระดับความคิดเห็นเกี่ยวกับรูปแบบการดำเนินชีวิตในภาพรวมอยู่ในระดับมาก และเมื่อพิจารณารายด้าน พบว่า นักท่องเที่ยวมีระดับของรูปแบบชีวิตในด้านความคิดเห็นสูงที่สุด รองลงมา คือ ด้านความสนใจ และด้านกิจกรรม  ในภาพรวมนักท่องเที่ยวมีการรับรู้องค์ประกอบ</w:t>
      </w:r>
      <w:r w:rsidR="00DD3D60">
        <w:rPr>
          <w:rFonts w:ascii="TH SarabunPSK" w:hAnsi="TH SarabunPSK" w:cs="TH SarabunPSK" w:hint="cs"/>
          <w:sz w:val="28"/>
          <w:cs/>
        </w:rPr>
        <w:t>การ</w:t>
      </w:r>
      <w:r w:rsidRPr="00593C1A">
        <w:rPr>
          <w:rFonts w:ascii="TH SarabunPSK" w:hAnsi="TH SarabunPSK" w:cs="TH SarabunPSK"/>
          <w:sz w:val="28"/>
          <w:cs/>
        </w:rPr>
        <w:t>ท่องเที่ยวเชิงวัฒนธรรมในจังหวัดนครศรีธรรมราชในระดับมาก เมื่อพิจารณาเป็นรายด้าน พบว่า นักท่องเที่ยวมีระดับการรับรู้องค์ประกอบ</w:t>
      </w:r>
      <w:r w:rsidR="00DD3D60">
        <w:rPr>
          <w:rFonts w:ascii="TH SarabunPSK" w:hAnsi="TH SarabunPSK" w:cs="TH SarabunPSK" w:hint="cs"/>
          <w:sz w:val="28"/>
          <w:cs/>
        </w:rPr>
        <w:t>การ</w:t>
      </w:r>
      <w:r w:rsidRPr="00593C1A">
        <w:rPr>
          <w:rFonts w:ascii="TH SarabunPSK" w:hAnsi="TH SarabunPSK" w:cs="TH SarabunPSK"/>
          <w:sz w:val="28"/>
          <w:cs/>
        </w:rPr>
        <w:t xml:space="preserve">ท่องเที่ยวในด้านสิ่งดึงดูดใจ และด้านสิ่งอำนวยความสะดวกอยู่ในระดับสูงที่สุด โดยมีระดับการรับรู้ในด้านการเข้าถึงแหล่งท่องเที่ยวน้อยที่สุด นักท่องเที่ยวมีระดับความคิดเห็นเกี่ยวกับการตัดสินใจท่องเที่ยวเชิงวัฒนธรรมในภาพรวมอยู่ในระดับมาก และเมื่อพิจารณารายด้าน พบว่า นักท่องเที่ยวมีระดับความคิดเห็นในด้านการตัดสินใจเดินทางท่องเที่ยวสูงที่สุด รองลงมา คือ ด้านพฤติกรรมภายหลังการเดินทาง ด้านการรับรู้/ตระหนักถึงปัญหา  ด้านแสวงหาข้อมูล/ค้นหาข้อมูล และด้านการประเมินผลทางเลือก ตามลำดับ  </w:t>
      </w:r>
      <w:r w:rsidR="001401B6">
        <w:rPr>
          <w:rFonts w:ascii="TH SarabunPSK" w:hAnsi="TH SarabunPSK" w:cs="TH SarabunPSK" w:hint="cs"/>
          <w:sz w:val="28"/>
          <w:cs/>
        </w:rPr>
        <w:t xml:space="preserve">   โดย</w:t>
      </w:r>
      <w:r w:rsidRPr="00593C1A">
        <w:rPr>
          <w:rFonts w:ascii="TH SarabunPSK" w:hAnsi="TH SarabunPSK" w:cs="TH SarabunPSK"/>
          <w:sz w:val="28"/>
          <w:cs/>
        </w:rPr>
        <w:t>รูปแบบการดำเนินชีวิตและการรับรู้องค์ประกอบ</w:t>
      </w:r>
      <w:r w:rsidR="001401B6">
        <w:rPr>
          <w:rFonts w:ascii="TH SarabunPSK" w:hAnsi="TH SarabunPSK" w:cs="TH SarabunPSK" w:hint="cs"/>
          <w:sz w:val="28"/>
          <w:cs/>
        </w:rPr>
        <w:t>การ</w:t>
      </w:r>
      <w:r w:rsidRPr="00593C1A">
        <w:rPr>
          <w:rFonts w:ascii="TH SarabunPSK" w:hAnsi="TH SarabunPSK" w:cs="TH SarabunPSK"/>
          <w:sz w:val="28"/>
          <w:cs/>
        </w:rPr>
        <w:t>ท่องเที่ยวมีอิทธิพลต่อการตัดสินใจเดินทางท่องเที่ยวเชิงวัฒนธรรมของนักท่องเที่ยว สามารถร่วมกันอธิบายความแปรปรวนของการตัดสินใจเดินทางท่องเที่ยวของนักท่องเที่ยวได้ร้อยละ 51.8 อย่างมีนัยสำคัญ  โดยตัวแปรด้านการรับรู้องค์ประกอบ</w:t>
      </w:r>
      <w:r w:rsidR="00461579">
        <w:rPr>
          <w:rFonts w:ascii="TH SarabunPSK" w:hAnsi="TH SarabunPSK" w:cs="TH SarabunPSK" w:hint="cs"/>
          <w:sz w:val="28"/>
          <w:cs/>
        </w:rPr>
        <w:t>การ</w:t>
      </w:r>
      <w:r w:rsidRPr="00593C1A">
        <w:rPr>
          <w:rFonts w:ascii="TH SarabunPSK" w:hAnsi="TH SarabunPSK" w:cs="TH SarabunPSK"/>
          <w:sz w:val="28"/>
          <w:cs/>
        </w:rPr>
        <w:t xml:space="preserve">ท่องเที่ยวมีอิทธิพลต่อการตัดสินใจเดินทางท่องเที่ยวเชิงวัฒนธรรมของนักท่องเที่ยวมากกว่าตัวแปรด้านรูปแบบการดำเนินชีวิต  </w:t>
      </w:r>
    </w:p>
    <w:p w14:paraId="6DA52CB5" w14:textId="77777777" w:rsidR="00593C1A" w:rsidRPr="00593C1A" w:rsidRDefault="00593C1A" w:rsidP="00593C1A">
      <w:pPr>
        <w:spacing w:after="0" w:line="240" w:lineRule="auto"/>
        <w:jc w:val="thaiDistribute"/>
        <w:rPr>
          <w:rFonts w:ascii="TH SarabunPSK" w:hAnsi="TH SarabunPSK" w:cs="TH SarabunPSK"/>
          <w:sz w:val="28"/>
        </w:rPr>
      </w:pPr>
    </w:p>
    <w:p w14:paraId="74B10CEE" w14:textId="4207A8B0" w:rsidR="00593C1A" w:rsidRDefault="00593C1A" w:rsidP="00593C1A">
      <w:pPr>
        <w:spacing w:after="0" w:line="240" w:lineRule="auto"/>
        <w:jc w:val="thaiDistribute"/>
        <w:rPr>
          <w:rFonts w:ascii="TH SarabunPSK" w:hAnsi="TH SarabunPSK" w:cs="TH SarabunPSK"/>
          <w:sz w:val="28"/>
        </w:rPr>
      </w:pPr>
      <w:r w:rsidRPr="00D90D24">
        <w:rPr>
          <w:rFonts w:ascii="TH SarabunPSK" w:hAnsi="TH SarabunPSK" w:cs="TH SarabunPSK"/>
          <w:b/>
          <w:bCs/>
          <w:sz w:val="28"/>
          <w:cs/>
        </w:rPr>
        <w:t>คำสำคัญ</w:t>
      </w:r>
      <w:r w:rsidR="00D90D24">
        <w:rPr>
          <w:rFonts w:ascii="TH SarabunPSK" w:hAnsi="TH SarabunPSK" w:cs="TH SarabunPSK"/>
          <w:b/>
          <w:bCs/>
          <w:sz w:val="28"/>
        </w:rPr>
        <w:t>:</w:t>
      </w:r>
      <w:r w:rsidRPr="00593C1A">
        <w:rPr>
          <w:rFonts w:ascii="TH SarabunPSK" w:hAnsi="TH SarabunPSK" w:cs="TH SarabunPSK"/>
          <w:sz w:val="28"/>
          <w:cs/>
        </w:rPr>
        <w:t xml:space="preserve"> รูปแบบการดำเนินชีวิต</w:t>
      </w:r>
      <w:r w:rsidRPr="00593C1A">
        <w:rPr>
          <w:rFonts w:ascii="TH SarabunPSK" w:hAnsi="TH SarabunPSK" w:cs="TH SarabunPSK"/>
          <w:sz w:val="28"/>
        </w:rPr>
        <w:t xml:space="preserve">; </w:t>
      </w:r>
      <w:r w:rsidRPr="00593C1A">
        <w:rPr>
          <w:rFonts w:ascii="TH SarabunPSK" w:hAnsi="TH SarabunPSK" w:cs="TH SarabunPSK"/>
          <w:sz w:val="28"/>
          <w:cs/>
        </w:rPr>
        <w:t>การรับรู้องค์ประกอบ</w:t>
      </w:r>
      <w:r w:rsidR="00461579">
        <w:rPr>
          <w:rFonts w:ascii="TH SarabunPSK" w:hAnsi="TH SarabunPSK" w:cs="TH SarabunPSK" w:hint="cs"/>
          <w:sz w:val="28"/>
          <w:cs/>
        </w:rPr>
        <w:t>การ</w:t>
      </w:r>
      <w:r w:rsidRPr="00593C1A">
        <w:rPr>
          <w:rFonts w:ascii="TH SarabunPSK" w:hAnsi="TH SarabunPSK" w:cs="TH SarabunPSK"/>
          <w:sz w:val="28"/>
          <w:cs/>
        </w:rPr>
        <w:t>ท่องเที่ยว</w:t>
      </w:r>
      <w:r w:rsidRPr="00593C1A">
        <w:rPr>
          <w:rFonts w:ascii="TH SarabunPSK" w:hAnsi="TH SarabunPSK" w:cs="TH SarabunPSK"/>
          <w:sz w:val="28"/>
        </w:rPr>
        <w:t xml:space="preserve">; </w:t>
      </w:r>
      <w:r w:rsidRPr="00593C1A">
        <w:rPr>
          <w:rFonts w:ascii="TH SarabunPSK" w:hAnsi="TH SarabunPSK" w:cs="TH SarabunPSK"/>
          <w:sz w:val="28"/>
          <w:cs/>
        </w:rPr>
        <w:t>การตัดสินใจท่องเที่ยว</w:t>
      </w:r>
      <w:r w:rsidRPr="00593C1A">
        <w:rPr>
          <w:rFonts w:ascii="TH SarabunPSK" w:hAnsi="TH SarabunPSK" w:cs="TH SarabunPSK"/>
          <w:sz w:val="28"/>
        </w:rPr>
        <w:t xml:space="preserve">; </w:t>
      </w:r>
      <w:r w:rsidRPr="00593C1A">
        <w:rPr>
          <w:rFonts w:ascii="TH SarabunPSK" w:hAnsi="TH SarabunPSK" w:cs="TH SarabunPSK"/>
          <w:sz w:val="28"/>
          <w:cs/>
        </w:rPr>
        <w:t>การท่องเที่ยวเชิงวัฒนธรรม</w:t>
      </w:r>
    </w:p>
    <w:p w14:paraId="474A01B8" w14:textId="77777777" w:rsidR="00D90D24" w:rsidRDefault="00D90D24" w:rsidP="00593C1A">
      <w:pPr>
        <w:spacing w:after="0" w:line="240" w:lineRule="auto"/>
        <w:jc w:val="thaiDistribute"/>
        <w:rPr>
          <w:rFonts w:ascii="TH SarabunPSK" w:hAnsi="TH SarabunPSK" w:cs="TH SarabunPSK"/>
          <w:sz w:val="28"/>
        </w:rPr>
      </w:pPr>
    </w:p>
    <w:p w14:paraId="7D30C209" w14:textId="77777777" w:rsidR="00D90D24" w:rsidRPr="00D90D24" w:rsidRDefault="00D90D24" w:rsidP="00593C1A">
      <w:pPr>
        <w:spacing w:after="0" w:line="240" w:lineRule="auto"/>
        <w:jc w:val="thaiDistribute"/>
        <w:rPr>
          <w:rFonts w:ascii="TH SarabunPSK" w:hAnsi="TH SarabunPSK" w:cs="TH SarabunPSK"/>
          <w:b/>
          <w:bCs/>
          <w:sz w:val="28"/>
        </w:rPr>
      </w:pPr>
      <w:r w:rsidRPr="00D90D24">
        <w:rPr>
          <w:rFonts w:ascii="TH SarabunPSK" w:hAnsi="TH SarabunPSK" w:cs="TH SarabunPSK"/>
          <w:b/>
          <w:bCs/>
          <w:sz w:val="28"/>
        </w:rPr>
        <w:t>Abstract</w:t>
      </w:r>
    </w:p>
    <w:p w14:paraId="5290DD70" w14:textId="77777777" w:rsidR="00D90D24" w:rsidRDefault="00D90D24" w:rsidP="00593C1A">
      <w:pPr>
        <w:spacing w:after="0" w:line="240" w:lineRule="auto"/>
        <w:jc w:val="thaiDistribute"/>
        <w:rPr>
          <w:rFonts w:ascii="TH SarabunPSK" w:hAnsi="TH SarabunPSK" w:cs="TH SarabunPSK"/>
          <w:sz w:val="28"/>
        </w:rPr>
      </w:pPr>
    </w:p>
    <w:p w14:paraId="1A8BE96E" w14:textId="77777777" w:rsidR="00D90D24" w:rsidRPr="00D90D24" w:rsidRDefault="00D90D24" w:rsidP="00D90D24">
      <w:pPr>
        <w:spacing w:after="0" w:line="240" w:lineRule="auto"/>
        <w:ind w:firstLine="720"/>
        <w:jc w:val="thaiDistribute"/>
        <w:rPr>
          <w:rFonts w:ascii="TH SarabunPSK" w:hAnsi="TH SarabunPSK" w:cs="TH SarabunPSK"/>
          <w:sz w:val="28"/>
        </w:rPr>
      </w:pPr>
      <w:r w:rsidRPr="00D90D24">
        <w:rPr>
          <w:rFonts w:ascii="TH SarabunPSK" w:hAnsi="TH SarabunPSK" w:cs="TH SarabunPSK"/>
          <w:sz w:val="28"/>
        </w:rPr>
        <w:t xml:space="preserve">The objectives of this research were; </w:t>
      </w:r>
      <w:r w:rsidRPr="00D90D24">
        <w:rPr>
          <w:rFonts w:ascii="TH SarabunPSK" w:hAnsi="TH SarabunPSK" w:cs="TH SarabunPSK"/>
          <w:sz w:val="28"/>
          <w:cs/>
        </w:rPr>
        <w:t xml:space="preserve">1) </w:t>
      </w:r>
      <w:r w:rsidRPr="00D90D24">
        <w:rPr>
          <w:rFonts w:ascii="TH SarabunPSK" w:hAnsi="TH SarabunPSK" w:cs="TH SarabunPSK"/>
          <w:sz w:val="28"/>
        </w:rPr>
        <w:t xml:space="preserve">to study lifestyle and perceived tourism components and decisions making for cultural tourism among Thai tourist and </w:t>
      </w:r>
      <w:r w:rsidRPr="00D90D24">
        <w:rPr>
          <w:rFonts w:ascii="TH SarabunPSK" w:hAnsi="TH SarabunPSK" w:cs="TH SarabunPSK"/>
          <w:sz w:val="28"/>
          <w:cs/>
        </w:rPr>
        <w:t xml:space="preserve">2) </w:t>
      </w:r>
      <w:r w:rsidRPr="00D90D24">
        <w:rPr>
          <w:rFonts w:ascii="TH SarabunPSK" w:hAnsi="TH SarabunPSK" w:cs="TH SarabunPSK"/>
          <w:sz w:val="28"/>
        </w:rPr>
        <w:t xml:space="preserve">to study the influence of lifestyle and perceived </w:t>
      </w:r>
      <w:r w:rsidRPr="00D90D24">
        <w:rPr>
          <w:rFonts w:ascii="TH SarabunPSK" w:hAnsi="TH SarabunPSK" w:cs="TH SarabunPSK"/>
          <w:sz w:val="28"/>
        </w:rPr>
        <w:lastRenderedPageBreak/>
        <w:t xml:space="preserve">tourism components towards decisions making for cultural tourism in Nakhon Si </w:t>
      </w:r>
      <w:proofErr w:type="spellStart"/>
      <w:r w:rsidRPr="00D90D24">
        <w:rPr>
          <w:rFonts w:ascii="TH SarabunPSK" w:hAnsi="TH SarabunPSK" w:cs="TH SarabunPSK"/>
          <w:sz w:val="28"/>
        </w:rPr>
        <w:t>Thammarat</w:t>
      </w:r>
      <w:proofErr w:type="spellEnd"/>
      <w:r w:rsidRPr="00D90D24">
        <w:rPr>
          <w:rFonts w:ascii="TH SarabunPSK" w:hAnsi="TH SarabunPSK" w:cs="TH SarabunPSK"/>
          <w:sz w:val="28"/>
        </w:rPr>
        <w:t xml:space="preserve">. The quantitative approach was employed in this study.  This research was conducted on </w:t>
      </w:r>
      <w:r w:rsidRPr="00D90D24">
        <w:rPr>
          <w:rFonts w:ascii="TH SarabunPSK" w:hAnsi="TH SarabunPSK" w:cs="TH SarabunPSK"/>
          <w:sz w:val="28"/>
          <w:cs/>
        </w:rPr>
        <w:t>400</w:t>
      </w:r>
      <w:r w:rsidRPr="00D90D24">
        <w:rPr>
          <w:rFonts w:ascii="TH SarabunPSK" w:hAnsi="TH SarabunPSK" w:cs="TH SarabunPSK"/>
          <w:sz w:val="28"/>
        </w:rPr>
        <w:t xml:space="preserve"> Thai tourists who traveled to Nakhon Si </w:t>
      </w:r>
      <w:proofErr w:type="spellStart"/>
      <w:r w:rsidRPr="00D90D24">
        <w:rPr>
          <w:rFonts w:ascii="TH SarabunPSK" w:hAnsi="TH SarabunPSK" w:cs="TH SarabunPSK"/>
          <w:sz w:val="28"/>
        </w:rPr>
        <w:t>Thammarat</w:t>
      </w:r>
      <w:proofErr w:type="spellEnd"/>
      <w:r w:rsidRPr="00D90D24">
        <w:rPr>
          <w:rFonts w:ascii="TH SarabunPSK" w:hAnsi="TH SarabunPSK" w:cs="TH SarabunPSK"/>
          <w:sz w:val="28"/>
        </w:rPr>
        <w:t xml:space="preserve"> for cultural tourism. The samples were </w:t>
      </w:r>
      <w:r w:rsidRPr="00D90D24">
        <w:rPr>
          <w:rFonts w:ascii="TH SarabunPSK" w:hAnsi="TH SarabunPSK" w:cs="TH SarabunPSK"/>
          <w:sz w:val="28"/>
          <w:cs/>
        </w:rPr>
        <w:t>400</w:t>
      </w:r>
      <w:r w:rsidRPr="00D90D24">
        <w:rPr>
          <w:rFonts w:ascii="TH SarabunPSK" w:hAnsi="TH SarabunPSK" w:cs="TH SarabunPSK"/>
          <w:sz w:val="28"/>
        </w:rPr>
        <w:t xml:space="preserve"> tourists, selected by convenience sampling method. The descriptive statistics were frequency, percentage, mean and standard deviation.  The inferential statistic for hypothesis testing was multiple regression analysis.  </w:t>
      </w:r>
    </w:p>
    <w:p w14:paraId="0486EF57" w14:textId="77777777" w:rsidR="00D90D24" w:rsidRPr="00D90D24" w:rsidRDefault="00D90D24" w:rsidP="00D90D24">
      <w:pPr>
        <w:spacing w:after="0" w:line="240" w:lineRule="auto"/>
        <w:jc w:val="thaiDistribute"/>
        <w:rPr>
          <w:rFonts w:ascii="TH SarabunPSK" w:hAnsi="TH SarabunPSK" w:cs="TH SarabunPSK"/>
          <w:sz w:val="28"/>
        </w:rPr>
      </w:pPr>
      <w:r w:rsidRPr="00D90D24">
        <w:rPr>
          <w:rFonts w:ascii="TH SarabunPSK" w:hAnsi="TH SarabunPSK" w:cs="TH SarabunPSK"/>
          <w:sz w:val="28"/>
          <w:cs/>
        </w:rPr>
        <w:tab/>
      </w:r>
      <w:r w:rsidRPr="00D90D24">
        <w:rPr>
          <w:rFonts w:ascii="TH SarabunPSK" w:hAnsi="TH SarabunPSK" w:cs="TH SarabunPSK"/>
          <w:sz w:val="28"/>
        </w:rPr>
        <w:t xml:space="preserve">The results revealed that tourists have high level of overall lifestyle. When considering each aspect; the results showed that tourist have highest level in opinion, followed by interest and activity aspects, respectively. Tourists also have high level of overall perceived tourism components. When considering each aspect; the results showed that tourist have highest level in attraction and amenities, followed by accessibility. Tourists demonstrated high level of overall decisions making towards cultural tourism in Nakhon Si </w:t>
      </w:r>
      <w:proofErr w:type="spellStart"/>
      <w:r w:rsidRPr="00D90D24">
        <w:rPr>
          <w:rFonts w:ascii="TH SarabunPSK" w:hAnsi="TH SarabunPSK" w:cs="TH SarabunPSK"/>
          <w:sz w:val="28"/>
        </w:rPr>
        <w:t>Thammarat</w:t>
      </w:r>
      <w:proofErr w:type="spellEnd"/>
      <w:r w:rsidRPr="00D90D24">
        <w:rPr>
          <w:rFonts w:ascii="TH SarabunPSK" w:hAnsi="TH SarabunPSK" w:cs="TH SarabunPSK"/>
          <w:sz w:val="28"/>
        </w:rPr>
        <w:t xml:space="preserve">.  When considering each aspect; the results revealed that tourist have highest level in travelling decision, followed by post travelling </w:t>
      </w:r>
      <w:proofErr w:type="spellStart"/>
      <w:r w:rsidRPr="00D90D24">
        <w:rPr>
          <w:rFonts w:ascii="TH SarabunPSK" w:hAnsi="TH SarabunPSK" w:cs="TH SarabunPSK"/>
          <w:sz w:val="28"/>
        </w:rPr>
        <w:t>behaviour</w:t>
      </w:r>
      <w:proofErr w:type="spellEnd"/>
      <w:r w:rsidRPr="00D90D24">
        <w:rPr>
          <w:rFonts w:ascii="TH SarabunPSK" w:hAnsi="TH SarabunPSK" w:cs="TH SarabunPSK"/>
          <w:sz w:val="28"/>
        </w:rPr>
        <w:t xml:space="preserve">, problem recognition, information search and evaluation of alternatives, respectively.  Lifestyle and perceived tourism components of tourists influenced their decisions making for cultural tourism.  The results suggested that these two aspects contributed to </w:t>
      </w:r>
      <w:r w:rsidRPr="00D90D24">
        <w:rPr>
          <w:rFonts w:ascii="TH SarabunPSK" w:hAnsi="TH SarabunPSK" w:cs="TH SarabunPSK"/>
          <w:sz w:val="28"/>
          <w:cs/>
        </w:rPr>
        <w:t>58.1</w:t>
      </w:r>
      <w:r w:rsidRPr="00D90D24">
        <w:rPr>
          <w:rFonts w:ascii="TH SarabunPSK" w:hAnsi="TH SarabunPSK" w:cs="TH SarabunPSK"/>
          <w:sz w:val="28"/>
        </w:rPr>
        <w:t xml:space="preserve"> per cent to the variation of decisions making for cultural tourism.     Perceived tourism components showed higher influence on decisions making for cultural tourism than lifestyle of tourists.</w:t>
      </w:r>
    </w:p>
    <w:p w14:paraId="47988FEE" w14:textId="77777777" w:rsidR="00D90D24" w:rsidRPr="00D90D24" w:rsidRDefault="00D90D24" w:rsidP="00D90D24">
      <w:pPr>
        <w:spacing w:after="0" w:line="240" w:lineRule="auto"/>
        <w:jc w:val="thaiDistribute"/>
        <w:rPr>
          <w:rFonts w:ascii="TH SarabunPSK" w:hAnsi="TH SarabunPSK" w:cs="TH SarabunPSK"/>
          <w:sz w:val="28"/>
        </w:rPr>
      </w:pPr>
    </w:p>
    <w:p w14:paraId="42D6878F" w14:textId="77777777" w:rsidR="00D90D24" w:rsidRDefault="00D90D24" w:rsidP="00D90D24">
      <w:pPr>
        <w:spacing w:after="0" w:line="240" w:lineRule="auto"/>
        <w:jc w:val="thaiDistribute"/>
        <w:rPr>
          <w:rFonts w:ascii="TH SarabunPSK" w:hAnsi="TH SarabunPSK" w:cs="TH SarabunPSK"/>
          <w:sz w:val="28"/>
        </w:rPr>
      </w:pPr>
      <w:r w:rsidRPr="00D90D24">
        <w:rPr>
          <w:rFonts w:ascii="TH SarabunPSK" w:hAnsi="TH SarabunPSK" w:cs="TH SarabunPSK"/>
          <w:b/>
          <w:bCs/>
          <w:sz w:val="28"/>
        </w:rPr>
        <w:t>Keywords</w:t>
      </w:r>
      <w:r>
        <w:rPr>
          <w:rFonts w:ascii="TH SarabunPSK" w:hAnsi="TH SarabunPSK" w:cs="TH SarabunPSK"/>
          <w:sz w:val="28"/>
        </w:rPr>
        <w:t>:</w:t>
      </w:r>
      <w:r w:rsidRPr="00D90D24">
        <w:rPr>
          <w:rFonts w:ascii="TH SarabunPSK" w:hAnsi="TH SarabunPSK" w:cs="TH SarabunPSK"/>
          <w:sz w:val="28"/>
        </w:rPr>
        <w:t xml:space="preserve"> Lifestyle; Perceived Tourism Components; Decisions Making for Tourism; Cultural Tourism</w:t>
      </w:r>
    </w:p>
    <w:p w14:paraId="3B1B5A95" w14:textId="77777777" w:rsidR="000E1A5D" w:rsidRDefault="000E1A5D" w:rsidP="00D90D24">
      <w:pPr>
        <w:spacing w:after="0" w:line="240" w:lineRule="auto"/>
        <w:jc w:val="thaiDistribute"/>
        <w:rPr>
          <w:rFonts w:ascii="TH SarabunPSK" w:hAnsi="TH SarabunPSK" w:cs="TH SarabunPSK"/>
          <w:sz w:val="28"/>
        </w:rPr>
      </w:pPr>
    </w:p>
    <w:p w14:paraId="236ED39B" w14:textId="77777777" w:rsidR="000E1A5D" w:rsidRDefault="000E1A5D" w:rsidP="00D90D24">
      <w:pPr>
        <w:spacing w:after="0" w:line="240" w:lineRule="auto"/>
        <w:jc w:val="thaiDistribute"/>
        <w:rPr>
          <w:rFonts w:ascii="TH SarabunPSK" w:hAnsi="TH SarabunPSK" w:cs="TH SarabunPSK"/>
          <w:b/>
          <w:bCs/>
          <w:sz w:val="28"/>
        </w:rPr>
      </w:pPr>
      <w:r w:rsidRPr="000E1A5D">
        <w:rPr>
          <w:rFonts w:ascii="TH SarabunPSK" w:hAnsi="TH SarabunPSK" w:cs="TH SarabunPSK" w:hint="cs"/>
          <w:b/>
          <w:bCs/>
          <w:sz w:val="28"/>
          <w:cs/>
        </w:rPr>
        <w:t>บทนำ</w:t>
      </w:r>
    </w:p>
    <w:p w14:paraId="6DB8B41A" w14:textId="1C8D3BAC" w:rsidR="00111923" w:rsidRPr="00111923" w:rsidRDefault="000E1A5D" w:rsidP="00111923">
      <w:pPr>
        <w:spacing w:after="0" w:line="240" w:lineRule="auto"/>
        <w:jc w:val="thaiDistribute"/>
        <w:rPr>
          <w:rFonts w:ascii="TH SarabunPSK" w:hAnsi="TH SarabunPSK" w:cs="TH SarabunPSK"/>
          <w:sz w:val="28"/>
        </w:rPr>
      </w:pPr>
      <w:r>
        <w:rPr>
          <w:rFonts w:ascii="TH SarabunPSK" w:hAnsi="TH SarabunPSK" w:cs="TH SarabunPSK"/>
          <w:sz w:val="28"/>
          <w:cs/>
        </w:rPr>
        <w:tab/>
      </w:r>
      <w:r w:rsidR="00111923" w:rsidRPr="00111923">
        <w:rPr>
          <w:rFonts w:ascii="TH SarabunPSK" w:hAnsi="TH SarabunPSK" w:cs="TH SarabunPSK"/>
          <w:sz w:val="28"/>
          <w:cs/>
        </w:rPr>
        <w:t>การท่องเที่ยวเป็นอุตสาหกรรมบริการที่มีความสำคัญเป็นอย่างยิ่งต่อการพัฒนาเศรษฐกิจของประเทศไทย  เนื่องจากเป็นอุตสาหกรรมหลักที่สามารถเพิ่มมูลค่าทางเศรษฐกิจให้แก่ประเทศได้  แต่อย่างไรก็ตาม การบริหารความเสี่ยงของอุตสาหกรรมการท่องเที่ยวจากการที่ต้องพึ่งพาตลาดนักท่องเที่ยวต่างชาติ</w:t>
      </w:r>
      <w:r w:rsidR="00521E79">
        <w:rPr>
          <w:rFonts w:ascii="TH SarabunPSK" w:hAnsi="TH SarabunPSK" w:cs="TH SarabunPSK" w:hint="cs"/>
          <w:sz w:val="28"/>
          <w:cs/>
        </w:rPr>
        <w:t>จึง</w:t>
      </w:r>
      <w:r w:rsidR="00111923" w:rsidRPr="00111923">
        <w:rPr>
          <w:rFonts w:ascii="TH SarabunPSK" w:hAnsi="TH SarabunPSK" w:cs="TH SarabunPSK"/>
          <w:sz w:val="28"/>
          <w:cs/>
        </w:rPr>
        <w:t>เป็นปัจจัยสำคัญสำหรับการวางแผนเพื่อผลักดันการเติบโตของตลาดท่องเที่ยวไทยในอนาคต การเดินทางของนักท่องเที่ยวชาวไทยไปยังแหล่งท่องเที่ยวต่าง ๆ ภายในประเทศจึงเป็นส่วนสำคัญในการส่งเสริมธุรกิจและการท่องเที่ยวของประเทศได้เป็นอย่างดี  เนื่องจากสามารถลดการไหลออกของเงินตราไปยังต่างประเทศ อีกทั้งยังสร้างจิตสำนึกของคนในชาติให้เกิดความภาคภูมิใจในความเป็นไทย และสร้างจิตสำนึกหวงแหนทรัพยากรของประเทศให้ถูกทำลายน้อยที่สุด  การท่องเที่ยวยังส่งผลทางด้านสังคมและวัฒนธรรมด้วยเป็นการช่วยสนับสนุน ฟื้นฟู อนุรักษ์</w:t>
      </w:r>
      <w:proofErr w:type="spellStart"/>
      <w:r w:rsidR="00111923" w:rsidRPr="00111923">
        <w:rPr>
          <w:rFonts w:ascii="TH SarabunPSK" w:hAnsi="TH SarabunPSK" w:cs="TH SarabunPSK"/>
          <w:sz w:val="28"/>
          <w:cs/>
        </w:rPr>
        <w:t>ศิลป</w:t>
      </w:r>
      <w:proofErr w:type="spellEnd"/>
      <w:r w:rsidR="00111923" w:rsidRPr="00111923">
        <w:rPr>
          <w:rFonts w:ascii="TH SarabunPSK" w:hAnsi="TH SarabunPSK" w:cs="TH SarabunPSK"/>
          <w:sz w:val="28"/>
          <w:cs/>
        </w:rPr>
        <w:t>วัฒนธรรมและประเพณีต่าง ๆ ให้คงอยู่สืบไป</w:t>
      </w:r>
    </w:p>
    <w:p w14:paraId="7AB4B3D9" w14:textId="57D15D58" w:rsidR="00A07859" w:rsidRPr="00A07859" w:rsidRDefault="00111923" w:rsidP="007C1417">
      <w:pPr>
        <w:spacing w:after="0" w:line="240" w:lineRule="auto"/>
        <w:ind w:firstLine="720"/>
        <w:jc w:val="thaiDistribute"/>
        <w:rPr>
          <w:rFonts w:ascii="TH SarabunPSK" w:hAnsi="TH SarabunPSK" w:cs="TH SarabunPSK"/>
          <w:sz w:val="28"/>
        </w:rPr>
      </w:pPr>
      <w:r w:rsidRPr="00111923">
        <w:rPr>
          <w:rFonts w:ascii="TH SarabunPSK" w:hAnsi="TH SarabunPSK" w:cs="TH SarabunPSK"/>
          <w:sz w:val="28"/>
          <w:cs/>
        </w:rPr>
        <w:t>การท่องเที่ยวเชิงวัฒนธรรมเป็นรูปแบบการท่องเที่ยวที่ได้รับความนิยมในปัจจุบัน เนื่องจากเป็นการท่องเที่ยวในแหล่งท่องเที่ยวทางวัฒนธรรมวิถีชีวิตของคนในพื้นที่ หรือชมงานประเพณีต่าง ๆ ที่ชุมชนท้องถิ่นนั้นได้จัดขึ้น เพื่อให้นักท่องเที่ยวได้รับประสบการณ์ทางการท่องเที่ยวที่รวมทั้งความสนุกสนาน เพลิดเพลินใจพร้อมกับการเรียนรู้สภาพสังคมและวัฒนธรรมต่าง ๆ โดยมุ่งเน้นให้มีจิตสานึกที่ดีต่อการตระหนักถึงคุณค่า และการรักษาวัฒนธรรมอย่างยั่งยืน</w:t>
      </w:r>
      <w:r w:rsidR="00650987">
        <w:rPr>
          <w:rFonts w:ascii="TH SarabunPSK" w:hAnsi="TH SarabunPSK" w:cs="TH SarabunPSK" w:hint="cs"/>
          <w:sz w:val="28"/>
          <w:cs/>
        </w:rPr>
        <w:t xml:space="preserve"> </w:t>
      </w:r>
      <w:r w:rsidR="00650987" w:rsidRPr="00650987">
        <w:rPr>
          <w:rFonts w:ascii="TH SarabunPSK" w:hAnsi="TH SarabunPSK" w:cs="TH SarabunPSK"/>
          <w:sz w:val="28"/>
          <w:cs/>
        </w:rPr>
        <w:t>แต่อย่างไรก็ตาม ปัจจัยที่นำไปสู่ความสำเร็จของการท่องเที่ยว</w:t>
      </w:r>
      <w:r w:rsidR="00A07859">
        <w:rPr>
          <w:rFonts w:ascii="TH SarabunPSK" w:hAnsi="TH SarabunPSK" w:cs="TH SarabunPSK" w:hint="cs"/>
          <w:sz w:val="28"/>
          <w:cs/>
        </w:rPr>
        <w:t>เชิงวัฒนธรรม</w:t>
      </w:r>
      <w:r w:rsidR="00650987" w:rsidRPr="00650987">
        <w:rPr>
          <w:rFonts w:ascii="TH SarabunPSK" w:hAnsi="TH SarabunPSK" w:cs="TH SarabunPSK"/>
          <w:sz w:val="28"/>
          <w:cs/>
        </w:rPr>
        <w:t xml:space="preserve">มิได้ขึ้นอยู่กับปัจจัยใดปัจจัยหนึ่ง หากต้องอาศัยปัจจัยหลายส่วนประกอบกัน โดยได้รับความร่วมมือร่วมใจจากทั้งหน่วยงานภาครัฐ  ผู้ประกอบการธุรกิจการท่องเที่ยว และชุมชน  </w:t>
      </w:r>
      <w:r w:rsidRPr="00111923">
        <w:rPr>
          <w:rFonts w:ascii="TH SarabunPSK" w:hAnsi="TH SarabunPSK" w:cs="TH SarabunPSK"/>
          <w:sz w:val="28"/>
          <w:cs/>
        </w:rPr>
        <w:t xml:space="preserve"> </w:t>
      </w:r>
      <w:r w:rsidR="00A07859" w:rsidRPr="00A07859">
        <w:rPr>
          <w:rFonts w:ascii="TH SarabunPSK" w:hAnsi="TH SarabunPSK" w:cs="TH SarabunPSK"/>
          <w:sz w:val="28"/>
          <w:cs/>
        </w:rPr>
        <w:t xml:space="preserve">หน่วยงาน </w:t>
      </w:r>
      <w:r w:rsidR="00A07859" w:rsidRPr="00A07859">
        <w:rPr>
          <w:rFonts w:ascii="TH SarabunPSK" w:hAnsi="TH SarabunPSK" w:cs="TH SarabunPSK"/>
          <w:sz w:val="28"/>
        </w:rPr>
        <w:t xml:space="preserve">UNWTO </w:t>
      </w:r>
      <w:r w:rsidR="00A07859" w:rsidRPr="00A07859">
        <w:rPr>
          <w:rFonts w:ascii="TH SarabunPSK" w:hAnsi="TH SarabunPSK" w:cs="TH SarabunPSK"/>
          <w:sz w:val="28"/>
          <w:cs/>
        </w:rPr>
        <w:t>และ</w:t>
      </w:r>
      <w:r w:rsidR="00A07859" w:rsidRPr="00A07859">
        <w:rPr>
          <w:rFonts w:ascii="TH SarabunPSK" w:hAnsi="TH SarabunPSK" w:cs="TH SarabunPSK"/>
          <w:sz w:val="28"/>
        </w:rPr>
        <w:t>ETC (</w:t>
      </w:r>
      <w:r w:rsidR="00A07859" w:rsidRPr="00A07859">
        <w:rPr>
          <w:rFonts w:ascii="TH SarabunPSK" w:hAnsi="TH SarabunPSK" w:cs="TH SarabunPSK"/>
          <w:sz w:val="28"/>
          <w:cs/>
        </w:rPr>
        <w:t>2011) ได้เสนอปัจจัยที่นำไปสู่ความสำเร็จในการดำเนินงานท่องเที่ยวไว้ 8 ประการ ดังนี้</w:t>
      </w:r>
      <w:r w:rsidR="007C1417">
        <w:rPr>
          <w:rFonts w:ascii="TH SarabunPSK" w:hAnsi="TH SarabunPSK" w:cs="TH SarabunPSK"/>
          <w:sz w:val="28"/>
        </w:rPr>
        <w:t xml:space="preserve"> </w:t>
      </w:r>
      <w:r w:rsidR="00A07859" w:rsidRPr="00A07859">
        <w:rPr>
          <w:rFonts w:ascii="TH SarabunPSK" w:hAnsi="TH SarabunPSK" w:cs="TH SarabunPSK"/>
          <w:sz w:val="28"/>
          <w:cs/>
        </w:rPr>
        <w:t>1</w:t>
      </w:r>
      <w:r w:rsidR="007C1417">
        <w:rPr>
          <w:rFonts w:ascii="TH SarabunPSK" w:hAnsi="TH SarabunPSK" w:cs="TH SarabunPSK"/>
          <w:sz w:val="28"/>
        </w:rPr>
        <w:t>)</w:t>
      </w:r>
      <w:r w:rsidR="00A07859" w:rsidRPr="00A07859">
        <w:rPr>
          <w:rFonts w:ascii="TH SarabunPSK" w:hAnsi="TH SarabunPSK" w:cs="TH SarabunPSK"/>
          <w:sz w:val="28"/>
          <w:cs/>
        </w:rPr>
        <w:t xml:space="preserve"> มีความเข้าใจกลุ่มลูกค้าเป้าหมาย และความต้องการ</w:t>
      </w:r>
      <w:r w:rsidR="00A07859" w:rsidRPr="00A07859">
        <w:rPr>
          <w:rFonts w:ascii="TH SarabunPSK" w:hAnsi="TH SarabunPSK" w:cs="TH SarabunPSK"/>
          <w:sz w:val="28"/>
          <w:cs/>
        </w:rPr>
        <w:lastRenderedPageBreak/>
        <w:t>ในปัจจุบัน และแนวโน้มในอนาคต 2</w:t>
      </w:r>
      <w:r w:rsidR="007C1417">
        <w:rPr>
          <w:rFonts w:ascii="TH SarabunPSK" w:hAnsi="TH SarabunPSK" w:cs="TH SarabunPSK"/>
          <w:sz w:val="28"/>
        </w:rPr>
        <w:t>)</w:t>
      </w:r>
      <w:r w:rsidR="00A07859" w:rsidRPr="00A07859">
        <w:rPr>
          <w:rFonts w:ascii="TH SarabunPSK" w:hAnsi="TH SarabunPSK" w:cs="TH SarabunPSK"/>
          <w:sz w:val="28"/>
          <w:cs/>
        </w:rPr>
        <w:t xml:space="preserve"> มีการจับคู่ที่เหมาะสมระหว่างผลิตภัณฑ์การท่องเที่ยวกับลูกค้ากลุ่มเป้าหมาย</w:t>
      </w:r>
      <w:r w:rsidR="007C1417">
        <w:rPr>
          <w:rFonts w:ascii="TH SarabunPSK" w:hAnsi="TH SarabunPSK" w:cs="TH SarabunPSK"/>
          <w:sz w:val="28"/>
        </w:rPr>
        <w:t xml:space="preserve"> </w:t>
      </w:r>
      <w:r w:rsidR="00A07859" w:rsidRPr="00A07859">
        <w:rPr>
          <w:rFonts w:ascii="TH SarabunPSK" w:hAnsi="TH SarabunPSK" w:cs="TH SarabunPSK"/>
          <w:sz w:val="28"/>
          <w:cs/>
        </w:rPr>
        <w:t>3</w:t>
      </w:r>
      <w:r w:rsidR="007C1417">
        <w:rPr>
          <w:rFonts w:ascii="TH SarabunPSK" w:hAnsi="TH SarabunPSK" w:cs="TH SarabunPSK"/>
          <w:sz w:val="28"/>
        </w:rPr>
        <w:t xml:space="preserve">) </w:t>
      </w:r>
      <w:r w:rsidR="00A07859" w:rsidRPr="00A07859">
        <w:rPr>
          <w:rFonts w:ascii="TH SarabunPSK" w:hAnsi="TH SarabunPSK" w:cs="TH SarabunPSK"/>
          <w:sz w:val="28"/>
          <w:cs/>
        </w:rPr>
        <w:t>มีการจัดทำโซนสำหรับการพัฒนาการท่องเที่ยว</w:t>
      </w:r>
      <w:r w:rsidR="007C1417">
        <w:rPr>
          <w:rFonts w:ascii="TH SarabunPSK" w:hAnsi="TH SarabunPSK" w:cs="TH SarabunPSK"/>
          <w:sz w:val="28"/>
        </w:rPr>
        <w:t xml:space="preserve"> </w:t>
      </w:r>
      <w:r w:rsidR="00A07859" w:rsidRPr="00A07859">
        <w:rPr>
          <w:rFonts w:ascii="TH SarabunPSK" w:hAnsi="TH SarabunPSK" w:cs="TH SarabunPSK"/>
          <w:sz w:val="28"/>
          <w:cs/>
        </w:rPr>
        <w:t>4</w:t>
      </w:r>
      <w:r w:rsidR="007C1417">
        <w:rPr>
          <w:rFonts w:ascii="TH SarabunPSK" w:hAnsi="TH SarabunPSK" w:cs="TH SarabunPSK"/>
          <w:sz w:val="28"/>
        </w:rPr>
        <w:t>)</w:t>
      </w:r>
      <w:r w:rsidR="00A07859" w:rsidRPr="00A07859">
        <w:rPr>
          <w:rFonts w:ascii="TH SarabunPSK" w:hAnsi="TH SarabunPSK" w:cs="TH SarabunPSK"/>
          <w:sz w:val="28"/>
          <w:cs/>
        </w:rPr>
        <w:t xml:space="preserve"> ให้ความสำคัญกับข้อคิดเห็นของผู้มีส่วนได้ส่วนเสีย</w:t>
      </w:r>
      <w:r w:rsidR="007C1417">
        <w:rPr>
          <w:rFonts w:ascii="TH SarabunPSK" w:hAnsi="TH SarabunPSK" w:cs="TH SarabunPSK"/>
          <w:sz w:val="28"/>
        </w:rPr>
        <w:t xml:space="preserve"> </w:t>
      </w:r>
      <w:r w:rsidR="00A07859" w:rsidRPr="00A07859">
        <w:rPr>
          <w:rFonts w:ascii="TH SarabunPSK" w:hAnsi="TH SarabunPSK" w:cs="TH SarabunPSK"/>
          <w:sz w:val="28"/>
          <w:cs/>
        </w:rPr>
        <w:t>5</w:t>
      </w:r>
      <w:r w:rsidR="007C1417">
        <w:rPr>
          <w:rFonts w:ascii="TH SarabunPSK" w:hAnsi="TH SarabunPSK" w:cs="TH SarabunPSK"/>
          <w:sz w:val="28"/>
        </w:rPr>
        <w:t>)</w:t>
      </w:r>
      <w:r w:rsidR="00A07859" w:rsidRPr="00A07859">
        <w:rPr>
          <w:rFonts w:ascii="TH SarabunPSK" w:hAnsi="TH SarabunPSK" w:cs="TH SarabunPSK"/>
          <w:sz w:val="28"/>
          <w:cs/>
        </w:rPr>
        <w:t xml:space="preserve"> มุ่งเป้าหมายการพัฒนาไปยังผลิตภัณฑ์การท่องเที่ยวที่มีศักยภาพสูง</w:t>
      </w:r>
      <w:r w:rsidR="007C1417">
        <w:rPr>
          <w:rFonts w:ascii="TH SarabunPSK" w:hAnsi="TH SarabunPSK" w:cs="TH SarabunPSK"/>
          <w:sz w:val="28"/>
        </w:rPr>
        <w:t xml:space="preserve"> </w:t>
      </w:r>
      <w:r w:rsidR="00A07859" w:rsidRPr="00A07859">
        <w:rPr>
          <w:rFonts w:ascii="TH SarabunPSK" w:hAnsi="TH SarabunPSK" w:cs="TH SarabunPSK"/>
          <w:sz w:val="28"/>
          <w:cs/>
        </w:rPr>
        <w:t>6</w:t>
      </w:r>
      <w:r w:rsidR="007C1417">
        <w:rPr>
          <w:rFonts w:ascii="TH SarabunPSK" w:hAnsi="TH SarabunPSK" w:cs="TH SarabunPSK"/>
          <w:sz w:val="28"/>
        </w:rPr>
        <w:t>)</w:t>
      </w:r>
      <w:r w:rsidR="00A07859" w:rsidRPr="00A07859">
        <w:rPr>
          <w:rFonts w:ascii="TH SarabunPSK" w:hAnsi="TH SarabunPSK" w:cs="TH SarabunPSK"/>
          <w:sz w:val="28"/>
          <w:cs/>
        </w:rPr>
        <w:t xml:space="preserve"> แสวงหาโอกาสสำหรับการท่องเที่ยวแบบกลุ่มเครือข่าย  กีฬา หรืองานกิจกรรมต่าง ๆ</w:t>
      </w:r>
      <w:r w:rsidR="007C1417">
        <w:rPr>
          <w:rFonts w:ascii="TH SarabunPSK" w:hAnsi="TH SarabunPSK" w:cs="TH SarabunPSK"/>
          <w:sz w:val="28"/>
        </w:rPr>
        <w:t xml:space="preserve"> </w:t>
      </w:r>
      <w:r w:rsidR="00A07859" w:rsidRPr="00A07859">
        <w:rPr>
          <w:rFonts w:ascii="TH SarabunPSK" w:hAnsi="TH SarabunPSK" w:cs="TH SarabunPSK"/>
          <w:sz w:val="28"/>
          <w:cs/>
        </w:rPr>
        <w:t>7</w:t>
      </w:r>
      <w:r w:rsidR="007C1417">
        <w:rPr>
          <w:rFonts w:ascii="TH SarabunPSK" w:hAnsi="TH SarabunPSK" w:cs="TH SarabunPSK"/>
          <w:sz w:val="28"/>
        </w:rPr>
        <w:t>)</w:t>
      </w:r>
      <w:r w:rsidR="00A07859" w:rsidRPr="00A07859">
        <w:rPr>
          <w:rFonts w:ascii="TH SarabunPSK" w:hAnsi="TH SarabunPSK" w:cs="TH SarabunPSK"/>
          <w:sz w:val="28"/>
          <w:cs/>
        </w:rPr>
        <w:t xml:space="preserve"> จัดทำรายละเอียดเกี่ยวกับข้อมูลทรัพยากรการท่องเที่ยว และแผนการลงทุน</w:t>
      </w:r>
      <w:r w:rsidR="007C1417">
        <w:rPr>
          <w:rFonts w:ascii="TH SarabunPSK" w:hAnsi="TH SarabunPSK" w:cs="TH SarabunPSK"/>
          <w:sz w:val="28"/>
        </w:rPr>
        <w:t xml:space="preserve"> </w:t>
      </w:r>
      <w:r w:rsidR="00A07859" w:rsidRPr="00A07859">
        <w:rPr>
          <w:rFonts w:ascii="TH SarabunPSK" w:hAnsi="TH SarabunPSK" w:cs="TH SarabunPSK"/>
          <w:sz w:val="28"/>
          <w:cs/>
        </w:rPr>
        <w:t>8</w:t>
      </w:r>
      <w:r w:rsidR="007C1417">
        <w:rPr>
          <w:rFonts w:ascii="TH SarabunPSK" w:hAnsi="TH SarabunPSK" w:cs="TH SarabunPSK"/>
          <w:sz w:val="28"/>
        </w:rPr>
        <w:t>)</w:t>
      </w:r>
      <w:r w:rsidR="00A07859" w:rsidRPr="00A07859">
        <w:rPr>
          <w:rFonts w:ascii="TH SarabunPSK" w:hAnsi="TH SarabunPSK" w:cs="TH SarabunPSK"/>
          <w:sz w:val="28"/>
          <w:cs/>
        </w:rPr>
        <w:t xml:space="preserve"> บุคลากรทางการท่องเที่ยวมีทักษะที่เหมาะสมในการให้บริการ</w:t>
      </w:r>
    </w:p>
    <w:p w14:paraId="61E63350" w14:textId="7BEA96DF" w:rsidR="00844851" w:rsidRPr="00844851" w:rsidRDefault="00A07859" w:rsidP="000C55B0">
      <w:pPr>
        <w:spacing w:after="0" w:line="240" w:lineRule="auto"/>
        <w:ind w:firstLine="720"/>
        <w:jc w:val="thaiDistribute"/>
        <w:rPr>
          <w:rFonts w:ascii="TH SarabunPSK" w:hAnsi="TH SarabunPSK" w:cs="TH SarabunPSK"/>
          <w:sz w:val="28"/>
        </w:rPr>
      </w:pPr>
      <w:r w:rsidRPr="00A07859">
        <w:rPr>
          <w:rFonts w:ascii="TH SarabunPSK" w:hAnsi="TH SarabunPSK" w:cs="TH SarabunPSK"/>
          <w:sz w:val="28"/>
          <w:cs/>
        </w:rPr>
        <w:t xml:space="preserve">จึงเห็นได้ชัดว่าความเข้าใจเกี่ยวกับนักท่องเที่ยวกลุ่มเป้าหมายเป็นปัจจัยที่มีความสำคัญต่อการเจริญเติบโตของการท่องเที่ยว  ด้วยนักท่องเที่ยวเป็นผู้บริโภคสินค้าทางการท่องเที่ยว การให้บริการทางการท่องเที่ยวที่ตรงตามความต้องการและความคาดหวังแก่นักท่องเที่ยวจะสามารถสร้างความพึงพอใจให้แก่นักท่องเที่ยวได้  เมื่อนักท่องเที่ยวมีความพึงพอใจจะสามารถจูงใจให้เกิดการซื้อในปริมาณที่สูงขึ้น  การซื้อซ้ำ และการบอกต่อหรือการแนะนำไปยังนักท่องเที่ยวใหม่  </w:t>
      </w:r>
      <w:r w:rsidR="00844851" w:rsidRPr="00844851">
        <w:rPr>
          <w:rFonts w:ascii="TH SarabunPSK" w:hAnsi="TH SarabunPSK" w:cs="TH SarabunPSK"/>
          <w:sz w:val="28"/>
          <w:cs/>
        </w:rPr>
        <w:t xml:space="preserve">การศึกษาพฤติกรรมของนักท่องเที่ยวที่ผ่านมานิยมใช้ลักษณะประชากรและลักษณะทางเศรษฐกิจและสังคมของนักท่องเที่ยวเป็นปัจจัยที่เชื่อมโยงไปยังพฤติกรรมของนักท่องเที่ยว </w:t>
      </w:r>
      <w:r w:rsidR="00844851">
        <w:rPr>
          <w:rFonts w:ascii="TH SarabunPSK" w:hAnsi="TH SarabunPSK" w:cs="TH SarabunPSK"/>
          <w:sz w:val="28"/>
        </w:rPr>
        <w:t xml:space="preserve"> </w:t>
      </w:r>
      <w:r w:rsidR="00844851" w:rsidRPr="00844851">
        <w:rPr>
          <w:rFonts w:ascii="TH SarabunPSK" w:hAnsi="TH SarabunPSK" w:cs="TH SarabunPSK"/>
          <w:sz w:val="28"/>
          <w:cs/>
        </w:rPr>
        <w:t>แต่ผลการวิจัยก็ยังพบความแตกต่างของรูปแบบพฤติกรรมของนักท่องเที่ยวในกลุ่มนักท่องเที่ยวที่มีลักษณะประชากรและลักษณะทางเศรษฐกิจและสังคมที่คล้ายคลึงกัน  (</w:t>
      </w:r>
      <w:r w:rsidR="00844851" w:rsidRPr="00844851">
        <w:rPr>
          <w:rFonts w:ascii="TH SarabunPSK" w:hAnsi="TH SarabunPSK" w:cs="TH SarabunPSK"/>
          <w:sz w:val="28"/>
        </w:rPr>
        <w:t xml:space="preserve">Van Acker, Goodwin &amp; </w:t>
      </w:r>
      <w:proofErr w:type="spellStart"/>
      <w:r w:rsidR="00844851" w:rsidRPr="00844851">
        <w:rPr>
          <w:rFonts w:ascii="TH SarabunPSK" w:hAnsi="TH SarabunPSK" w:cs="TH SarabunPSK"/>
          <w:sz w:val="28"/>
        </w:rPr>
        <w:t>Witlox</w:t>
      </w:r>
      <w:proofErr w:type="spellEnd"/>
      <w:r w:rsidR="00844851" w:rsidRPr="00844851">
        <w:rPr>
          <w:rFonts w:ascii="TH SarabunPSK" w:hAnsi="TH SarabunPSK" w:cs="TH SarabunPSK"/>
          <w:sz w:val="28"/>
        </w:rPr>
        <w:t xml:space="preserve">, 2016) </w:t>
      </w:r>
      <w:r w:rsidR="00844851" w:rsidRPr="00844851">
        <w:rPr>
          <w:rFonts w:ascii="TH SarabunPSK" w:hAnsi="TH SarabunPSK" w:cs="TH SarabunPSK"/>
          <w:sz w:val="28"/>
          <w:cs/>
        </w:rPr>
        <w:t>ข้อมูลที่ได้รับจึงอาจยังไม่สามารถสร้างความเข้าใจเกี่ยวกับปัจจัยที่ส่งผลต่อพฤติกรรมของนักท่องเที่ยวได้อย่างมีประสิทธิภาพ  การใช้รูปแบบการดำเนินชีวิตของนักท่องเที่ยวเป็นช่องทางในการสร้างความเข้าใจพฤติกรรมของนักท่องเที่ยวจึงเป็นแนวทางที่เหมาะสม (</w:t>
      </w:r>
      <w:r w:rsidR="00844851" w:rsidRPr="00844851">
        <w:rPr>
          <w:rFonts w:ascii="TH SarabunPSK" w:hAnsi="TH SarabunPSK" w:cs="TH SarabunPSK"/>
          <w:sz w:val="28"/>
        </w:rPr>
        <w:t xml:space="preserve">Chen, Huang &amp; Cheng, 2009) </w:t>
      </w:r>
      <w:r w:rsidR="00844851" w:rsidRPr="00844851">
        <w:rPr>
          <w:rFonts w:ascii="TH SarabunPSK" w:hAnsi="TH SarabunPSK" w:cs="TH SarabunPSK"/>
          <w:sz w:val="28"/>
          <w:cs/>
        </w:rPr>
        <w:t>ด้วยรูปแบบการดำเนินชีวิตของบุคคลจะบ่งชี้และอธิบายถึงลักษณะทางจิตวิทยาของบุคคลนั้นได้อย่างละเอียด จึงสามารถนำมาใช้เพื่อสร้างความเข้าใจเกี่ยวกับพฤติกรรมของนักท่องเที่ยวได้ดียิ่งขึ้น และสามารถนำข้อมูลที่ได้ไปใช้ในการจัดทำกลยุทธ์ทางการตลาดที่มีประสิทธิภาพ  แต่อย่างไรก็ตาม พฤติกรรมการเดินทางของนักท่องเที่ยวเกิดจากปัจจัยหลากหลายประการทั้งจากปัจจัยภายในและภายนอก เช่น แรงขับ ทัศนคติ ความพร้อมของร่างกาย สภาวะเศรษฐกิจ สังคม และการเมือง เป็นต้น รวมไปถึงความดึงดูดใจของแหล่งท่องเที่ยวซึ่งเป็นปัจจัยพื้นฐานในการตอบสนองความต้องการของนักท่องเที่ยว หากแหล่งท่องเที่ยวมีองค์ประกอบที่มีความพร้อมต่อการสร้างประสบการณ์ที่ดีให้แก่นักท่องเที่ยวก็จะสามารถเป็นแรงจูงใจหลักให้นักท่องเที่ยวตัดสินใจมาเยี่ยมชมแหล่งท่องเที่ยวนั้นได้  (</w:t>
      </w:r>
      <w:proofErr w:type="spellStart"/>
      <w:r w:rsidR="00844851" w:rsidRPr="00844851">
        <w:rPr>
          <w:rFonts w:ascii="TH SarabunPSK" w:hAnsi="TH SarabunPSK" w:cs="TH SarabunPSK"/>
          <w:sz w:val="28"/>
        </w:rPr>
        <w:t>Saeroji</w:t>
      </w:r>
      <w:proofErr w:type="spellEnd"/>
      <w:r w:rsidR="00844851" w:rsidRPr="00844851">
        <w:rPr>
          <w:rFonts w:ascii="TH SarabunPSK" w:hAnsi="TH SarabunPSK" w:cs="TH SarabunPSK"/>
          <w:sz w:val="28"/>
        </w:rPr>
        <w:t xml:space="preserve">, Wijaya &amp; </w:t>
      </w:r>
      <w:proofErr w:type="spellStart"/>
      <w:r w:rsidR="00844851" w:rsidRPr="00844851">
        <w:rPr>
          <w:rFonts w:ascii="TH SarabunPSK" w:hAnsi="TH SarabunPSK" w:cs="TH SarabunPSK"/>
          <w:sz w:val="28"/>
        </w:rPr>
        <w:t>Wardani</w:t>
      </w:r>
      <w:proofErr w:type="spellEnd"/>
      <w:r w:rsidR="00844851" w:rsidRPr="00844851">
        <w:rPr>
          <w:rFonts w:ascii="TH SarabunPSK" w:hAnsi="TH SarabunPSK" w:cs="TH SarabunPSK"/>
          <w:sz w:val="28"/>
        </w:rPr>
        <w:t xml:space="preserve">, 2018) </w:t>
      </w:r>
    </w:p>
    <w:p w14:paraId="20ADA85D" w14:textId="574B676B" w:rsidR="00844851" w:rsidRDefault="00844851" w:rsidP="00844851">
      <w:pPr>
        <w:spacing w:after="0" w:line="240" w:lineRule="auto"/>
        <w:ind w:firstLine="720"/>
        <w:jc w:val="thaiDistribute"/>
        <w:rPr>
          <w:rFonts w:ascii="TH SarabunPSK" w:hAnsi="TH SarabunPSK" w:cs="TH SarabunPSK"/>
          <w:sz w:val="28"/>
        </w:rPr>
      </w:pPr>
      <w:r w:rsidRPr="00844851">
        <w:rPr>
          <w:rFonts w:ascii="TH SarabunPSK" w:hAnsi="TH SarabunPSK" w:cs="TH SarabunPSK"/>
          <w:sz w:val="28"/>
          <w:cs/>
        </w:rPr>
        <w:t>นอกเหนือไปจากนั้น การศึกษาที่ผ่านมายังไม่ได้มีการศึกษาเกี่ยวกับอิทธิพลของรูปแบบการดำเนินชีวิตในประเด็นที่เกี่ยวข้องกับกิจกรรม ความสนใจและความคิดเห็น และองค์ประกอบของแหล่งท่องเที่ยวที่มีต่อพฤติกรรมการท่องเที่ยวเชิงวัฒนธรรมมากเท่าที่ควร  ทั้งที่ข้อมูลดังกล่าวมีความสำคัญอย่างยิ่งต่อหน่วยงานที่เกี่ยวข้องทั้งภาครัฐ และผู้ประกอบการธุรกิจการท่องเที่ยว ในการนำข้อมูลที่เกี่ยวข้องกับพฤติกรรมนักท่องเที่ยวไปใช้ในการแบ่งส่วนตลาด การสร้างสิ่งดึงดูดใจนักท่องเที่ยวเชิงวัฒนธรรม และสร้างความพึงพอใจให้แก่นักท่องเที่ยวที่เดินทางมาท่องเที่ยวในจังหวัดนครศรีธรรมราชอันจะนำไปสู่ความเจริญก้าวหน้าของอุตสาหกรรมการท่องเที่ยวในจังหวัดนครศรีธรรมราชต่อไป</w:t>
      </w:r>
    </w:p>
    <w:p w14:paraId="709E6DD5" w14:textId="08E87467" w:rsidR="00650987" w:rsidRDefault="00650987" w:rsidP="000C55B0">
      <w:pPr>
        <w:spacing w:after="0" w:line="240" w:lineRule="auto"/>
        <w:jc w:val="thaiDistribute"/>
        <w:rPr>
          <w:rFonts w:ascii="TH SarabunPSK" w:hAnsi="TH SarabunPSK" w:cs="TH SarabunPSK"/>
          <w:sz w:val="28"/>
        </w:rPr>
      </w:pPr>
    </w:p>
    <w:p w14:paraId="1AC550B8" w14:textId="77777777" w:rsidR="00111923" w:rsidRPr="00111923" w:rsidRDefault="00111923" w:rsidP="00D90D24">
      <w:pPr>
        <w:spacing w:after="0" w:line="240" w:lineRule="auto"/>
        <w:jc w:val="thaiDistribute"/>
        <w:rPr>
          <w:rFonts w:ascii="TH SarabunPSK" w:hAnsi="TH SarabunPSK" w:cs="TH SarabunPSK"/>
          <w:b/>
          <w:bCs/>
          <w:sz w:val="28"/>
        </w:rPr>
      </w:pPr>
      <w:r w:rsidRPr="00111923">
        <w:rPr>
          <w:rFonts w:ascii="TH SarabunPSK" w:hAnsi="TH SarabunPSK" w:cs="TH SarabunPSK" w:hint="cs"/>
          <w:b/>
          <w:bCs/>
          <w:sz w:val="28"/>
          <w:cs/>
        </w:rPr>
        <w:t>ระเบียบวิธีวิจัย</w:t>
      </w:r>
    </w:p>
    <w:p w14:paraId="1EB65FEA" w14:textId="77777777" w:rsidR="00111923" w:rsidRPr="00111923" w:rsidRDefault="00111923" w:rsidP="00111923">
      <w:pPr>
        <w:spacing w:after="0" w:line="240" w:lineRule="auto"/>
        <w:jc w:val="thaiDistribute"/>
        <w:rPr>
          <w:rFonts w:ascii="TH SarabunPSK" w:hAnsi="TH SarabunPSK" w:cs="TH SarabunPSK"/>
          <w:sz w:val="28"/>
        </w:rPr>
      </w:pPr>
      <w:r>
        <w:rPr>
          <w:rFonts w:ascii="TH SarabunPSK" w:hAnsi="TH SarabunPSK" w:cs="TH SarabunPSK"/>
          <w:sz w:val="28"/>
          <w:cs/>
        </w:rPr>
        <w:tab/>
      </w:r>
      <w:r w:rsidRPr="00111923">
        <w:rPr>
          <w:rFonts w:ascii="TH SarabunPSK" w:hAnsi="TH SarabunPSK" w:cs="TH SarabunPSK"/>
          <w:sz w:val="28"/>
          <w:cs/>
        </w:rPr>
        <w:t>ประชากร</w:t>
      </w:r>
      <w:r>
        <w:rPr>
          <w:rFonts w:ascii="TH SarabunPSK" w:hAnsi="TH SarabunPSK" w:cs="TH SarabunPSK"/>
          <w:sz w:val="28"/>
          <w:cs/>
        </w:rPr>
        <w:t>แ</w:t>
      </w:r>
      <w:r>
        <w:rPr>
          <w:rFonts w:ascii="TH SarabunPSK" w:hAnsi="TH SarabunPSK" w:cs="TH SarabunPSK" w:hint="cs"/>
          <w:sz w:val="28"/>
          <w:cs/>
        </w:rPr>
        <w:t>ละ</w:t>
      </w:r>
      <w:r w:rsidRPr="00111923">
        <w:rPr>
          <w:rFonts w:ascii="TH SarabunPSK" w:hAnsi="TH SarabunPSK" w:cs="TH SarabunPSK"/>
          <w:sz w:val="28"/>
          <w:cs/>
        </w:rPr>
        <w:t>กลุ่มตัวอย่างในการศึกษา คือ นักท่องเที่ยวชาวไทยเดินทางท่องเที่ยวเชิงวัฒนธรรมในจังหวัดนครศรีธรรมราช  จำนวน 400 คน ซึ่งผู้วิจัยกำหนดขนาดของกลุ่มตัวอย่างโดยใช้สูตรการคำนวณหาขนาดกลุ่มตัวอย่าง</w:t>
      </w:r>
      <w:r w:rsidR="00605A70">
        <w:rPr>
          <w:rFonts w:ascii="TH SarabunPSK" w:hAnsi="TH SarabunPSK" w:cs="TH SarabunPSK" w:hint="cs"/>
          <w:sz w:val="28"/>
          <w:cs/>
        </w:rPr>
        <w:t xml:space="preserve"> </w:t>
      </w:r>
      <w:r w:rsidRPr="00111923">
        <w:rPr>
          <w:rFonts w:ascii="TH SarabunPSK" w:hAnsi="TH SarabunPSK" w:cs="TH SarabunPSK"/>
          <w:sz w:val="28"/>
          <w:cs/>
        </w:rPr>
        <w:t>กรณีไม่ทราบจำนวนประชากรที่แน่นอน (</w:t>
      </w:r>
      <w:proofErr w:type="spellStart"/>
      <w:r w:rsidRPr="00111923">
        <w:rPr>
          <w:rFonts w:ascii="TH SarabunPSK" w:hAnsi="TH SarabunPSK" w:cs="TH SarabunPSK"/>
          <w:sz w:val="28"/>
        </w:rPr>
        <w:t>Zikmund</w:t>
      </w:r>
      <w:proofErr w:type="spellEnd"/>
      <w:r w:rsidRPr="00111923">
        <w:rPr>
          <w:rFonts w:ascii="TH SarabunPSK" w:hAnsi="TH SarabunPSK" w:cs="TH SarabunPSK"/>
          <w:sz w:val="28"/>
        </w:rPr>
        <w:t xml:space="preserve"> et al., </w:t>
      </w:r>
      <w:r w:rsidRPr="00111923">
        <w:rPr>
          <w:rFonts w:ascii="TH SarabunPSK" w:hAnsi="TH SarabunPSK" w:cs="TH SarabunPSK"/>
          <w:sz w:val="28"/>
          <w:cs/>
        </w:rPr>
        <w:t>2013) โดยกำหนดความผิดพลาดไม่เกินร้อยละ 5 ที่ระดับค่าความเชื่อมั่นร้อยละ 5 โดยการสุ่มตัวอย่างแบบสะดวก (</w:t>
      </w:r>
      <w:r w:rsidRPr="00111923">
        <w:rPr>
          <w:rFonts w:ascii="TH SarabunPSK" w:hAnsi="TH SarabunPSK" w:cs="TH SarabunPSK"/>
          <w:sz w:val="28"/>
        </w:rPr>
        <w:t xml:space="preserve">Convenience Sampling) </w:t>
      </w:r>
      <w:r w:rsidRPr="00111923">
        <w:rPr>
          <w:rFonts w:ascii="TH SarabunPSK" w:hAnsi="TH SarabunPSK" w:cs="TH SarabunPSK"/>
          <w:sz w:val="28"/>
          <w:cs/>
        </w:rPr>
        <w:t>โดยใช้แบบสอบถามเพื่อคัดเลือกผู้ตอบแบบสอบถามหลัก (</w:t>
      </w:r>
      <w:r w:rsidRPr="00111923">
        <w:rPr>
          <w:rFonts w:ascii="TH SarabunPSK" w:hAnsi="TH SarabunPSK" w:cs="TH SarabunPSK"/>
          <w:sz w:val="28"/>
        </w:rPr>
        <w:t xml:space="preserve">Screening Questionnaire) </w:t>
      </w:r>
      <w:r w:rsidRPr="00111923">
        <w:rPr>
          <w:rFonts w:ascii="TH SarabunPSK" w:hAnsi="TH SarabunPSK" w:cs="TH SarabunPSK"/>
          <w:sz w:val="28"/>
          <w:cs/>
        </w:rPr>
        <w:t xml:space="preserve">เฉพาะนักท่องเที่ยวที่เดินทางท่องเที่ยวเชิงวัฒนธรรมในจังหวัดนครศรีธรรมราช </w:t>
      </w:r>
    </w:p>
    <w:p w14:paraId="558A48E8" w14:textId="77CF88D8" w:rsidR="00111923" w:rsidRPr="00520007" w:rsidRDefault="00111923" w:rsidP="00B62062">
      <w:pPr>
        <w:spacing w:after="0" w:line="240" w:lineRule="auto"/>
        <w:ind w:firstLine="720"/>
        <w:jc w:val="thaiDistribute"/>
        <w:rPr>
          <w:rFonts w:ascii="TH SarabunPSK" w:hAnsi="TH SarabunPSK" w:cs="TH SarabunPSK"/>
          <w:sz w:val="28"/>
        </w:rPr>
      </w:pPr>
      <w:r w:rsidRPr="00111923">
        <w:rPr>
          <w:rFonts w:ascii="TH SarabunPSK" w:hAnsi="TH SarabunPSK" w:cs="TH SarabunPSK"/>
          <w:sz w:val="28"/>
          <w:cs/>
        </w:rPr>
        <w:lastRenderedPageBreak/>
        <w:t xml:space="preserve">เครื่องมือที่ใช้ในการวิจัยในครั้งนี้เป็นแบบสอบถามซึ่งได้สร้างจากการศึกษาค้นคว้าเอกสาร ตำรา และงานวิจัยที่เกี่ยวข้อง โครงสร้างของแบบสอบถามมีทั้งหมด </w:t>
      </w:r>
      <w:r>
        <w:rPr>
          <w:rFonts w:ascii="TH SarabunPSK" w:hAnsi="TH SarabunPSK" w:cs="TH SarabunPSK" w:hint="cs"/>
          <w:sz w:val="28"/>
          <w:cs/>
        </w:rPr>
        <w:t>4</w:t>
      </w:r>
      <w:r w:rsidRPr="00111923">
        <w:rPr>
          <w:rFonts w:ascii="TH SarabunPSK" w:hAnsi="TH SarabunPSK" w:cs="TH SarabunPSK"/>
          <w:sz w:val="28"/>
          <w:cs/>
        </w:rPr>
        <w:t xml:space="preserve"> ตอน </w:t>
      </w:r>
      <w:r>
        <w:rPr>
          <w:rFonts w:ascii="TH SarabunPSK" w:hAnsi="TH SarabunPSK" w:cs="TH SarabunPSK" w:hint="cs"/>
          <w:sz w:val="28"/>
          <w:cs/>
        </w:rPr>
        <w:t xml:space="preserve">ได้แก่ </w:t>
      </w:r>
      <w:r w:rsidRPr="00111923">
        <w:rPr>
          <w:rFonts w:ascii="TH SarabunPSK" w:hAnsi="TH SarabunPSK" w:cs="TH SarabunPSK"/>
          <w:sz w:val="28"/>
          <w:cs/>
        </w:rPr>
        <w:t>1</w:t>
      </w:r>
      <w:r>
        <w:rPr>
          <w:rFonts w:ascii="TH SarabunPSK" w:hAnsi="TH SarabunPSK" w:cs="TH SarabunPSK" w:hint="cs"/>
          <w:sz w:val="28"/>
          <w:cs/>
        </w:rPr>
        <w:t>)</w:t>
      </w:r>
      <w:r w:rsidRPr="00111923">
        <w:rPr>
          <w:rFonts w:ascii="TH SarabunPSK" w:hAnsi="TH SarabunPSK" w:cs="TH SarabunPSK"/>
          <w:sz w:val="28"/>
          <w:cs/>
        </w:rPr>
        <w:t xml:space="preserve"> ข้อมูลทั่วไปของผู้ตอบแบบสอบถาม </w:t>
      </w:r>
      <w:r w:rsidR="00B62062">
        <w:rPr>
          <w:rFonts w:ascii="TH SarabunPSK" w:hAnsi="TH SarabunPSK" w:cs="TH SarabunPSK" w:hint="cs"/>
          <w:sz w:val="28"/>
          <w:cs/>
        </w:rPr>
        <w:t xml:space="preserve">จำนวนรวม 7 ข้อ 2) </w:t>
      </w:r>
      <w:r w:rsidR="00B62062" w:rsidRPr="00B62062">
        <w:rPr>
          <w:rFonts w:ascii="TH SarabunPSK" w:hAnsi="TH SarabunPSK" w:cs="TH SarabunPSK"/>
          <w:sz w:val="28"/>
          <w:cs/>
        </w:rPr>
        <w:t>รูปแบบการดำเนินชีวิตของนักท่องเที่ยว</w:t>
      </w:r>
      <w:r w:rsidR="008F14FE">
        <w:rPr>
          <w:rFonts w:ascii="TH SarabunPSK" w:hAnsi="TH SarabunPSK" w:cs="TH SarabunPSK" w:hint="cs"/>
          <w:sz w:val="28"/>
          <w:cs/>
        </w:rPr>
        <w:t xml:space="preserve"> </w:t>
      </w:r>
      <w:r w:rsidR="00B62062" w:rsidRPr="00B62062">
        <w:rPr>
          <w:rFonts w:ascii="TH SarabunPSK" w:hAnsi="TH SarabunPSK" w:cs="TH SarabunPSK"/>
          <w:sz w:val="28"/>
          <w:cs/>
        </w:rPr>
        <w:t>จำนวนรวม 49 ข้อ โดยใช้แนวคิดทฤษฎี และงานวิจัยเป็นแนวทางในการกำหนดข้อคำถาม (</w:t>
      </w:r>
      <w:r w:rsidR="00B62062" w:rsidRPr="00B62062">
        <w:rPr>
          <w:rFonts w:ascii="TH SarabunPSK" w:hAnsi="TH SarabunPSK" w:cs="TH SarabunPSK"/>
          <w:sz w:val="28"/>
        </w:rPr>
        <w:t xml:space="preserve">Plummer, </w:t>
      </w:r>
      <w:r w:rsidR="00B62062" w:rsidRPr="00B62062">
        <w:rPr>
          <w:rFonts w:ascii="TH SarabunPSK" w:hAnsi="TH SarabunPSK" w:cs="TH SarabunPSK"/>
          <w:sz w:val="28"/>
          <w:cs/>
        </w:rPr>
        <w:t>1974</w:t>
      </w:r>
      <w:r w:rsidR="00B62062" w:rsidRPr="00B62062">
        <w:rPr>
          <w:rFonts w:ascii="TH SarabunPSK" w:hAnsi="TH SarabunPSK" w:cs="TH SarabunPSK"/>
          <w:sz w:val="28"/>
        </w:rPr>
        <w:t xml:space="preserve">; </w:t>
      </w:r>
      <w:proofErr w:type="spellStart"/>
      <w:r w:rsidR="00B62062" w:rsidRPr="00B62062">
        <w:rPr>
          <w:rFonts w:ascii="TH SarabunPSK" w:hAnsi="TH SarabunPSK" w:cs="TH SarabunPSK"/>
          <w:sz w:val="28"/>
        </w:rPr>
        <w:t>Ittaqullah</w:t>
      </w:r>
      <w:proofErr w:type="spellEnd"/>
      <w:r w:rsidR="00B62062" w:rsidRPr="00B62062">
        <w:rPr>
          <w:rFonts w:ascii="TH SarabunPSK" w:hAnsi="TH SarabunPSK" w:cs="TH SarabunPSK"/>
          <w:sz w:val="28"/>
        </w:rPr>
        <w:t xml:space="preserve">, </w:t>
      </w:r>
      <w:proofErr w:type="spellStart"/>
      <w:r w:rsidR="00B62062" w:rsidRPr="00B62062">
        <w:rPr>
          <w:rFonts w:ascii="TH SarabunPSK" w:hAnsi="TH SarabunPSK" w:cs="TH SarabunPSK"/>
          <w:sz w:val="28"/>
        </w:rPr>
        <w:t>Madjid</w:t>
      </w:r>
      <w:proofErr w:type="spellEnd"/>
      <w:r w:rsidR="00B62062" w:rsidRPr="00B62062">
        <w:rPr>
          <w:rFonts w:ascii="TH SarabunPSK" w:hAnsi="TH SarabunPSK" w:cs="TH SarabunPSK"/>
          <w:sz w:val="28"/>
        </w:rPr>
        <w:t xml:space="preserve">, Suleman, </w:t>
      </w:r>
      <w:r w:rsidR="00B62062" w:rsidRPr="00B62062">
        <w:rPr>
          <w:rFonts w:ascii="TH SarabunPSK" w:hAnsi="TH SarabunPSK" w:cs="TH SarabunPSK"/>
          <w:sz w:val="28"/>
          <w:cs/>
        </w:rPr>
        <w:t>2020</w:t>
      </w:r>
      <w:r w:rsidR="00B62062" w:rsidRPr="00B62062">
        <w:rPr>
          <w:rFonts w:ascii="TH SarabunPSK" w:hAnsi="TH SarabunPSK" w:cs="TH SarabunPSK"/>
          <w:sz w:val="28"/>
        </w:rPr>
        <w:t xml:space="preserve">; </w:t>
      </w:r>
      <w:proofErr w:type="spellStart"/>
      <w:r w:rsidR="00B62062" w:rsidRPr="00B62062">
        <w:rPr>
          <w:rFonts w:ascii="TH SarabunPSK" w:hAnsi="TH SarabunPSK" w:cs="TH SarabunPSK"/>
          <w:sz w:val="28"/>
          <w:cs/>
        </w:rPr>
        <w:t>ธนิ</w:t>
      </w:r>
      <w:proofErr w:type="spellEnd"/>
      <w:r w:rsidR="00B62062" w:rsidRPr="00B62062">
        <w:rPr>
          <w:rFonts w:ascii="TH SarabunPSK" w:hAnsi="TH SarabunPSK" w:cs="TH SarabunPSK"/>
          <w:sz w:val="28"/>
          <w:cs/>
        </w:rPr>
        <w:t>ตา  คงชัย</w:t>
      </w:r>
      <w:r w:rsidR="00B62062" w:rsidRPr="00B62062">
        <w:rPr>
          <w:rFonts w:ascii="TH SarabunPSK" w:hAnsi="TH SarabunPSK" w:cs="TH SarabunPSK"/>
          <w:sz w:val="28"/>
        </w:rPr>
        <w:t xml:space="preserve">, </w:t>
      </w:r>
      <w:r w:rsidR="00B62062" w:rsidRPr="00B62062">
        <w:rPr>
          <w:rFonts w:ascii="TH SarabunPSK" w:hAnsi="TH SarabunPSK" w:cs="TH SarabunPSK"/>
          <w:sz w:val="28"/>
          <w:cs/>
        </w:rPr>
        <w:t>2559)</w:t>
      </w:r>
      <w:r w:rsidR="00B62062">
        <w:rPr>
          <w:rFonts w:ascii="TH SarabunPSK" w:hAnsi="TH SarabunPSK" w:cs="TH SarabunPSK" w:hint="cs"/>
          <w:sz w:val="28"/>
          <w:cs/>
        </w:rPr>
        <w:t xml:space="preserve"> 3)</w:t>
      </w:r>
      <w:r w:rsidRPr="00111923">
        <w:rPr>
          <w:rFonts w:ascii="TH SarabunPSK" w:hAnsi="TH SarabunPSK" w:cs="TH SarabunPSK"/>
          <w:sz w:val="28"/>
          <w:cs/>
        </w:rPr>
        <w:t xml:space="preserve"> การรับรู้องค์ประกอบ</w:t>
      </w:r>
      <w:r w:rsidR="00A056DA">
        <w:rPr>
          <w:rFonts w:ascii="TH SarabunPSK" w:hAnsi="TH SarabunPSK" w:cs="TH SarabunPSK" w:hint="cs"/>
          <w:sz w:val="28"/>
          <w:cs/>
        </w:rPr>
        <w:t>การ</w:t>
      </w:r>
      <w:r w:rsidRPr="00111923">
        <w:rPr>
          <w:rFonts w:ascii="TH SarabunPSK" w:hAnsi="TH SarabunPSK" w:cs="TH SarabunPSK"/>
          <w:sz w:val="28"/>
          <w:cs/>
        </w:rPr>
        <w:t>ท่องเที่ยวที่มีต่อการตัดสินใจท่องเที่ยวเชิงวัฒนธรรมจังหวัดนครศรีธรรมราช</w:t>
      </w:r>
      <w:r w:rsidRPr="00111923">
        <w:rPr>
          <w:rFonts w:ascii="TH SarabunPSK" w:hAnsi="TH SarabunPSK" w:cs="TH SarabunPSK"/>
          <w:sz w:val="28"/>
        </w:rPr>
        <w:t xml:space="preserve"> </w:t>
      </w:r>
      <w:r w:rsidR="00B62062">
        <w:rPr>
          <w:rFonts w:ascii="TH SarabunPSK" w:hAnsi="TH SarabunPSK" w:cs="TH SarabunPSK" w:hint="cs"/>
          <w:sz w:val="28"/>
          <w:cs/>
        </w:rPr>
        <w:t xml:space="preserve"> จำนวนรวม 20 ข้อ </w:t>
      </w:r>
      <w:r w:rsidRPr="00111923">
        <w:rPr>
          <w:rFonts w:ascii="TH SarabunPSK" w:hAnsi="TH SarabunPSK" w:cs="TH SarabunPSK"/>
          <w:sz w:val="28"/>
        </w:rPr>
        <w:t xml:space="preserve"> </w:t>
      </w:r>
      <w:r w:rsidRPr="00111923">
        <w:rPr>
          <w:rFonts w:ascii="TH SarabunPSK" w:hAnsi="TH SarabunPSK" w:cs="TH SarabunPSK"/>
          <w:sz w:val="28"/>
          <w:cs/>
        </w:rPr>
        <w:t>โดยใช้แนวคิดทฤษฎี และงานวิจัยเป็นแนวทางในการกำหนดข้อคำถาม (</w:t>
      </w:r>
      <w:r w:rsidRPr="00111923">
        <w:rPr>
          <w:rFonts w:ascii="TH SarabunPSK" w:hAnsi="TH SarabunPSK" w:cs="TH SarabunPSK"/>
          <w:sz w:val="28"/>
        </w:rPr>
        <w:t xml:space="preserve">Collier &amp; </w:t>
      </w:r>
      <w:proofErr w:type="spellStart"/>
      <w:r w:rsidRPr="00111923">
        <w:rPr>
          <w:rFonts w:ascii="TH SarabunPSK" w:hAnsi="TH SarabunPSK" w:cs="TH SarabunPSK"/>
          <w:sz w:val="28"/>
        </w:rPr>
        <w:t>Harraway</w:t>
      </w:r>
      <w:proofErr w:type="spellEnd"/>
      <w:r w:rsidRPr="00111923">
        <w:rPr>
          <w:rFonts w:ascii="TH SarabunPSK" w:hAnsi="TH SarabunPSK" w:cs="TH SarabunPSK"/>
          <w:sz w:val="28"/>
        </w:rPr>
        <w:t xml:space="preserve">, </w:t>
      </w:r>
      <w:r w:rsidRPr="00111923">
        <w:rPr>
          <w:rFonts w:ascii="TH SarabunPSK" w:hAnsi="TH SarabunPSK" w:cs="TH SarabunPSK"/>
          <w:sz w:val="28"/>
          <w:cs/>
        </w:rPr>
        <w:t>1997</w:t>
      </w:r>
      <w:r w:rsidRPr="00111923">
        <w:rPr>
          <w:rFonts w:ascii="TH SarabunPSK" w:hAnsi="TH SarabunPSK" w:cs="TH SarabunPSK"/>
          <w:sz w:val="28"/>
        </w:rPr>
        <w:t xml:space="preserve">; </w:t>
      </w:r>
      <w:proofErr w:type="spellStart"/>
      <w:r w:rsidRPr="00111923">
        <w:rPr>
          <w:rFonts w:ascii="TH SarabunPSK" w:hAnsi="TH SarabunPSK" w:cs="TH SarabunPSK"/>
          <w:sz w:val="28"/>
        </w:rPr>
        <w:t>Rif’an</w:t>
      </w:r>
      <w:proofErr w:type="spellEnd"/>
      <w:r w:rsidRPr="00111923">
        <w:rPr>
          <w:rFonts w:ascii="TH SarabunPSK" w:hAnsi="TH SarabunPSK" w:cs="TH SarabunPSK"/>
          <w:sz w:val="28"/>
        </w:rPr>
        <w:t xml:space="preserve">, </w:t>
      </w:r>
      <w:r w:rsidRPr="00111923">
        <w:rPr>
          <w:rFonts w:ascii="TH SarabunPSK" w:hAnsi="TH SarabunPSK" w:cs="TH SarabunPSK"/>
          <w:sz w:val="28"/>
          <w:cs/>
        </w:rPr>
        <w:t>2016</w:t>
      </w:r>
      <w:r w:rsidR="00401F14">
        <w:rPr>
          <w:rFonts w:ascii="TH SarabunPSK" w:hAnsi="TH SarabunPSK" w:cs="TH SarabunPSK"/>
          <w:sz w:val="28"/>
        </w:rPr>
        <w:t xml:space="preserve">; </w:t>
      </w:r>
      <w:r w:rsidR="00EB0503" w:rsidRPr="00EB0503">
        <w:rPr>
          <w:rFonts w:ascii="TH SarabunPSK" w:eastAsia="Times New Roman" w:hAnsi="TH SarabunPSK" w:cs="TH SarabunPSK"/>
          <w:sz w:val="28"/>
        </w:rPr>
        <w:t xml:space="preserve">; </w:t>
      </w:r>
      <w:r w:rsidR="00EB0503" w:rsidRPr="00EB0503">
        <w:rPr>
          <w:rFonts w:ascii="TH SarabunPSK" w:eastAsia="Times New Roman" w:hAnsi="TH SarabunPSK" w:cs="TH SarabunPSK"/>
          <w:sz w:val="28"/>
          <w:cs/>
        </w:rPr>
        <w:t>ปรัชญากรณ์  ไชยคช</w:t>
      </w:r>
      <w:r w:rsidR="00EB0503" w:rsidRPr="00EB0503">
        <w:rPr>
          <w:rFonts w:ascii="TH SarabunPSK" w:eastAsia="Times New Roman" w:hAnsi="TH SarabunPSK" w:cs="TH SarabunPSK"/>
          <w:sz w:val="28"/>
        </w:rPr>
        <w:t xml:space="preserve">, </w:t>
      </w:r>
      <w:r w:rsidR="00EB0503" w:rsidRPr="00EB0503">
        <w:rPr>
          <w:rFonts w:ascii="TH SarabunPSK" w:eastAsia="Times New Roman" w:hAnsi="TH SarabunPSK" w:cs="TH SarabunPSK"/>
          <w:sz w:val="28"/>
          <w:cs/>
        </w:rPr>
        <w:t>นิศาชล สกุลชาญณรงค์ และนิธิ</w:t>
      </w:r>
      <w:proofErr w:type="spellStart"/>
      <w:r w:rsidR="00EB0503" w:rsidRPr="00EB0503">
        <w:rPr>
          <w:rFonts w:ascii="TH SarabunPSK" w:eastAsia="Times New Roman" w:hAnsi="TH SarabunPSK" w:cs="TH SarabunPSK"/>
          <w:sz w:val="28"/>
          <w:cs/>
        </w:rPr>
        <w:t>กิ</w:t>
      </w:r>
      <w:proofErr w:type="spellEnd"/>
      <w:r w:rsidR="00EB0503" w:rsidRPr="00EB0503">
        <w:rPr>
          <w:rFonts w:ascii="TH SarabunPSK" w:eastAsia="Times New Roman" w:hAnsi="TH SarabunPSK" w:cs="TH SarabunPSK"/>
          <w:sz w:val="28"/>
          <w:cs/>
        </w:rPr>
        <w:t>ติกานต์ เหมสุวรรณ์</w:t>
      </w:r>
      <w:r w:rsidR="00EB0503" w:rsidRPr="00EB0503">
        <w:rPr>
          <w:rFonts w:ascii="TH SarabunPSK" w:eastAsia="Times New Roman" w:hAnsi="TH SarabunPSK" w:cs="TH SarabunPSK"/>
          <w:sz w:val="28"/>
        </w:rPr>
        <w:t xml:space="preserve">, </w:t>
      </w:r>
      <w:r w:rsidR="00EB0503" w:rsidRPr="00EB0503">
        <w:rPr>
          <w:rFonts w:ascii="TH SarabunPSK" w:eastAsia="Times New Roman" w:hAnsi="TH SarabunPSK" w:cs="TH SarabunPSK"/>
          <w:sz w:val="28"/>
          <w:cs/>
        </w:rPr>
        <w:t>2559</w:t>
      </w:r>
      <w:r w:rsidRPr="00111923">
        <w:rPr>
          <w:rFonts w:ascii="TH SarabunPSK" w:hAnsi="TH SarabunPSK" w:cs="TH SarabunPSK"/>
          <w:sz w:val="28"/>
          <w:cs/>
        </w:rPr>
        <w:t>)</w:t>
      </w:r>
      <w:r w:rsidR="008F14FE">
        <w:rPr>
          <w:rFonts w:ascii="TH SarabunPSK" w:hAnsi="TH SarabunPSK" w:cs="TH SarabunPSK" w:hint="cs"/>
          <w:sz w:val="28"/>
          <w:cs/>
        </w:rPr>
        <w:t xml:space="preserve"> และ</w:t>
      </w:r>
      <w:r w:rsidR="00B62062">
        <w:rPr>
          <w:rFonts w:ascii="TH SarabunPSK" w:hAnsi="TH SarabunPSK" w:cs="TH SarabunPSK" w:hint="cs"/>
          <w:sz w:val="28"/>
          <w:cs/>
        </w:rPr>
        <w:t xml:space="preserve"> 4) </w:t>
      </w:r>
      <w:r w:rsidRPr="00111923">
        <w:rPr>
          <w:rFonts w:ascii="TH SarabunPSK" w:hAnsi="TH SarabunPSK" w:cs="TH SarabunPSK"/>
          <w:sz w:val="28"/>
          <w:cs/>
        </w:rPr>
        <w:t>การตัดสินใจท่องเที่ยวเชิงวัฒนธรรมในจังหวัดนครศรีธรรมราช จำนวนรวม 24 ข้อ โดยใช้แนวคิดทฤษฎี และงานวิจัยเป็นแนวทางในการกำหนดข้อคำถาม (</w:t>
      </w:r>
      <w:r w:rsidRPr="00111923">
        <w:rPr>
          <w:rFonts w:ascii="TH SarabunPSK" w:hAnsi="TH SarabunPSK" w:cs="TH SarabunPSK"/>
          <w:sz w:val="28"/>
        </w:rPr>
        <w:t xml:space="preserve">Kotler, </w:t>
      </w:r>
      <w:r w:rsidRPr="00111923">
        <w:rPr>
          <w:rFonts w:ascii="TH SarabunPSK" w:hAnsi="TH SarabunPSK" w:cs="TH SarabunPSK"/>
          <w:sz w:val="28"/>
          <w:cs/>
        </w:rPr>
        <w:t>1997</w:t>
      </w:r>
      <w:r w:rsidRPr="00111923">
        <w:rPr>
          <w:rFonts w:ascii="TH SarabunPSK" w:hAnsi="TH SarabunPSK" w:cs="TH SarabunPSK"/>
          <w:sz w:val="28"/>
        </w:rPr>
        <w:t xml:space="preserve">; </w:t>
      </w:r>
      <w:r w:rsidR="0054704E" w:rsidRPr="00520007">
        <w:rPr>
          <w:rFonts w:ascii="TH SarabunPSK" w:eastAsia="Times New Roman" w:hAnsi="TH SarabunPSK" w:cs="TH SarabunPSK"/>
          <w:sz w:val="28"/>
          <w:cs/>
        </w:rPr>
        <w:t>นิยม เจริญศิริ</w:t>
      </w:r>
      <w:r w:rsidR="0054704E" w:rsidRPr="00520007">
        <w:rPr>
          <w:rFonts w:ascii="TH SarabunPSK" w:eastAsia="Times New Roman" w:hAnsi="TH SarabunPSK" w:cs="TH SarabunPSK"/>
          <w:sz w:val="28"/>
        </w:rPr>
        <w:t xml:space="preserve">, </w:t>
      </w:r>
      <w:r w:rsidR="0054704E" w:rsidRPr="00520007">
        <w:rPr>
          <w:rFonts w:ascii="TH SarabunPSK" w:eastAsia="Times New Roman" w:hAnsi="TH SarabunPSK" w:cs="TH SarabunPSK"/>
          <w:sz w:val="28"/>
          <w:cs/>
        </w:rPr>
        <w:t>2558</w:t>
      </w:r>
      <w:r w:rsidR="0054704E" w:rsidRPr="00520007">
        <w:rPr>
          <w:rFonts w:ascii="TH SarabunPSK" w:eastAsia="Times New Roman" w:hAnsi="TH SarabunPSK" w:cs="TH SarabunPSK"/>
          <w:sz w:val="28"/>
        </w:rPr>
        <w:t xml:space="preserve">; </w:t>
      </w:r>
      <w:r w:rsidR="0054704E" w:rsidRPr="00520007">
        <w:rPr>
          <w:rFonts w:ascii="TH SarabunPSK" w:eastAsia="Times New Roman" w:hAnsi="TH SarabunPSK" w:cs="TH SarabunPSK"/>
          <w:sz w:val="28"/>
          <w:cs/>
        </w:rPr>
        <w:t>วีรพงศ์ ชูวงษ์วาล</w:t>
      </w:r>
      <w:proofErr w:type="spellStart"/>
      <w:r w:rsidR="0054704E" w:rsidRPr="00520007">
        <w:rPr>
          <w:rFonts w:ascii="TH SarabunPSK" w:eastAsia="Times New Roman" w:hAnsi="TH SarabunPSK" w:cs="TH SarabunPSK"/>
          <w:sz w:val="28"/>
          <w:cs/>
        </w:rPr>
        <w:t>ย์</w:t>
      </w:r>
      <w:proofErr w:type="spellEnd"/>
      <w:r w:rsidR="0054704E" w:rsidRPr="00520007">
        <w:rPr>
          <w:rFonts w:ascii="TH SarabunPSK" w:eastAsia="Times New Roman" w:hAnsi="TH SarabunPSK" w:cs="TH SarabunPSK"/>
          <w:sz w:val="28"/>
        </w:rPr>
        <w:t xml:space="preserve">, </w:t>
      </w:r>
      <w:r w:rsidR="0054704E" w:rsidRPr="00520007">
        <w:rPr>
          <w:rFonts w:ascii="TH SarabunPSK" w:eastAsia="Times New Roman" w:hAnsi="TH SarabunPSK" w:cs="TH SarabunPSK"/>
          <w:sz w:val="28"/>
          <w:cs/>
        </w:rPr>
        <w:t>2560</w:t>
      </w:r>
      <w:r w:rsidRPr="00520007">
        <w:rPr>
          <w:rFonts w:ascii="TH SarabunPSK" w:hAnsi="TH SarabunPSK" w:cs="TH SarabunPSK"/>
          <w:sz w:val="28"/>
          <w:cs/>
        </w:rPr>
        <w:t>)</w:t>
      </w:r>
    </w:p>
    <w:p w14:paraId="351BCF43" w14:textId="77777777" w:rsidR="00111923" w:rsidRPr="00111923" w:rsidRDefault="00111923" w:rsidP="00B62062">
      <w:pPr>
        <w:spacing w:after="0" w:line="240" w:lineRule="auto"/>
        <w:ind w:firstLine="720"/>
        <w:jc w:val="thaiDistribute"/>
        <w:rPr>
          <w:rFonts w:ascii="TH SarabunPSK" w:hAnsi="TH SarabunPSK" w:cs="TH SarabunPSK"/>
          <w:sz w:val="28"/>
        </w:rPr>
      </w:pPr>
      <w:r w:rsidRPr="00111923">
        <w:rPr>
          <w:rFonts w:ascii="TH SarabunPSK" w:hAnsi="TH SarabunPSK" w:cs="TH SarabunPSK"/>
          <w:sz w:val="28"/>
          <w:cs/>
        </w:rPr>
        <w:t xml:space="preserve">การทดสอบคุณภาพของเครื่องมือ  </w:t>
      </w:r>
      <w:r w:rsidR="008F14FE">
        <w:rPr>
          <w:rFonts w:ascii="TH SarabunPSK" w:hAnsi="TH SarabunPSK" w:cs="TH SarabunPSK" w:hint="cs"/>
          <w:sz w:val="28"/>
          <w:cs/>
        </w:rPr>
        <w:t>โดย</w:t>
      </w:r>
      <w:r w:rsidRPr="00111923">
        <w:rPr>
          <w:rFonts w:ascii="TH SarabunPSK" w:hAnsi="TH SarabunPSK" w:cs="TH SarabunPSK"/>
          <w:sz w:val="28"/>
          <w:cs/>
        </w:rPr>
        <w:t>การหาค่าความเที่ยง (</w:t>
      </w:r>
      <w:r w:rsidRPr="00111923">
        <w:rPr>
          <w:rFonts w:ascii="TH SarabunPSK" w:hAnsi="TH SarabunPSK" w:cs="TH SarabunPSK"/>
          <w:sz w:val="28"/>
        </w:rPr>
        <w:t xml:space="preserve">Validity) </w:t>
      </w:r>
      <w:r w:rsidRPr="00111923">
        <w:rPr>
          <w:rFonts w:ascii="TH SarabunPSK" w:hAnsi="TH SarabunPSK" w:cs="TH SarabunPSK"/>
          <w:sz w:val="28"/>
          <w:cs/>
        </w:rPr>
        <w:t xml:space="preserve">ของเครื่องมือโดยการให้ผู้เชี่ยวชาญเป็นผู้ตรวจสอบความเที่ยงตรงของเนื้อหา และลักษณะของภาษาที่ใช้  ผลการวิเคราะห์ค่า </w:t>
      </w:r>
      <w:r w:rsidRPr="00111923">
        <w:rPr>
          <w:rFonts w:ascii="TH SarabunPSK" w:hAnsi="TH SarabunPSK" w:cs="TH SarabunPSK"/>
          <w:sz w:val="28"/>
        </w:rPr>
        <w:t xml:space="preserve">IOC </w:t>
      </w:r>
      <w:r w:rsidRPr="00111923">
        <w:rPr>
          <w:rFonts w:ascii="TH SarabunPSK" w:hAnsi="TH SarabunPSK" w:cs="TH SarabunPSK"/>
          <w:sz w:val="28"/>
          <w:cs/>
        </w:rPr>
        <w:t>มีค่าเฉลี่ยของดัชนีความสอดคล้อง ไม่ต่ำกว่า 0.5 ในทุกข้อ และได้นำแบบสอบถามที่แก้ไขตามข้อเสนอแนะไปใช้ในการทดลองใช้เพื่อหาค่าความเชื่อมั่น (</w:t>
      </w:r>
      <w:r w:rsidRPr="00111923">
        <w:rPr>
          <w:rFonts w:ascii="TH SarabunPSK" w:hAnsi="TH SarabunPSK" w:cs="TH SarabunPSK"/>
          <w:sz w:val="28"/>
        </w:rPr>
        <w:t xml:space="preserve">Reliability) </w:t>
      </w:r>
      <w:r w:rsidRPr="00111923">
        <w:rPr>
          <w:rFonts w:ascii="TH SarabunPSK" w:hAnsi="TH SarabunPSK" w:cs="TH SarabunPSK"/>
          <w:sz w:val="28"/>
          <w:cs/>
        </w:rPr>
        <w:t>กับนักท่องเที่ยวที่ไม่ใช่กลุ่มตัวอย่าง จำนวน 30 ราย และนำมาหาค่าความเชื่อมั่น (</w:t>
      </w:r>
      <w:r w:rsidRPr="00111923">
        <w:rPr>
          <w:rFonts w:ascii="TH SarabunPSK" w:hAnsi="TH SarabunPSK" w:cs="TH SarabunPSK"/>
          <w:sz w:val="28"/>
        </w:rPr>
        <w:t xml:space="preserve">Reliability) </w:t>
      </w:r>
      <w:r w:rsidRPr="00111923">
        <w:rPr>
          <w:rFonts w:ascii="TH SarabunPSK" w:hAnsi="TH SarabunPSK" w:cs="TH SarabunPSK"/>
          <w:sz w:val="28"/>
          <w:cs/>
        </w:rPr>
        <w:t>ของแบบสอบถาม ซึ่งใช้วิธีวัดความสอดคล้องภายใน (</w:t>
      </w:r>
      <w:r w:rsidRPr="00111923">
        <w:rPr>
          <w:rFonts w:ascii="TH SarabunPSK" w:hAnsi="TH SarabunPSK" w:cs="TH SarabunPSK"/>
          <w:sz w:val="28"/>
        </w:rPr>
        <w:t xml:space="preserve">Internal Consistency) </w:t>
      </w:r>
      <w:r w:rsidRPr="00111923">
        <w:rPr>
          <w:rFonts w:ascii="TH SarabunPSK" w:hAnsi="TH SarabunPSK" w:cs="TH SarabunPSK"/>
          <w:sz w:val="28"/>
          <w:cs/>
        </w:rPr>
        <w:t>โดยใช้สูตรสัมประสิทธิ์</w:t>
      </w:r>
      <w:proofErr w:type="spellStart"/>
      <w:r w:rsidRPr="00111923">
        <w:rPr>
          <w:rFonts w:ascii="TH SarabunPSK" w:hAnsi="TH SarabunPSK" w:cs="TH SarabunPSK"/>
          <w:sz w:val="28"/>
          <w:cs/>
        </w:rPr>
        <w:t>อัลฟา</w:t>
      </w:r>
      <w:proofErr w:type="spellEnd"/>
      <w:r w:rsidRPr="00111923">
        <w:rPr>
          <w:rFonts w:ascii="TH SarabunPSK" w:hAnsi="TH SarabunPSK" w:cs="TH SarabunPSK"/>
          <w:sz w:val="28"/>
          <w:cs/>
        </w:rPr>
        <w:t>ของครอนบาช (</w:t>
      </w:r>
      <w:r w:rsidRPr="00111923">
        <w:rPr>
          <w:rFonts w:ascii="TH SarabunPSK" w:hAnsi="TH SarabunPSK" w:cs="TH SarabunPSK"/>
          <w:sz w:val="28"/>
        </w:rPr>
        <w:t xml:space="preserve">Cronbach’s Alpha Coefficient)  </w:t>
      </w:r>
      <w:r w:rsidRPr="00111923">
        <w:rPr>
          <w:rFonts w:ascii="TH SarabunPSK" w:hAnsi="TH SarabunPSK" w:cs="TH SarabunPSK"/>
          <w:sz w:val="28"/>
          <w:cs/>
        </w:rPr>
        <w:t>โดยได้ค่าความเชื่อมั่น</w:t>
      </w:r>
      <w:r w:rsidR="00B62062">
        <w:rPr>
          <w:rFonts w:ascii="TH SarabunPSK" w:hAnsi="TH SarabunPSK" w:cs="TH SarabunPSK" w:hint="cs"/>
          <w:sz w:val="28"/>
          <w:cs/>
        </w:rPr>
        <w:t xml:space="preserve"> ไม่ต่ำกว่า .60 ในทุกด้าน</w:t>
      </w:r>
    </w:p>
    <w:p w14:paraId="06EB1529" w14:textId="77777777" w:rsidR="00111923" w:rsidRPr="00111923" w:rsidRDefault="00111923" w:rsidP="00111923">
      <w:pPr>
        <w:spacing w:after="0" w:line="240" w:lineRule="auto"/>
        <w:jc w:val="thaiDistribute"/>
        <w:rPr>
          <w:rFonts w:ascii="TH SarabunPSK" w:hAnsi="TH SarabunPSK" w:cs="TH SarabunPSK"/>
          <w:sz w:val="28"/>
          <w:cs/>
        </w:rPr>
      </w:pPr>
      <w:r w:rsidRPr="00111923">
        <w:rPr>
          <w:rFonts w:ascii="TH SarabunPSK" w:hAnsi="TH SarabunPSK" w:cs="TH SarabunPSK"/>
          <w:sz w:val="28"/>
          <w:cs/>
        </w:rPr>
        <w:tab/>
        <w:t>งานวิจัยนี้ ใช้การเก็บข้อมูลด้วยแบบสอบถามออนไลน์โดยแจกผ่านอีเมล์และสื่อสังคมออนไลน์ เช่น เพจการท่องเที่ยวเชิงวัฒนธรรมจังหวัดนครศรีธรรมราช  เพจนครศรีดี</w:t>
      </w:r>
      <w:proofErr w:type="spellStart"/>
      <w:r w:rsidRPr="00111923">
        <w:rPr>
          <w:rFonts w:ascii="TH SarabunPSK" w:hAnsi="TH SarabunPSK" w:cs="TH SarabunPSK"/>
          <w:sz w:val="28"/>
          <w:cs/>
        </w:rPr>
        <w:t>ย์</w:t>
      </w:r>
      <w:proofErr w:type="spellEnd"/>
      <w:r w:rsidRPr="00111923">
        <w:rPr>
          <w:rFonts w:ascii="TH SarabunPSK" w:hAnsi="TH SarabunPSK" w:cs="TH SarabunPSK"/>
          <w:sz w:val="28"/>
          <w:cs/>
        </w:rPr>
        <w:t xml:space="preserve"> เป็นต้น </w:t>
      </w:r>
      <w:r w:rsidR="00845C81" w:rsidRPr="00845C81">
        <w:rPr>
          <w:rFonts w:ascii="TH SarabunPSK" w:hAnsi="TH SarabunPSK" w:cs="TH SarabunPSK"/>
          <w:sz w:val="28"/>
          <w:cs/>
        </w:rPr>
        <w:t xml:space="preserve">และเก็บข้อมูลด้วยตนเองยังแหล่งท่องเที่ยวเชิงวัฒนธรรมในจังหวัดนครศรีธรรมราช  </w:t>
      </w:r>
      <w:r w:rsidRPr="00111923">
        <w:rPr>
          <w:rFonts w:ascii="TH SarabunPSK" w:hAnsi="TH SarabunPSK" w:cs="TH SarabunPSK"/>
          <w:sz w:val="28"/>
          <w:cs/>
        </w:rPr>
        <w:t>รวมจำนวน 400 ชุด</w:t>
      </w:r>
      <w:r w:rsidR="008F14FE">
        <w:rPr>
          <w:rFonts w:ascii="TH SarabunPSK" w:hAnsi="TH SarabunPSK" w:cs="TH SarabunPSK"/>
          <w:sz w:val="28"/>
        </w:rPr>
        <w:t xml:space="preserve"> </w:t>
      </w:r>
      <w:r w:rsidR="008F14FE">
        <w:rPr>
          <w:rFonts w:ascii="TH SarabunPSK" w:hAnsi="TH SarabunPSK" w:cs="TH SarabunPSK" w:hint="cs"/>
          <w:sz w:val="28"/>
          <w:cs/>
        </w:rPr>
        <w:t>โดยใช้การสุ่มตัวอย่างแบบสะดวก</w:t>
      </w:r>
    </w:p>
    <w:p w14:paraId="039774E1" w14:textId="2F0B2499" w:rsidR="00111923" w:rsidRPr="00111923" w:rsidRDefault="00111923" w:rsidP="00111923">
      <w:pPr>
        <w:spacing w:after="0" w:line="240" w:lineRule="auto"/>
        <w:jc w:val="thaiDistribute"/>
        <w:rPr>
          <w:rFonts w:ascii="TH SarabunPSK" w:hAnsi="TH SarabunPSK" w:cs="TH SarabunPSK"/>
          <w:sz w:val="28"/>
        </w:rPr>
      </w:pPr>
      <w:r w:rsidRPr="00111923">
        <w:rPr>
          <w:rFonts w:ascii="TH SarabunPSK" w:hAnsi="TH SarabunPSK" w:cs="TH SarabunPSK"/>
          <w:sz w:val="28"/>
          <w:cs/>
        </w:rPr>
        <w:tab/>
        <w:t>สถิติที่ใช้ในการนำเสนอ วิเคราะห์ข้อมูล  และทดสอบสมมติฐานในการวิจัย ประกอบด้วย การแจกแจงหาความถี่ การคำนวณหาค่าร้อยละ  ค่าเฉลี่ย  และค่าเบี่ยงเบนมาตรฐาน และใช้วิธีการวิเคราะห์ถดถอยพหุคูณ (</w:t>
      </w:r>
      <w:r w:rsidRPr="00111923">
        <w:rPr>
          <w:rFonts w:ascii="TH SarabunPSK" w:hAnsi="TH SarabunPSK" w:cs="TH SarabunPSK"/>
          <w:sz w:val="28"/>
        </w:rPr>
        <w:t xml:space="preserve">Multiple Regression Analysis)  </w:t>
      </w:r>
      <w:r w:rsidRPr="00111923">
        <w:rPr>
          <w:rFonts w:ascii="TH SarabunPSK" w:hAnsi="TH SarabunPSK" w:cs="TH SarabunPSK"/>
          <w:sz w:val="28"/>
          <w:cs/>
        </w:rPr>
        <w:t>โดยใช้วิธีการคัดเลือกแบบขั้นตอน (</w:t>
      </w:r>
      <w:r w:rsidRPr="00111923">
        <w:rPr>
          <w:rFonts w:ascii="TH SarabunPSK" w:hAnsi="TH SarabunPSK" w:cs="TH SarabunPSK"/>
          <w:sz w:val="28"/>
        </w:rPr>
        <w:t xml:space="preserve">Stepwise) </w:t>
      </w:r>
      <w:r w:rsidRPr="00111923">
        <w:rPr>
          <w:rFonts w:ascii="TH SarabunPSK" w:hAnsi="TH SarabunPSK" w:cs="TH SarabunPSK"/>
          <w:sz w:val="28"/>
          <w:cs/>
        </w:rPr>
        <w:t>เพื่อศึกษาอิทธิพลของ</w:t>
      </w:r>
      <w:r w:rsidR="00AD7AA9">
        <w:rPr>
          <w:rFonts w:ascii="TH SarabunPSK" w:hAnsi="TH SarabunPSK" w:cs="TH SarabunPSK" w:hint="cs"/>
          <w:sz w:val="28"/>
          <w:cs/>
        </w:rPr>
        <w:t>รูปแบบการดำเนินชีวิตและ</w:t>
      </w:r>
      <w:r w:rsidRPr="00111923">
        <w:rPr>
          <w:rFonts w:ascii="TH SarabunPSK" w:hAnsi="TH SarabunPSK" w:cs="TH SarabunPSK"/>
          <w:sz w:val="28"/>
          <w:cs/>
        </w:rPr>
        <w:t>การรับรู้องค์ประกอบ</w:t>
      </w:r>
      <w:r w:rsidR="00EC6A84">
        <w:rPr>
          <w:rFonts w:ascii="TH SarabunPSK" w:hAnsi="TH SarabunPSK" w:cs="TH SarabunPSK" w:hint="cs"/>
          <w:sz w:val="28"/>
          <w:cs/>
        </w:rPr>
        <w:t>การ</w:t>
      </w:r>
      <w:r w:rsidRPr="00111923">
        <w:rPr>
          <w:rFonts w:ascii="TH SarabunPSK" w:hAnsi="TH SarabunPSK" w:cs="TH SarabunPSK"/>
          <w:sz w:val="28"/>
          <w:cs/>
        </w:rPr>
        <w:t>ท่องเที่ยวที่มีต่อการตัดสินใจท่องเที่ยวเชิงวัฒนธรรมในจังหวัดนครศรีธรรมราช</w:t>
      </w:r>
    </w:p>
    <w:p w14:paraId="646B8AF1" w14:textId="77777777" w:rsidR="00111923" w:rsidRPr="00111923" w:rsidRDefault="00111923" w:rsidP="00111923">
      <w:pPr>
        <w:spacing w:after="0" w:line="240" w:lineRule="auto"/>
        <w:jc w:val="thaiDistribute"/>
        <w:rPr>
          <w:rFonts w:ascii="TH SarabunPSK" w:hAnsi="TH SarabunPSK" w:cs="TH SarabunPSK"/>
          <w:sz w:val="28"/>
        </w:rPr>
      </w:pPr>
    </w:p>
    <w:p w14:paraId="0CBE2A07" w14:textId="77777777" w:rsidR="00111923" w:rsidRPr="00AD7AA9" w:rsidRDefault="00111923" w:rsidP="00111923">
      <w:pPr>
        <w:spacing w:after="0" w:line="240" w:lineRule="auto"/>
        <w:jc w:val="thaiDistribute"/>
        <w:rPr>
          <w:rFonts w:ascii="TH SarabunPSK" w:hAnsi="TH SarabunPSK" w:cs="TH SarabunPSK"/>
          <w:b/>
          <w:bCs/>
          <w:sz w:val="28"/>
        </w:rPr>
      </w:pPr>
      <w:r w:rsidRPr="00AD7AA9">
        <w:rPr>
          <w:rFonts w:ascii="TH SarabunPSK" w:hAnsi="TH SarabunPSK" w:cs="TH SarabunPSK"/>
          <w:b/>
          <w:bCs/>
          <w:sz w:val="28"/>
          <w:cs/>
        </w:rPr>
        <w:t>สรุปผลการวิจัย</w:t>
      </w:r>
    </w:p>
    <w:p w14:paraId="765F0649" w14:textId="77777777" w:rsidR="00AD7AA9" w:rsidRPr="00AD7AA9" w:rsidRDefault="00111923" w:rsidP="00111923">
      <w:pPr>
        <w:spacing w:after="0" w:line="240" w:lineRule="auto"/>
        <w:jc w:val="thaiDistribute"/>
        <w:rPr>
          <w:rFonts w:ascii="TH SarabunPSK" w:hAnsi="TH SarabunPSK" w:cs="TH SarabunPSK"/>
          <w:b/>
          <w:bCs/>
          <w:sz w:val="28"/>
        </w:rPr>
      </w:pPr>
      <w:r w:rsidRPr="00111923">
        <w:rPr>
          <w:rFonts w:ascii="TH SarabunPSK" w:hAnsi="TH SarabunPSK" w:cs="TH SarabunPSK"/>
          <w:sz w:val="28"/>
          <w:cs/>
        </w:rPr>
        <w:tab/>
      </w:r>
      <w:r w:rsidR="00AD7AA9" w:rsidRPr="00AD7AA9">
        <w:rPr>
          <w:rFonts w:ascii="TH SarabunPSK" w:hAnsi="TH SarabunPSK" w:cs="TH SarabunPSK"/>
          <w:b/>
          <w:bCs/>
          <w:sz w:val="28"/>
          <w:cs/>
        </w:rPr>
        <w:t>ตอนที่ 1 ข้อมูลพื้นฐานของผู้ตอบแบบสอบถาม</w:t>
      </w:r>
    </w:p>
    <w:p w14:paraId="3681241E" w14:textId="77777777" w:rsidR="00AD7AA9" w:rsidRDefault="00111923" w:rsidP="00AD7AA9">
      <w:pPr>
        <w:spacing w:after="0" w:line="240" w:lineRule="auto"/>
        <w:ind w:left="720" w:firstLine="720"/>
        <w:jc w:val="thaiDistribute"/>
        <w:rPr>
          <w:rFonts w:ascii="TH SarabunPSK" w:hAnsi="TH SarabunPSK" w:cs="TH SarabunPSK"/>
          <w:sz w:val="28"/>
        </w:rPr>
      </w:pPr>
      <w:r w:rsidRPr="00111923">
        <w:rPr>
          <w:rFonts w:ascii="TH SarabunPSK" w:hAnsi="TH SarabunPSK" w:cs="TH SarabunPSK"/>
          <w:sz w:val="28"/>
          <w:cs/>
        </w:rPr>
        <w:t xml:space="preserve">ข้อมูลทั่วไปของผู้ตอบแบบสอบถาม  พบว่าส่วนใหญ่เป็นเพศหญิง (ร้อยละ 71.5) มีอายุระหว่าง 20 – 29 ปี </w:t>
      </w:r>
    </w:p>
    <w:p w14:paraId="135367A5" w14:textId="77777777" w:rsidR="00111923" w:rsidRDefault="00111923" w:rsidP="00AD7AA9">
      <w:pPr>
        <w:spacing w:after="0" w:line="240" w:lineRule="auto"/>
        <w:jc w:val="thaiDistribute"/>
        <w:rPr>
          <w:rFonts w:ascii="TH SarabunPSK" w:hAnsi="TH SarabunPSK" w:cs="TH SarabunPSK"/>
          <w:sz w:val="28"/>
        </w:rPr>
      </w:pPr>
      <w:r w:rsidRPr="00111923">
        <w:rPr>
          <w:rFonts w:ascii="TH SarabunPSK" w:hAnsi="TH SarabunPSK" w:cs="TH SarabunPSK"/>
          <w:sz w:val="28"/>
          <w:cs/>
        </w:rPr>
        <w:t xml:space="preserve">(ร้อยละ 47.3) เป็นโสด (ร้อยละ 64) สำเร็จการศึกษาระดับปริญญาตรี (ร้อยละ 40.8) โดยมากเป็นนิสิต/นักศึกษา (ร้อยละ 28.2)  ซึ่งมีรายได้เฉลี่ยต่อเดือน 5,000 -15,000 บาท (ร้อยละ 44.3) และมีภูมิลำเนาอยู่ในจังหวัดนครศรีธรรมราช (ร้อยละ 73.3) </w:t>
      </w:r>
    </w:p>
    <w:p w14:paraId="01BBE921" w14:textId="77777777" w:rsidR="00AD7AA9" w:rsidRPr="00AD7AA9" w:rsidRDefault="00AD7AA9" w:rsidP="00AD7AA9">
      <w:pPr>
        <w:spacing w:after="0" w:line="240" w:lineRule="auto"/>
        <w:ind w:firstLine="720"/>
        <w:rPr>
          <w:rFonts w:ascii="TH SarabunPSK" w:hAnsi="TH SarabunPSK" w:cs="TH SarabunPSK"/>
          <w:b/>
          <w:bCs/>
          <w:sz w:val="28"/>
        </w:rPr>
      </w:pPr>
      <w:bookmarkStart w:id="2" w:name="_Hlk121774924"/>
      <w:r w:rsidRPr="00AD7AA9">
        <w:rPr>
          <w:rFonts w:ascii="TH SarabunPSK" w:hAnsi="TH SarabunPSK" w:cs="TH SarabunPSK"/>
          <w:b/>
          <w:bCs/>
          <w:sz w:val="28"/>
          <w:cs/>
        </w:rPr>
        <w:t>ตอนที่ 2 รูปแบบการดำเนินชีวิตของนักท่องเที่ยว</w:t>
      </w:r>
    </w:p>
    <w:p w14:paraId="20EB55B5" w14:textId="77777777" w:rsidR="00AD7AA9" w:rsidRPr="0058797B" w:rsidRDefault="00AD7AA9" w:rsidP="0058797B">
      <w:pPr>
        <w:spacing w:after="0" w:line="240" w:lineRule="auto"/>
        <w:ind w:firstLine="720"/>
        <w:jc w:val="thaiDistribute"/>
        <w:rPr>
          <w:rFonts w:ascii="TH SarabunPSK" w:eastAsia="Calibri" w:hAnsi="TH SarabunPSK" w:cs="TH SarabunPSK"/>
          <w:sz w:val="28"/>
        </w:rPr>
      </w:pPr>
      <w:bookmarkStart w:id="3" w:name="_Hlk121775367"/>
      <w:bookmarkEnd w:id="2"/>
      <w:r w:rsidRPr="00AD7AA9">
        <w:rPr>
          <w:rFonts w:ascii="TH SarabunPSK" w:eastAsia="Calibri" w:hAnsi="TH SarabunPSK" w:cs="TH SarabunPSK"/>
          <w:sz w:val="28"/>
          <w:cs/>
        </w:rPr>
        <w:t xml:space="preserve">การวิเคราะห์ข้อมูลรูปแบบการดำเนินชีวิตของนักท่องเที่ยว  </w:t>
      </w:r>
      <w:bookmarkStart w:id="4" w:name="_Hlk86954449"/>
      <w:r w:rsidRPr="00AD7AA9">
        <w:rPr>
          <w:rFonts w:ascii="TH SarabunPSK" w:eastAsia="Calibri" w:hAnsi="TH SarabunPSK" w:cs="TH SarabunPSK"/>
          <w:sz w:val="28"/>
          <w:cs/>
        </w:rPr>
        <w:t xml:space="preserve">ผู้วิจัยได้นำเสนอข้อมูลค่าสถิติค่าเฉลี่ยและเบี่ยงเบนมาตรฐาน ประกอบด้วย 3 ด้าน </w:t>
      </w:r>
      <w:bookmarkEnd w:id="4"/>
      <w:r w:rsidRPr="00AD7AA9">
        <w:rPr>
          <w:rFonts w:ascii="TH SarabunPSK" w:eastAsia="Calibri" w:hAnsi="TH SarabunPSK" w:cs="TH SarabunPSK"/>
          <w:sz w:val="28"/>
          <w:cs/>
        </w:rPr>
        <w:t>ได้แก่ ด้านกิจกรรม ด้านความสนใจ และด้านความคิดเห็น</w:t>
      </w:r>
      <w:r w:rsidR="0058797B">
        <w:rPr>
          <w:rFonts w:ascii="TH SarabunPSK" w:eastAsia="Calibri" w:hAnsi="TH SarabunPSK" w:cs="TH SarabunPSK" w:hint="cs"/>
          <w:sz w:val="28"/>
          <w:cs/>
        </w:rPr>
        <w:t xml:space="preserve"> ดังแสดงในตารางที่ 1 </w:t>
      </w:r>
    </w:p>
    <w:bookmarkEnd w:id="3"/>
    <w:p w14:paraId="2825C3B9" w14:textId="77777777" w:rsidR="00FD5645" w:rsidRDefault="00FD5645" w:rsidP="00AD7AA9">
      <w:pPr>
        <w:spacing w:after="0" w:line="240" w:lineRule="auto"/>
        <w:rPr>
          <w:rFonts w:ascii="TH SarabunPSK" w:eastAsia="Times New Roman" w:hAnsi="TH SarabunPSK" w:cs="TH SarabunPSK"/>
          <w:b/>
          <w:bCs/>
          <w:color w:val="000000"/>
          <w:sz w:val="28"/>
        </w:rPr>
      </w:pPr>
    </w:p>
    <w:p w14:paraId="6257DEBC" w14:textId="77777777" w:rsidR="00FD5645" w:rsidRDefault="00FD5645" w:rsidP="00AD7AA9">
      <w:pPr>
        <w:spacing w:after="0" w:line="240" w:lineRule="auto"/>
        <w:rPr>
          <w:rFonts w:ascii="TH SarabunPSK" w:eastAsia="Times New Roman" w:hAnsi="TH SarabunPSK" w:cs="TH SarabunPSK"/>
          <w:b/>
          <w:bCs/>
          <w:color w:val="000000"/>
          <w:sz w:val="28"/>
        </w:rPr>
      </w:pPr>
    </w:p>
    <w:p w14:paraId="7F43B581" w14:textId="4BD26ACC" w:rsidR="00AD7AA9" w:rsidRPr="00AD7AA9" w:rsidRDefault="00AD7AA9" w:rsidP="00AD7AA9">
      <w:pPr>
        <w:spacing w:after="0" w:line="240" w:lineRule="auto"/>
        <w:rPr>
          <w:rFonts w:ascii="TH SarabunPSK" w:eastAsia="Times New Roman" w:hAnsi="TH SarabunPSK" w:cs="TH SarabunPSK"/>
          <w:sz w:val="28"/>
        </w:rPr>
      </w:pPr>
      <w:r w:rsidRPr="004167FC">
        <w:rPr>
          <w:rFonts w:ascii="TH SarabunPSK" w:eastAsia="Times New Roman" w:hAnsi="TH SarabunPSK" w:cs="TH SarabunPSK"/>
          <w:b/>
          <w:bCs/>
          <w:color w:val="000000"/>
          <w:sz w:val="28"/>
          <w:cs/>
        </w:rPr>
        <w:t>ตารางที่</w:t>
      </w:r>
      <w:r w:rsidRPr="004167FC">
        <w:rPr>
          <w:rFonts w:ascii="TH SarabunPSK" w:eastAsia="Times New Roman" w:hAnsi="TH SarabunPSK" w:cs="TH SarabunPSK" w:hint="cs"/>
          <w:b/>
          <w:bCs/>
          <w:color w:val="000000"/>
          <w:sz w:val="28"/>
          <w:cs/>
        </w:rPr>
        <w:t xml:space="preserve">  </w:t>
      </w:r>
      <w:r>
        <w:rPr>
          <w:rFonts w:ascii="TH SarabunPSK" w:eastAsia="Times New Roman" w:hAnsi="TH SarabunPSK" w:cs="TH SarabunPSK" w:hint="cs"/>
          <w:b/>
          <w:bCs/>
          <w:color w:val="000000"/>
          <w:sz w:val="28"/>
          <w:cs/>
        </w:rPr>
        <w:t>1</w:t>
      </w:r>
      <w:r w:rsidRPr="004167FC">
        <w:rPr>
          <w:rFonts w:ascii="TH SarabunPSK" w:eastAsia="Times New Roman" w:hAnsi="TH SarabunPSK" w:cs="TH SarabunPSK" w:hint="cs"/>
          <w:b/>
          <w:bCs/>
          <w:color w:val="000000"/>
          <w:sz w:val="28"/>
          <w:cs/>
        </w:rPr>
        <w:t xml:space="preserve"> </w:t>
      </w:r>
      <w:r w:rsidRPr="004167FC">
        <w:rPr>
          <w:rFonts w:ascii="TH SarabunPSK" w:eastAsia="Times New Roman" w:hAnsi="TH SarabunPSK" w:cs="TH SarabunPSK"/>
          <w:b/>
          <w:bCs/>
          <w:sz w:val="28"/>
          <w:cs/>
        </w:rPr>
        <w:t>ค่าเฉลี่ย และส่วนเบี่ยงเบน</w:t>
      </w:r>
      <w:r w:rsidRPr="004167FC">
        <w:rPr>
          <w:rFonts w:ascii="TH SarabunPSK" w:eastAsia="Times New Roman" w:hAnsi="TH SarabunPSK" w:cs="TH SarabunPSK"/>
          <w:b/>
          <w:bCs/>
          <w:color w:val="000000"/>
          <w:sz w:val="28"/>
          <w:cs/>
        </w:rPr>
        <w:t>มาตรฐานของ</w:t>
      </w:r>
      <w:r w:rsidRPr="004167FC">
        <w:rPr>
          <w:rFonts w:ascii="TH SarabunPSK" w:eastAsia="Times New Roman" w:hAnsi="TH SarabunPSK" w:cs="TH SarabunPSK" w:hint="cs"/>
          <w:b/>
          <w:bCs/>
          <w:color w:val="000000"/>
          <w:sz w:val="28"/>
          <w:cs/>
        </w:rPr>
        <w:t>รูปแบบการดำเนินชีวิต</w:t>
      </w:r>
      <w:r w:rsidRPr="004167FC">
        <w:rPr>
          <w:rFonts w:ascii="TH SarabunPSK" w:eastAsia="Times New Roman" w:hAnsi="TH SarabunPSK" w:cs="TH SarabunPSK"/>
          <w:b/>
          <w:bCs/>
          <w:color w:val="000000"/>
          <w:sz w:val="28"/>
          <w:cs/>
        </w:rPr>
        <w:t xml:space="preserve">ของนักท่องเที่ยว </w:t>
      </w:r>
      <w:r w:rsidRPr="004167FC">
        <w:rPr>
          <w:rFonts w:ascii="TH SarabunPSK" w:eastAsia="Times New Roman" w:hAnsi="TH SarabunPSK" w:cs="TH SarabunPSK"/>
          <w:b/>
          <w:bCs/>
          <w:sz w:val="28"/>
          <w:cs/>
        </w:rPr>
        <w:t>โดยภาพรวม</w:t>
      </w:r>
    </w:p>
    <w:tbl>
      <w:tblPr>
        <w:tblStyle w:val="LightShading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8"/>
        <w:gridCol w:w="1417"/>
        <w:gridCol w:w="1559"/>
      </w:tblGrid>
      <w:tr w:rsidR="00AD7AA9" w:rsidRPr="00D93F4A" w14:paraId="4ECE1F85" w14:textId="77777777" w:rsidTr="00C116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shd w:val="clear" w:color="auto" w:fill="auto"/>
            <w:vAlign w:val="center"/>
          </w:tcPr>
          <w:p w14:paraId="639701E8" w14:textId="77777777" w:rsidR="00AD7AA9" w:rsidRPr="00D93F4A" w:rsidRDefault="00AD7AA9" w:rsidP="001A2F73">
            <w:pPr>
              <w:jc w:val="center"/>
              <w:rPr>
                <w:rFonts w:ascii="TH SarabunPSK" w:eastAsia="Times New Roman" w:hAnsi="TH SarabunPSK" w:cs="TH SarabunPSK"/>
                <w:color w:val="FF0000"/>
                <w:sz w:val="28"/>
                <w:highlight w:val="yellow"/>
              </w:rPr>
            </w:pPr>
            <w:bookmarkStart w:id="5" w:name="_Hlk86954505"/>
            <w:r w:rsidRPr="00D93F4A">
              <w:rPr>
                <w:rFonts w:ascii="TH SarabunPSK" w:eastAsia="Times New Roman" w:hAnsi="TH SarabunPSK" w:cs="TH SarabunPSK" w:hint="cs"/>
                <w:sz w:val="28"/>
                <w:cs/>
              </w:rPr>
              <w:t>รูปแบบการดำเนินชีวิต</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14:paraId="33311ECA" w14:textId="77777777" w:rsidR="00AD7AA9" w:rsidRPr="00D93F4A" w:rsidRDefault="00AD7AA9"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D93F4A">
              <w:rPr>
                <w:rFonts w:ascii="TH SarabunPSK" w:eastAsia="Calibri" w:hAnsi="TH SarabunPSK" w:cs="TH SarabunPSK"/>
                <w:sz w:val="28"/>
                <w:cs/>
              </w:rPr>
              <w:t>ค่าเฉลี่ย</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7E76E85F" w14:textId="77777777" w:rsidR="00AD7AA9" w:rsidRPr="00D93F4A" w:rsidRDefault="00AD7AA9"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D93F4A">
              <w:rPr>
                <w:rFonts w:ascii="TH SarabunPSK" w:eastAsia="Calibri" w:hAnsi="TH SarabunPSK" w:cs="TH SarabunPSK"/>
                <w:sz w:val="28"/>
                <w:cs/>
              </w:rPr>
              <w:t>ค่าเบี่ยงเบนมาตรฐาน</w:t>
            </w:r>
          </w:p>
        </w:tc>
        <w:tc>
          <w:tcPr>
            <w:tcW w:w="1559" w:type="dxa"/>
            <w:tcBorders>
              <w:top w:val="none" w:sz="0" w:space="0" w:color="auto"/>
              <w:left w:val="none" w:sz="0" w:space="0" w:color="auto"/>
              <w:bottom w:val="none" w:sz="0" w:space="0" w:color="auto"/>
              <w:right w:val="none" w:sz="0" w:space="0" w:color="auto"/>
            </w:tcBorders>
            <w:vAlign w:val="center"/>
          </w:tcPr>
          <w:p w14:paraId="32BD7F2C" w14:textId="77777777" w:rsidR="00573788" w:rsidRDefault="00AD7AA9"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b w:val="0"/>
                <w:bCs w:val="0"/>
                <w:sz w:val="28"/>
              </w:rPr>
            </w:pPr>
            <w:r w:rsidRPr="00D93F4A">
              <w:rPr>
                <w:rFonts w:ascii="TH SarabunPSK" w:eastAsia="Calibri" w:hAnsi="TH SarabunPSK" w:cs="TH SarabunPSK"/>
                <w:sz w:val="28"/>
                <w:cs/>
              </w:rPr>
              <w:t>ระดับ</w:t>
            </w:r>
          </w:p>
          <w:p w14:paraId="2AC47BCD" w14:textId="77777777" w:rsidR="00AD7AA9" w:rsidRPr="00D93F4A" w:rsidRDefault="00573788" w:rsidP="00573788">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cs/>
              </w:rPr>
            </w:pPr>
            <w:r>
              <w:rPr>
                <w:rFonts w:ascii="TH SarabunPSK" w:eastAsia="Calibri" w:hAnsi="TH SarabunPSK" w:cs="TH SarabunPSK" w:hint="cs"/>
                <w:sz w:val="28"/>
                <w:cs/>
              </w:rPr>
              <w:t>ความคิดเห็น</w:t>
            </w:r>
          </w:p>
        </w:tc>
      </w:tr>
      <w:tr w:rsidR="00AD7AA9" w:rsidRPr="00D93F4A" w14:paraId="727D58B9"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549C060F" w14:textId="77777777" w:rsidR="00AD7AA9" w:rsidRPr="00967436" w:rsidRDefault="00AD7AA9" w:rsidP="001A2F73">
            <w:pPr>
              <w:rPr>
                <w:rFonts w:ascii="TH SarabunPSK" w:eastAsia="Times New Roman" w:hAnsi="TH SarabunPSK" w:cs="TH SarabunPSK"/>
                <w:b w:val="0"/>
                <w:bCs w:val="0"/>
                <w:sz w:val="28"/>
                <w:cs/>
              </w:rPr>
            </w:pPr>
            <w:r w:rsidRPr="00967436">
              <w:rPr>
                <w:rFonts w:ascii="TH SarabunPSK" w:eastAsia="Times New Roman" w:hAnsi="TH SarabunPSK" w:cs="TH SarabunPSK"/>
                <w:b w:val="0"/>
                <w:bCs w:val="0"/>
                <w:sz w:val="28"/>
                <w:cs/>
              </w:rPr>
              <w:lastRenderedPageBreak/>
              <w:t>1. ด้าน</w:t>
            </w:r>
            <w:r w:rsidRPr="00967436">
              <w:rPr>
                <w:rFonts w:ascii="TH SarabunPSK" w:eastAsia="Times New Roman" w:hAnsi="TH SarabunPSK" w:cs="TH SarabunPSK" w:hint="cs"/>
                <w:b w:val="0"/>
                <w:bCs w:val="0"/>
                <w:sz w:val="28"/>
                <w:cs/>
              </w:rPr>
              <w:t>กิจกรรม</w:t>
            </w:r>
          </w:p>
        </w:tc>
        <w:tc>
          <w:tcPr>
            <w:tcW w:w="1418" w:type="dxa"/>
            <w:tcBorders>
              <w:left w:val="none" w:sz="0" w:space="0" w:color="auto"/>
              <w:right w:val="none" w:sz="0" w:space="0" w:color="auto"/>
            </w:tcBorders>
            <w:shd w:val="clear" w:color="auto" w:fill="FFFFFF"/>
          </w:tcPr>
          <w:p w14:paraId="00A15800"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3.3</w:t>
            </w:r>
            <w:r w:rsidRPr="00D93F4A">
              <w:rPr>
                <w:rFonts w:ascii="TH SarabunPSK" w:hAnsi="TH SarabunPSK" w:cs="TH SarabunPSK" w:hint="cs"/>
                <w:sz w:val="28"/>
                <w:cs/>
              </w:rPr>
              <w:t>1</w:t>
            </w:r>
          </w:p>
        </w:tc>
        <w:tc>
          <w:tcPr>
            <w:tcW w:w="1417" w:type="dxa"/>
            <w:tcBorders>
              <w:left w:val="none" w:sz="0" w:space="0" w:color="auto"/>
              <w:right w:val="none" w:sz="0" w:space="0" w:color="auto"/>
            </w:tcBorders>
            <w:shd w:val="clear" w:color="auto" w:fill="FFFFFF"/>
          </w:tcPr>
          <w:p w14:paraId="48B9B6B7"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.78</w:t>
            </w:r>
          </w:p>
        </w:tc>
        <w:tc>
          <w:tcPr>
            <w:tcW w:w="1559" w:type="dxa"/>
            <w:tcBorders>
              <w:left w:val="none" w:sz="0" w:space="0" w:color="auto"/>
              <w:right w:val="none" w:sz="0" w:space="0" w:color="auto"/>
            </w:tcBorders>
            <w:shd w:val="clear" w:color="auto" w:fill="FFFFFF"/>
          </w:tcPr>
          <w:p w14:paraId="17A36599"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D93F4A">
              <w:rPr>
                <w:rFonts w:ascii="TH SarabunPSK" w:eastAsia="Times New Roman" w:hAnsi="TH SarabunPSK" w:cs="TH SarabunPSK"/>
                <w:sz w:val="28"/>
                <w:cs/>
              </w:rPr>
              <w:t>ปานกลาง</w:t>
            </w:r>
          </w:p>
        </w:tc>
      </w:tr>
      <w:tr w:rsidR="00AD7AA9" w:rsidRPr="00D93F4A" w14:paraId="27AF83D8"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4DC1AF9C" w14:textId="77777777" w:rsidR="00AD7AA9" w:rsidRPr="00967436" w:rsidRDefault="00AD7AA9" w:rsidP="001A2F73">
            <w:pPr>
              <w:rPr>
                <w:rFonts w:ascii="TH SarabunPSK" w:eastAsia="Times New Roman" w:hAnsi="TH SarabunPSK" w:cs="TH SarabunPSK"/>
                <w:b w:val="0"/>
                <w:bCs w:val="0"/>
                <w:sz w:val="28"/>
                <w:cs/>
              </w:rPr>
            </w:pPr>
            <w:r w:rsidRPr="00967436">
              <w:rPr>
                <w:rFonts w:ascii="TH SarabunPSK" w:eastAsia="Times New Roman" w:hAnsi="TH SarabunPSK" w:cs="TH SarabunPSK"/>
                <w:b w:val="0"/>
                <w:bCs w:val="0"/>
                <w:sz w:val="28"/>
                <w:cs/>
              </w:rPr>
              <w:t>2. ด้านความสนใจ</w:t>
            </w:r>
          </w:p>
        </w:tc>
        <w:tc>
          <w:tcPr>
            <w:tcW w:w="1418" w:type="dxa"/>
            <w:shd w:val="clear" w:color="auto" w:fill="FFFFFF"/>
          </w:tcPr>
          <w:p w14:paraId="1A7ADDFF" w14:textId="77777777" w:rsidR="00AD7AA9" w:rsidRPr="00D93F4A"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3.93</w:t>
            </w:r>
          </w:p>
        </w:tc>
        <w:tc>
          <w:tcPr>
            <w:tcW w:w="1417" w:type="dxa"/>
            <w:shd w:val="clear" w:color="auto" w:fill="FFFFFF"/>
          </w:tcPr>
          <w:p w14:paraId="76A34FCF" w14:textId="77777777" w:rsidR="00AD7AA9" w:rsidRPr="00D93F4A"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.59</w:t>
            </w:r>
          </w:p>
        </w:tc>
        <w:tc>
          <w:tcPr>
            <w:tcW w:w="1559" w:type="dxa"/>
            <w:shd w:val="clear" w:color="auto" w:fill="FFFFFF"/>
          </w:tcPr>
          <w:p w14:paraId="72399FAC" w14:textId="77777777" w:rsidR="00AD7AA9" w:rsidRPr="00D93F4A"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sz w:val="28"/>
                <w:cs/>
              </w:rPr>
            </w:pPr>
            <w:r w:rsidRPr="00D93F4A">
              <w:rPr>
                <w:rFonts w:ascii="TH SarabunPSK" w:eastAsia="Times New Roman" w:hAnsi="TH SarabunPSK" w:cs="TH SarabunPSK"/>
                <w:sz w:val="28"/>
                <w:cs/>
              </w:rPr>
              <w:t>มาก</w:t>
            </w:r>
          </w:p>
        </w:tc>
      </w:tr>
      <w:tr w:rsidR="00AD7AA9" w:rsidRPr="00D93F4A" w14:paraId="4114219C"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1361C0C6" w14:textId="77777777" w:rsidR="00AD7AA9" w:rsidRPr="00967436" w:rsidRDefault="00AD7AA9" w:rsidP="001A2F73">
            <w:pPr>
              <w:rPr>
                <w:rFonts w:ascii="TH SarabunPSK" w:eastAsia="Times New Roman" w:hAnsi="TH SarabunPSK" w:cs="TH SarabunPSK"/>
                <w:b w:val="0"/>
                <w:bCs w:val="0"/>
                <w:sz w:val="28"/>
                <w:cs/>
              </w:rPr>
            </w:pPr>
            <w:r w:rsidRPr="00967436">
              <w:rPr>
                <w:rFonts w:ascii="TH SarabunPSK" w:eastAsia="Times New Roman" w:hAnsi="TH SarabunPSK" w:cs="TH SarabunPSK"/>
                <w:b w:val="0"/>
                <w:bCs w:val="0"/>
                <w:sz w:val="28"/>
                <w:cs/>
              </w:rPr>
              <w:t>3. ด้าน</w:t>
            </w:r>
            <w:r w:rsidRPr="00967436">
              <w:rPr>
                <w:rFonts w:ascii="TH SarabunPSK" w:eastAsia="Times New Roman" w:hAnsi="TH SarabunPSK" w:cs="TH SarabunPSK" w:hint="cs"/>
                <w:b w:val="0"/>
                <w:bCs w:val="0"/>
                <w:sz w:val="28"/>
                <w:cs/>
              </w:rPr>
              <w:t>ความคิดเห็น</w:t>
            </w:r>
          </w:p>
        </w:tc>
        <w:tc>
          <w:tcPr>
            <w:tcW w:w="1418" w:type="dxa"/>
            <w:tcBorders>
              <w:left w:val="none" w:sz="0" w:space="0" w:color="auto"/>
              <w:right w:val="none" w:sz="0" w:space="0" w:color="auto"/>
            </w:tcBorders>
            <w:shd w:val="clear" w:color="auto" w:fill="FFFFFF"/>
          </w:tcPr>
          <w:p w14:paraId="282D3476"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4.0</w:t>
            </w:r>
            <w:r w:rsidRPr="00D93F4A">
              <w:rPr>
                <w:rFonts w:ascii="TH SarabunPSK" w:hAnsi="TH SarabunPSK" w:cs="TH SarabunPSK" w:hint="cs"/>
                <w:sz w:val="28"/>
                <w:cs/>
              </w:rPr>
              <w:t>4</w:t>
            </w:r>
          </w:p>
        </w:tc>
        <w:tc>
          <w:tcPr>
            <w:tcW w:w="1417" w:type="dxa"/>
            <w:tcBorders>
              <w:left w:val="none" w:sz="0" w:space="0" w:color="auto"/>
              <w:right w:val="none" w:sz="0" w:space="0" w:color="auto"/>
            </w:tcBorders>
            <w:shd w:val="clear" w:color="auto" w:fill="FFFFFF"/>
          </w:tcPr>
          <w:p w14:paraId="6942661C"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D93F4A">
              <w:rPr>
                <w:rFonts w:ascii="TH SarabunPSK" w:hAnsi="TH SarabunPSK" w:cs="TH SarabunPSK"/>
                <w:sz w:val="28"/>
              </w:rPr>
              <w:t>.61</w:t>
            </w:r>
          </w:p>
        </w:tc>
        <w:tc>
          <w:tcPr>
            <w:tcW w:w="1559" w:type="dxa"/>
            <w:tcBorders>
              <w:left w:val="none" w:sz="0" w:space="0" w:color="auto"/>
              <w:right w:val="none" w:sz="0" w:space="0" w:color="auto"/>
            </w:tcBorders>
            <w:shd w:val="clear" w:color="auto" w:fill="FFFFFF"/>
          </w:tcPr>
          <w:p w14:paraId="335438CF" w14:textId="77777777" w:rsidR="00AD7AA9" w:rsidRPr="00D93F4A" w:rsidRDefault="00AD7AA9"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D93F4A">
              <w:rPr>
                <w:rFonts w:ascii="TH SarabunPSK" w:eastAsia="Times New Roman" w:hAnsi="TH SarabunPSK" w:cs="TH SarabunPSK"/>
                <w:sz w:val="28"/>
                <w:cs/>
              </w:rPr>
              <w:t>มาก</w:t>
            </w:r>
          </w:p>
        </w:tc>
      </w:tr>
      <w:tr w:rsidR="00AD7AA9" w:rsidRPr="00D93F4A" w14:paraId="061141C4"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3C5A314B" w14:textId="77777777" w:rsidR="00AD7AA9" w:rsidRPr="00D93F4A" w:rsidRDefault="00AD7AA9" w:rsidP="001A2F73">
            <w:pPr>
              <w:jc w:val="center"/>
              <w:rPr>
                <w:rFonts w:ascii="TH SarabunPSK" w:eastAsia="Times New Roman" w:hAnsi="TH SarabunPSK" w:cs="TH SarabunPSK"/>
                <w:sz w:val="28"/>
                <w:cs/>
              </w:rPr>
            </w:pPr>
            <w:r w:rsidRPr="00D93F4A">
              <w:rPr>
                <w:rFonts w:ascii="TH SarabunPSK" w:eastAsia="Times New Roman" w:hAnsi="TH SarabunPSK" w:cs="TH SarabunPSK"/>
                <w:sz w:val="28"/>
                <w:cs/>
              </w:rPr>
              <w:t>รวม</w:t>
            </w:r>
          </w:p>
        </w:tc>
        <w:tc>
          <w:tcPr>
            <w:tcW w:w="1418" w:type="dxa"/>
            <w:shd w:val="clear" w:color="auto" w:fill="auto"/>
          </w:tcPr>
          <w:p w14:paraId="6B21D8FE" w14:textId="77777777" w:rsidR="00AD7AA9" w:rsidRPr="00E17F13"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b/>
                <w:bCs/>
                <w:sz w:val="28"/>
              </w:rPr>
            </w:pPr>
            <w:bookmarkStart w:id="6" w:name="_Hlk87003230"/>
            <w:r w:rsidRPr="00E17F13">
              <w:rPr>
                <w:rFonts w:ascii="TH SarabunPSK" w:hAnsi="TH SarabunPSK" w:cs="TH SarabunPSK"/>
                <w:b/>
                <w:bCs/>
                <w:sz w:val="28"/>
              </w:rPr>
              <w:t>3.7</w:t>
            </w:r>
            <w:r w:rsidRPr="00E17F13">
              <w:rPr>
                <w:rFonts w:ascii="TH SarabunPSK" w:hAnsi="TH SarabunPSK" w:cs="TH SarabunPSK" w:hint="cs"/>
                <w:b/>
                <w:bCs/>
                <w:sz w:val="28"/>
                <w:cs/>
              </w:rPr>
              <w:t>6</w:t>
            </w:r>
            <w:bookmarkEnd w:id="6"/>
          </w:p>
        </w:tc>
        <w:tc>
          <w:tcPr>
            <w:tcW w:w="1417" w:type="dxa"/>
            <w:shd w:val="clear" w:color="auto" w:fill="auto"/>
          </w:tcPr>
          <w:p w14:paraId="0C8E84CF" w14:textId="77777777" w:rsidR="00AD7AA9" w:rsidRPr="00E17F13"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b/>
                <w:bCs/>
                <w:sz w:val="28"/>
              </w:rPr>
            </w:pPr>
            <w:r w:rsidRPr="00E17F13">
              <w:rPr>
                <w:rFonts w:ascii="TH SarabunPSK" w:hAnsi="TH SarabunPSK" w:cs="TH SarabunPSK"/>
                <w:b/>
                <w:bCs/>
                <w:sz w:val="28"/>
              </w:rPr>
              <w:t>.50</w:t>
            </w:r>
          </w:p>
        </w:tc>
        <w:tc>
          <w:tcPr>
            <w:tcW w:w="1559" w:type="dxa"/>
            <w:shd w:val="clear" w:color="auto" w:fill="FFFFFF"/>
          </w:tcPr>
          <w:p w14:paraId="5289A87A" w14:textId="77777777" w:rsidR="00AD7AA9" w:rsidRPr="00D93F4A" w:rsidRDefault="00AD7AA9"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b/>
                <w:bCs/>
                <w:sz w:val="28"/>
                <w:cs/>
              </w:rPr>
            </w:pPr>
            <w:r w:rsidRPr="00D93F4A">
              <w:rPr>
                <w:rFonts w:ascii="TH SarabunPSK" w:eastAsia="Times New Roman" w:hAnsi="TH SarabunPSK" w:cs="TH SarabunPSK"/>
                <w:b/>
                <w:bCs/>
                <w:sz w:val="28"/>
                <w:cs/>
              </w:rPr>
              <w:t>มาก</w:t>
            </w:r>
          </w:p>
        </w:tc>
      </w:tr>
    </w:tbl>
    <w:bookmarkEnd w:id="5"/>
    <w:p w14:paraId="5F14AFD4" w14:textId="77777777" w:rsidR="00AD7AA9" w:rsidRPr="00050785" w:rsidRDefault="00AD7AA9" w:rsidP="00AD7AA9">
      <w:pPr>
        <w:spacing w:after="0" w:line="240" w:lineRule="auto"/>
        <w:jc w:val="thaiDistribute"/>
        <w:rPr>
          <w:rFonts w:ascii="TH SarabunPSK" w:hAnsi="TH SarabunPSK" w:cs="TH SarabunPSK"/>
          <w:sz w:val="28"/>
        </w:rPr>
      </w:pPr>
      <w:r w:rsidRPr="00D93F4A">
        <w:rPr>
          <w:rFonts w:ascii="TH SarabunPSK" w:hAnsi="TH SarabunPSK" w:cs="TH SarabunPSK"/>
          <w:b/>
          <w:bCs/>
          <w:sz w:val="28"/>
        </w:rPr>
        <w:tab/>
      </w:r>
      <w:r w:rsidRPr="00D93F4A">
        <w:rPr>
          <w:rFonts w:ascii="TH SarabunPSK" w:hAnsi="TH SarabunPSK" w:cs="TH SarabunPSK" w:hint="cs"/>
          <w:sz w:val="28"/>
          <w:cs/>
        </w:rPr>
        <w:t xml:space="preserve">จากตารางที่ </w:t>
      </w:r>
      <w:r>
        <w:rPr>
          <w:rFonts w:ascii="TH SarabunPSK" w:hAnsi="TH SarabunPSK" w:cs="TH SarabunPSK" w:hint="cs"/>
          <w:sz w:val="28"/>
          <w:cs/>
        </w:rPr>
        <w:t>1</w:t>
      </w:r>
      <w:r w:rsidRPr="00D93F4A">
        <w:rPr>
          <w:rFonts w:ascii="TH SarabunPSK" w:hAnsi="TH SarabunPSK" w:cs="TH SarabunPSK" w:hint="cs"/>
          <w:sz w:val="28"/>
          <w:cs/>
        </w:rPr>
        <w:t xml:space="preserve"> </w:t>
      </w:r>
      <w:bookmarkStart w:id="7" w:name="_Hlk87262788"/>
      <w:r w:rsidRPr="00D93F4A">
        <w:rPr>
          <w:rFonts w:ascii="TH SarabunPSK" w:hAnsi="TH SarabunPSK" w:cs="TH SarabunPSK" w:hint="cs"/>
          <w:sz w:val="28"/>
          <w:cs/>
        </w:rPr>
        <w:t>พบว่า นักท่องเที่ยวเชิงวัฒนธรรมในจังหวัดนครศรีธรรมราชมีระดับความคิดเห็นเกี่ยวกับรู</w:t>
      </w:r>
      <w:r>
        <w:rPr>
          <w:rFonts w:ascii="TH SarabunPSK" w:hAnsi="TH SarabunPSK" w:cs="TH SarabunPSK" w:hint="cs"/>
          <w:sz w:val="28"/>
          <w:cs/>
        </w:rPr>
        <w:t xml:space="preserve">ปแบบการดำเนินชีวิตในภาพรวมอยู่ในระดับมาก </w:t>
      </w:r>
      <w:r w:rsidRPr="00291F73">
        <w:rPr>
          <w:rFonts w:ascii="TH SarabunPSK" w:hAnsi="TH SarabunPSK" w:cs="TH SarabunPSK"/>
          <w:sz w:val="28"/>
          <w:cs/>
        </w:rPr>
        <w:t>และเมื่อพิจารณารายด้าน พบว่า นักท่องเที่ยวมีระดับของรูปแบบชีวิตในด้านความคิดเห็นสูงที่สุด รองลงมา คือ ด้านความสนใจ และด้านกิจกรรม ตามลำดับ</w:t>
      </w:r>
    </w:p>
    <w:bookmarkEnd w:id="7"/>
    <w:p w14:paraId="37AA37A0" w14:textId="0F062F77" w:rsidR="00AD7AA9" w:rsidRDefault="00AD7AA9" w:rsidP="00AD7AA9">
      <w:pPr>
        <w:spacing w:after="0" w:line="240" w:lineRule="auto"/>
        <w:ind w:firstLine="720"/>
        <w:rPr>
          <w:rFonts w:ascii="TH SarabunPSK" w:hAnsi="TH SarabunPSK" w:cs="TH SarabunPSK"/>
          <w:b/>
          <w:bCs/>
          <w:sz w:val="28"/>
        </w:rPr>
      </w:pPr>
      <w:r w:rsidRPr="00AD7AA9">
        <w:rPr>
          <w:rFonts w:ascii="TH SarabunPSK" w:hAnsi="TH SarabunPSK" w:cs="TH SarabunPSK"/>
          <w:b/>
          <w:bCs/>
          <w:sz w:val="28"/>
          <w:cs/>
        </w:rPr>
        <w:t xml:space="preserve">ตอนที่ </w:t>
      </w:r>
      <w:r>
        <w:rPr>
          <w:rFonts w:ascii="TH SarabunPSK" w:hAnsi="TH SarabunPSK" w:cs="TH SarabunPSK" w:hint="cs"/>
          <w:b/>
          <w:bCs/>
          <w:sz w:val="28"/>
          <w:cs/>
        </w:rPr>
        <w:t>3</w:t>
      </w:r>
      <w:r w:rsidRPr="00AD7AA9">
        <w:rPr>
          <w:rFonts w:ascii="TH SarabunPSK" w:hAnsi="TH SarabunPSK" w:cs="TH SarabunPSK"/>
          <w:b/>
          <w:bCs/>
          <w:sz w:val="28"/>
          <w:cs/>
        </w:rPr>
        <w:t xml:space="preserve"> </w:t>
      </w:r>
      <w:r w:rsidR="00AB3E9F" w:rsidRPr="00AB3E9F">
        <w:rPr>
          <w:rFonts w:ascii="TH SarabunPSK" w:hAnsi="TH SarabunPSK" w:cs="TH SarabunPSK"/>
          <w:b/>
          <w:bCs/>
          <w:sz w:val="28"/>
          <w:cs/>
        </w:rPr>
        <w:t>การรับรู้องค์ประกอบ</w:t>
      </w:r>
      <w:r w:rsidR="00967436">
        <w:rPr>
          <w:rFonts w:ascii="TH SarabunPSK" w:hAnsi="TH SarabunPSK" w:cs="TH SarabunPSK" w:hint="cs"/>
          <w:b/>
          <w:bCs/>
          <w:sz w:val="28"/>
          <w:cs/>
        </w:rPr>
        <w:t>การ</w:t>
      </w:r>
      <w:r w:rsidR="00AB3E9F" w:rsidRPr="00AB3E9F">
        <w:rPr>
          <w:rFonts w:ascii="TH SarabunPSK" w:hAnsi="TH SarabunPSK" w:cs="TH SarabunPSK"/>
          <w:b/>
          <w:bCs/>
          <w:sz w:val="28"/>
          <w:cs/>
        </w:rPr>
        <w:t>ท่องเที่ยวเชิงวัฒนธรรม</w:t>
      </w:r>
    </w:p>
    <w:p w14:paraId="1824C646" w14:textId="6D1D8B8F" w:rsidR="0058797B" w:rsidRPr="0058797B" w:rsidRDefault="0058797B" w:rsidP="00385FB8">
      <w:pPr>
        <w:spacing w:after="0" w:line="240" w:lineRule="auto"/>
        <w:ind w:firstLine="720"/>
        <w:jc w:val="thaiDistribute"/>
        <w:rPr>
          <w:rFonts w:ascii="TH SarabunPSK" w:hAnsi="TH SarabunPSK" w:cs="TH SarabunPSK"/>
          <w:sz w:val="28"/>
        </w:rPr>
      </w:pPr>
      <w:r>
        <w:rPr>
          <w:rFonts w:ascii="TH SarabunPSK" w:hAnsi="TH SarabunPSK" w:cs="TH SarabunPSK"/>
          <w:b/>
          <w:bCs/>
          <w:sz w:val="28"/>
          <w:cs/>
        </w:rPr>
        <w:tab/>
      </w:r>
      <w:r w:rsidRPr="0058797B">
        <w:rPr>
          <w:rFonts w:ascii="TH SarabunPSK" w:hAnsi="TH SarabunPSK" w:cs="TH SarabunPSK"/>
          <w:sz w:val="28"/>
          <w:cs/>
        </w:rPr>
        <w:t>การวิเคราะห์ข้อมูล</w:t>
      </w:r>
      <w:r>
        <w:rPr>
          <w:rFonts w:ascii="TH SarabunPSK" w:hAnsi="TH SarabunPSK" w:cs="TH SarabunPSK" w:hint="cs"/>
          <w:sz w:val="28"/>
          <w:cs/>
        </w:rPr>
        <w:t>การรับรู้องค์ประกอบ</w:t>
      </w:r>
      <w:r w:rsidR="00ED1F69">
        <w:rPr>
          <w:rFonts w:ascii="TH SarabunPSK" w:hAnsi="TH SarabunPSK" w:cs="TH SarabunPSK" w:hint="cs"/>
          <w:sz w:val="28"/>
          <w:cs/>
        </w:rPr>
        <w:t>การ</w:t>
      </w:r>
      <w:r>
        <w:rPr>
          <w:rFonts w:ascii="TH SarabunPSK" w:hAnsi="TH SarabunPSK" w:cs="TH SarabunPSK" w:hint="cs"/>
          <w:sz w:val="28"/>
          <w:cs/>
        </w:rPr>
        <w:t>ท่องเที่ยวเชิงวัฒนธรรม</w:t>
      </w:r>
      <w:r w:rsidRPr="0058797B">
        <w:rPr>
          <w:rFonts w:ascii="TH SarabunPSK" w:hAnsi="TH SarabunPSK" w:cs="TH SarabunPSK"/>
          <w:sz w:val="28"/>
          <w:cs/>
        </w:rPr>
        <w:t>ของนักท่องเที่ยว  ผู้วิจัยได้นำเสนอข้อมูลค่าสถิติค่าเฉลี่ยและเบี่ยงเบนมาตรฐาน ประกอบด้วย 3 ด้าน ได้แก่ ด้าน</w:t>
      </w:r>
      <w:r>
        <w:rPr>
          <w:rFonts w:ascii="TH SarabunPSK" w:hAnsi="TH SarabunPSK" w:cs="TH SarabunPSK" w:hint="cs"/>
          <w:sz w:val="28"/>
          <w:cs/>
        </w:rPr>
        <w:t>สิ่งดึงดูดใจ</w:t>
      </w:r>
      <w:r w:rsidRPr="0058797B">
        <w:rPr>
          <w:rFonts w:ascii="TH SarabunPSK" w:hAnsi="TH SarabunPSK" w:cs="TH SarabunPSK"/>
          <w:sz w:val="28"/>
          <w:cs/>
        </w:rPr>
        <w:t xml:space="preserve"> ด้าน</w:t>
      </w:r>
      <w:r>
        <w:rPr>
          <w:rFonts w:ascii="TH SarabunPSK" w:hAnsi="TH SarabunPSK" w:cs="TH SarabunPSK" w:hint="cs"/>
          <w:sz w:val="28"/>
          <w:cs/>
        </w:rPr>
        <w:t>สิ่งอำนวยความสะดวก</w:t>
      </w:r>
      <w:r w:rsidRPr="0058797B">
        <w:rPr>
          <w:rFonts w:ascii="TH SarabunPSK" w:hAnsi="TH SarabunPSK" w:cs="TH SarabunPSK"/>
          <w:sz w:val="28"/>
          <w:cs/>
        </w:rPr>
        <w:t xml:space="preserve"> และด้าน</w:t>
      </w:r>
      <w:r>
        <w:rPr>
          <w:rFonts w:ascii="TH SarabunPSK" w:hAnsi="TH SarabunPSK" w:cs="TH SarabunPSK" w:hint="cs"/>
          <w:sz w:val="28"/>
          <w:cs/>
        </w:rPr>
        <w:t>การเข้าถึงแหล่งท่องเที่ยว</w:t>
      </w:r>
      <w:r w:rsidRPr="0058797B">
        <w:rPr>
          <w:rFonts w:ascii="TH SarabunPSK" w:hAnsi="TH SarabunPSK" w:cs="TH SarabunPSK"/>
          <w:sz w:val="28"/>
          <w:cs/>
        </w:rPr>
        <w:t xml:space="preserve"> ดังแสดงในตารางที่ </w:t>
      </w:r>
      <w:r>
        <w:rPr>
          <w:rFonts w:ascii="TH SarabunPSK" w:hAnsi="TH SarabunPSK" w:cs="TH SarabunPSK" w:hint="cs"/>
          <w:sz w:val="28"/>
          <w:cs/>
        </w:rPr>
        <w:t>2</w:t>
      </w:r>
    </w:p>
    <w:p w14:paraId="55D73A67" w14:textId="5A38827A" w:rsidR="0058797B" w:rsidRPr="0058797B" w:rsidRDefault="0058797B" w:rsidP="0058797B">
      <w:pPr>
        <w:spacing w:after="0" w:line="240" w:lineRule="auto"/>
        <w:jc w:val="thaiDistribute"/>
        <w:rPr>
          <w:rFonts w:ascii="TH SarabunPSK" w:hAnsi="TH SarabunPSK" w:cs="TH SarabunPSK"/>
          <w:b/>
          <w:bCs/>
          <w:sz w:val="28"/>
          <w:cs/>
        </w:rPr>
      </w:pPr>
      <w:bookmarkStart w:id="8" w:name="_Hlk104454494"/>
      <w:r w:rsidRPr="0058797B">
        <w:rPr>
          <w:rFonts w:ascii="TH SarabunPSK" w:hAnsi="TH SarabunPSK" w:cs="TH SarabunPSK" w:hint="cs"/>
          <w:b/>
          <w:bCs/>
          <w:sz w:val="28"/>
          <w:cs/>
        </w:rPr>
        <w:t>ตารางที่ 2 การรับรู้องค์ประกอบ</w:t>
      </w:r>
      <w:r w:rsidR="00967436">
        <w:rPr>
          <w:rFonts w:ascii="TH SarabunPSK" w:hAnsi="TH SarabunPSK" w:cs="TH SarabunPSK" w:hint="cs"/>
          <w:b/>
          <w:bCs/>
          <w:sz w:val="28"/>
          <w:cs/>
        </w:rPr>
        <w:t>การ</w:t>
      </w:r>
      <w:r w:rsidRPr="0058797B">
        <w:rPr>
          <w:rFonts w:ascii="TH SarabunPSK" w:hAnsi="TH SarabunPSK" w:cs="TH SarabunPSK" w:hint="cs"/>
          <w:b/>
          <w:bCs/>
          <w:sz w:val="28"/>
          <w:cs/>
        </w:rPr>
        <w:t>ท่องเที่ยวเชิงวัฒนธรรม</w:t>
      </w:r>
    </w:p>
    <w:tbl>
      <w:tblPr>
        <w:tblStyle w:val="LightShading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8"/>
        <w:gridCol w:w="1417"/>
        <w:gridCol w:w="1559"/>
      </w:tblGrid>
      <w:tr w:rsidR="0058797B" w:rsidRPr="0058797B" w14:paraId="047FDC74" w14:textId="77777777" w:rsidTr="00C116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shd w:val="clear" w:color="auto" w:fill="auto"/>
            <w:vAlign w:val="center"/>
          </w:tcPr>
          <w:bookmarkEnd w:id="8"/>
          <w:p w14:paraId="3CE86C7E" w14:textId="4007A619" w:rsidR="0058797B" w:rsidRPr="0058797B" w:rsidRDefault="0058797B" w:rsidP="001A2F73">
            <w:pPr>
              <w:jc w:val="center"/>
              <w:rPr>
                <w:rFonts w:ascii="TH SarabunPSK" w:eastAsia="Times New Roman" w:hAnsi="TH SarabunPSK" w:cs="TH SarabunPSK"/>
                <w:color w:val="FF0000"/>
                <w:sz w:val="28"/>
                <w:highlight w:val="yellow"/>
              </w:rPr>
            </w:pPr>
            <w:r w:rsidRPr="0058797B">
              <w:rPr>
                <w:rFonts w:ascii="TH SarabunPSK" w:eastAsia="Times New Roman" w:hAnsi="TH SarabunPSK" w:cs="TH SarabunPSK" w:hint="cs"/>
                <w:sz w:val="28"/>
                <w:cs/>
              </w:rPr>
              <w:t>การรับรู้องค์ประกอบ</w:t>
            </w:r>
            <w:r w:rsidR="00403A69">
              <w:rPr>
                <w:rFonts w:ascii="TH SarabunPSK" w:eastAsia="Times New Roman" w:hAnsi="TH SarabunPSK" w:cs="TH SarabunPSK" w:hint="cs"/>
                <w:sz w:val="28"/>
                <w:cs/>
              </w:rPr>
              <w:t>การ</w:t>
            </w:r>
            <w:r w:rsidRPr="0058797B">
              <w:rPr>
                <w:rFonts w:ascii="TH SarabunPSK" w:eastAsia="Times New Roman" w:hAnsi="TH SarabunPSK" w:cs="TH SarabunPSK" w:hint="cs"/>
                <w:sz w:val="28"/>
                <w:cs/>
              </w:rPr>
              <w:t>ท่องเที่ยว</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14:paraId="3B96E6E7" w14:textId="77777777" w:rsidR="0058797B" w:rsidRPr="0058797B" w:rsidRDefault="0058797B"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58797B">
              <w:rPr>
                <w:rFonts w:ascii="TH SarabunPSK" w:eastAsia="Calibri" w:hAnsi="TH SarabunPSK" w:cs="TH SarabunPSK"/>
                <w:sz w:val="28"/>
                <w:cs/>
              </w:rPr>
              <w:t>ค่าเฉลี่ย</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2725108C" w14:textId="77777777" w:rsidR="0058797B" w:rsidRPr="0058797B" w:rsidRDefault="0058797B"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58797B">
              <w:rPr>
                <w:rFonts w:ascii="TH SarabunPSK" w:eastAsia="Calibri" w:hAnsi="TH SarabunPSK" w:cs="TH SarabunPSK"/>
                <w:sz w:val="28"/>
                <w:cs/>
              </w:rPr>
              <w:t>ค่าเบี่ยงเบนมาตรฐาน</w:t>
            </w:r>
          </w:p>
        </w:tc>
        <w:tc>
          <w:tcPr>
            <w:tcW w:w="1559" w:type="dxa"/>
            <w:tcBorders>
              <w:top w:val="none" w:sz="0" w:space="0" w:color="auto"/>
              <w:left w:val="none" w:sz="0" w:space="0" w:color="auto"/>
              <w:bottom w:val="none" w:sz="0" w:space="0" w:color="auto"/>
              <w:right w:val="none" w:sz="0" w:space="0" w:color="auto"/>
            </w:tcBorders>
            <w:vAlign w:val="center"/>
          </w:tcPr>
          <w:p w14:paraId="08966B2F" w14:textId="77777777" w:rsidR="00967436" w:rsidRDefault="0058797B" w:rsidP="00573788">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b w:val="0"/>
                <w:bCs w:val="0"/>
                <w:sz w:val="28"/>
              </w:rPr>
            </w:pPr>
            <w:r w:rsidRPr="0058797B">
              <w:rPr>
                <w:rFonts w:ascii="TH SarabunPSK" w:eastAsia="Calibri" w:hAnsi="TH SarabunPSK" w:cs="TH SarabunPSK"/>
                <w:sz w:val="28"/>
                <w:cs/>
              </w:rPr>
              <w:t>ระดับ</w:t>
            </w:r>
          </w:p>
          <w:p w14:paraId="53F8A286" w14:textId="10A44276" w:rsidR="0058797B" w:rsidRPr="0058797B" w:rsidRDefault="00573788" w:rsidP="00573788">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cs/>
              </w:rPr>
            </w:pPr>
            <w:r>
              <w:rPr>
                <w:rFonts w:ascii="TH SarabunPSK" w:eastAsia="Calibri" w:hAnsi="TH SarabunPSK" w:cs="TH SarabunPSK" w:hint="cs"/>
                <w:sz w:val="28"/>
                <w:cs/>
              </w:rPr>
              <w:t>ความคิดเห็น</w:t>
            </w:r>
          </w:p>
        </w:tc>
      </w:tr>
      <w:tr w:rsidR="0058797B" w:rsidRPr="0058797B" w14:paraId="289788FD"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38390597" w14:textId="77777777" w:rsidR="0058797B" w:rsidRPr="0058797B" w:rsidRDefault="0058797B" w:rsidP="001A2F73">
            <w:pPr>
              <w:rPr>
                <w:rFonts w:ascii="TH SarabunPSK" w:eastAsia="Times New Roman" w:hAnsi="TH SarabunPSK" w:cs="TH SarabunPSK"/>
                <w:b w:val="0"/>
                <w:bCs w:val="0"/>
                <w:sz w:val="28"/>
                <w:cs/>
              </w:rPr>
            </w:pPr>
            <w:r w:rsidRPr="0058797B">
              <w:rPr>
                <w:rFonts w:ascii="TH SarabunPSK" w:eastAsia="Times New Roman" w:hAnsi="TH SarabunPSK" w:cs="TH SarabunPSK"/>
                <w:b w:val="0"/>
                <w:bCs w:val="0"/>
                <w:sz w:val="28"/>
                <w:cs/>
              </w:rPr>
              <w:t>1. ด้าน</w:t>
            </w:r>
            <w:r w:rsidRPr="0058797B">
              <w:rPr>
                <w:rFonts w:ascii="TH SarabunPSK" w:eastAsia="Times New Roman" w:hAnsi="TH SarabunPSK" w:cs="TH SarabunPSK" w:hint="cs"/>
                <w:b w:val="0"/>
                <w:bCs w:val="0"/>
                <w:sz w:val="28"/>
                <w:cs/>
              </w:rPr>
              <w:t>สิ่งดึงดูดใจ</w:t>
            </w:r>
          </w:p>
        </w:tc>
        <w:tc>
          <w:tcPr>
            <w:tcW w:w="1418" w:type="dxa"/>
            <w:tcBorders>
              <w:left w:val="none" w:sz="0" w:space="0" w:color="auto"/>
              <w:right w:val="none" w:sz="0" w:space="0" w:color="auto"/>
            </w:tcBorders>
            <w:shd w:val="clear" w:color="auto" w:fill="FFFFFF"/>
          </w:tcPr>
          <w:p w14:paraId="7E983536" w14:textId="77777777"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4.1</w:t>
            </w:r>
            <w:r w:rsidRPr="0058797B">
              <w:rPr>
                <w:rFonts w:ascii="TH SarabunPSK" w:hAnsi="TH SarabunPSK" w:cs="TH SarabunPSK" w:hint="cs"/>
                <w:sz w:val="28"/>
                <w:cs/>
              </w:rPr>
              <w:t>5</w:t>
            </w:r>
          </w:p>
        </w:tc>
        <w:tc>
          <w:tcPr>
            <w:tcW w:w="1417" w:type="dxa"/>
            <w:tcBorders>
              <w:left w:val="none" w:sz="0" w:space="0" w:color="auto"/>
              <w:right w:val="none" w:sz="0" w:space="0" w:color="auto"/>
            </w:tcBorders>
            <w:shd w:val="clear" w:color="auto" w:fill="FFFFFF"/>
          </w:tcPr>
          <w:p w14:paraId="303E6423" w14:textId="7841870A"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.607</w:t>
            </w:r>
          </w:p>
        </w:tc>
        <w:tc>
          <w:tcPr>
            <w:tcW w:w="1559" w:type="dxa"/>
            <w:tcBorders>
              <w:left w:val="none" w:sz="0" w:space="0" w:color="auto"/>
              <w:right w:val="none" w:sz="0" w:space="0" w:color="auto"/>
            </w:tcBorders>
            <w:shd w:val="clear" w:color="auto" w:fill="FFFFFF"/>
          </w:tcPr>
          <w:p w14:paraId="64944E95" w14:textId="77777777"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58797B">
              <w:rPr>
                <w:rFonts w:ascii="TH SarabunPSK" w:eastAsia="Times New Roman" w:hAnsi="TH SarabunPSK" w:cs="TH SarabunPSK" w:hint="cs"/>
                <w:sz w:val="28"/>
                <w:cs/>
              </w:rPr>
              <w:t>มาก</w:t>
            </w:r>
          </w:p>
        </w:tc>
      </w:tr>
      <w:tr w:rsidR="0058797B" w:rsidRPr="0058797B" w14:paraId="53DEC454"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586F2A19" w14:textId="77777777" w:rsidR="0058797B" w:rsidRPr="0058797B" w:rsidRDefault="0058797B" w:rsidP="001A2F73">
            <w:pPr>
              <w:rPr>
                <w:rFonts w:ascii="TH SarabunPSK" w:eastAsia="Times New Roman" w:hAnsi="TH SarabunPSK" w:cs="TH SarabunPSK"/>
                <w:b w:val="0"/>
                <w:bCs w:val="0"/>
                <w:sz w:val="28"/>
                <w:cs/>
              </w:rPr>
            </w:pPr>
            <w:r w:rsidRPr="0058797B">
              <w:rPr>
                <w:rFonts w:ascii="TH SarabunPSK" w:eastAsia="Times New Roman" w:hAnsi="TH SarabunPSK" w:cs="TH SarabunPSK"/>
                <w:b w:val="0"/>
                <w:bCs w:val="0"/>
                <w:sz w:val="28"/>
                <w:cs/>
              </w:rPr>
              <w:t>2. ด้าน</w:t>
            </w:r>
            <w:r w:rsidRPr="0058797B">
              <w:rPr>
                <w:rFonts w:ascii="TH SarabunPSK" w:eastAsia="Times New Roman" w:hAnsi="TH SarabunPSK" w:cs="TH SarabunPSK" w:hint="cs"/>
                <w:b w:val="0"/>
                <w:bCs w:val="0"/>
                <w:sz w:val="28"/>
                <w:cs/>
              </w:rPr>
              <w:t>สิ่งอำนวยความสะดวก</w:t>
            </w:r>
          </w:p>
        </w:tc>
        <w:tc>
          <w:tcPr>
            <w:tcW w:w="1418" w:type="dxa"/>
            <w:shd w:val="clear" w:color="auto" w:fill="FFFFFF"/>
          </w:tcPr>
          <w:p w14:paraId="3BAEF945" w14:textId="77777777"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4.1</w:t>
            </w:r>
            <w:r w:rsidRPr="0058797B">
              <w:rPr>
                <w:rFonts w:ascii="TH SarabunPSK" w:hAnsi="TH SarabunPSK" w:cs="TH SarabunPSK" w:hint="cs"/>
                <w:sz w:val="28"/>
                <w:cs/>
              </w:rPr>
              <w:t>5</w:t>
            </w:r>
          </w:p>
        </w:tc>
        <w:tc>
          <w:tcPr>
            <w:tcW w:w="1417" w:type="dxa"/>
            <w:shd w:val="clear" w:color="auto" w:fill="FFFFFF"/>
          </w:tcPr>
          <w:p w14:paraId="429D8D08" w14:textId="04E67170"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.661</w:t>
            </w:r>
          </w:p>
        </w:tc>
        <w:tc>
          <w:tcPr>
            <w:tcW w:w="1559" w:type="dxa"/>
            <w:shd w:val="clear" w:color="auto" w:fill="FFFFFF"/>
          </w:tcPr>
          <w:p w14:paraId="313831E4" w14:textId="77777777"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sz w:val="28"/>
                <w:cs/>
              </w:rPr>
            </w:pPr>
            <w:r w:rsidRPr="0058797B">
              <w:rPr>
                <w:rFonts w:ascii="TH SarabunPSK" w:eastAsia="Times New Roman" w:hAnsi="TH SarabunPSK" w:cs="TH SarabunPSK"/>
                <w:sz w:val="28"/>
                <w:cs/>
              </w:rPr>
              <w:t>มาก</w:t>
            </w:r>
          </w:p>
        </w:tc>
      </w:tr>
      <w:tr w:rsidR="0058797B" w:rsidRPr="0058797B" w14:paraId="3ABD1EF8"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241EB5D1" w14:textId="77777777" w:rsidR="0058797B" w:rsidRPr="0058797B" w:rsidRDefault="0058797B" w:rsidP="001A2F73">
            <w:pPr>
              <w:rPr>
                <w:rFonts w:ascii="TH SarabunPSK" w:eastAsia="Times New Roman" w:hAnsi="TH SarabunPSK" w:cs="TH SarabunPSK"/>
                <w:b w:val="0"/>
                <w:bCs w:val="0"/>
                <w:sz w:val="28"/>
                <w:cs/>
              </w:rPr>
            </w:pPr>
            <w:r w:rsidRPr="0058797B">
              <w:rPr>
                <w:rFonts w:ascii="TH SarabunPSK" w:eastAsia="Times New Roman" w:hAnsi="TH SarabunPSK" w:cs="TH SarabunPSK"/>
                <w:b w:val="0"/>
                <w:bCs w:val="0"/>
                <w:sz w:val="28"/>
                <w:cs/>
              </w:rPr>
              <w:t>3. ด้าน</w:t>
            </w:r>
            <w:r w:rsidRPr="0058797B">
              <w:rPr>
                <w:rFonts w:ascii="TH SarabunPSK" w:eastAsia="Times New Roman" w:hAnsi="TH SarabunPSK" w:cs="TH SarabunPSK" w:hint="cs"/>
                <w:b w:val="0"/>
                <w:bCs w:val="0"/>
                <w:sz w:val="28"/>
                <w:cs/>
              </w:rPr>
              <w:t>การเข้าถึงแหล่งท่องเที่ยว</w:t>
            </w:r>
          </w:p>
        </w:tc>
        <w:tc>
          <w:tcPr>
            <w:tcW w:w="1418" w:type="dxa"/>
            <w:tcBorders>
              <w:left w:val="none" w:sz="0" w:space="0" w:color="auto"/>
              <w:right w:val="none" w:sz="0" w:space="0" w:color="auto"/>
            </w:tcBorders>
            <w:shd w:val="clear" w:color="auto" w:fill="FFFFFF"/>
          </w:tcPr>
          <w:p w14:paraId="4931CA99" w14:textId="77777777"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4.05</w:t>
            </w:r>
          </w:p>
        </w:tc>
        <w:tc>
          <w:tcPr>
            <w:tcW w:w="1417" w:type="dxa"/>
            <w:tcBorders>
              <w:left w:val="none" w:sz="0" w:space="0" w:color="auto"/>
              <w:right w:val="none" w:sz="0" w:space="0" w:color="auto"/>
            </w:tcBorders>
            <w:shd w:val="clear" w:color="auto" w:fill="FFFFFF"/>
          </w:tcPr>
          <w:p w14:paraId="163627DA" w14:textId="179A9142"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58797B">
              <w:rPr>
                <w:rFonts w:ascii="TH SarabunPSK" w:hAnsi="TH SarabunPSK" w:cs="TH SarabunPSK"/>
                <w:sz w:val="28"/>
              </w:rPr>
              <w:t>.634</w:t>
            </w:r>
          </w:p>
        </w:tc>
        <w:tc>
          <w:tcPr>
            <w:tcW w:w="1559" w:type="dxa"/>
            <w:tcBorders>
              <w:left w:val="none" w:sz="0" w:space="0" w:color="auto"/>
              <w:right w:val="none" w:sz="0" w:space="0" w:color="auto"/>
            </w:tcBorders>
            <w:shd w:val="clear" w:color="auto" w:fill="FFFFFF"/>
          </w:tcPr>
          <w:p w14:paraId="36A3889F" w14:textId="77777777" w:rsidR="0058797B" w:rsidRPr="0058797B" w:rsidRDefault="0058797B"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58797B">
              <w:rPr>
                <w:rFonts w:ascii="TH SarabunPSK" w:eastAsia="Times New Roman" w:hAnsi="TH SarabunPSK" w:cs="TH SarabunPSK"/>
                <w:sz w:val="28"/>
                <w:cs/>
              </w:rPr>
              <w:t>มาก</w:t>
            </w:r>
          </w:p>
        </w:tc>
      </w:tr>
      <w:tr w:rsidR="0058797B" w:rsidRPr="0058797B" w14:paraId="3CE0B7E1"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0459D675" w14:textId="77777777" w:rsidR="0058797B" w:rsidRPr="0058797B" w:rsidRDefault="0058797B" w:rsidP="001A2F73">
            <w:pPr>
              <w:jc w:val="center"/>
              <w:rPr>
                <w:rFonts w:ascii="TH SarabunPSK" w:eastAsia="Times New Roman" w:hAnsi="TH SarabunPSK" w:cs="TH SarabunPSK"/>
                <w:sz w:val="28"/>
                <w:cs/>
              </w:rPr>
            </w:pPr>
            <w:r w:rsidRPr="0058797B">
              <w:rPr>
                <w:rFonts w:ascii="TH SarabunPSK" w:eastAsia="Times New Roman" w:hAnsi="TH SarabunPSK" w:cs="TH SarabunPSK"/>
                <w:sz w:val="28"/>
                <w:cs/>
              </w:rPr>
              <w:t>รวม</w:t>
            </w:r>
          </w:p>
        </w:tc>
        <w:tc>
          <w:tcPr>
            <w:tcW w:w="1418" w:type="dxa"/>
            <w:shd w:val="clear" w:color="auto" w:fill="auto"/>
          </w:tcPr>
          <w:p w14:paraId="0584E920" w14:textId="77777777"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b/>
                <w:bCs/>
                <w:sz w:val="28"/>
              </w:rPr>
            </w:pPr>
            <w:r w:rsidRPr="0058797B">
              <w:rPr>
                <w:rFonts w:ascii="TH SarabunPSK" w:hAnsi="TH SarabunPSK" w:cs="TH SarabunPSK"/>
                <w:b/>
                <w:bCs/>
                <w:sz w:val="28"/>
              </w:rPr>
              <w:t>4.12</w:t>
            </w:r>
          </w:p>
        </w:tc>
        <w:tc>
          <w:tcPr>
            <w:tcW w:w="1417" w:type="dxa"/>
            <w:shd w:val="clear" w:color="auto" w:fill="auto"/>
          </w:tcPr>
          <w:p w14:paraId="56F020F4" w14:textId="1FC353F7"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b/>
                <w:bCs/>
                <w:sz w:val="28"/>
              </w:rPr>
            </w:pPr>
            <w:r w:rsidRPr="0058797B">
              <w:rPr>
                <w:rFonts w:ascii="TH SarabunPSK" w:hAnsi="TH SarabunPSK" w:cs="TH SarabunPSK"/>
                <w:b/>
                <w:bCs/>
                <w:sz w:val="28"/>
              </w:rPr>
              <w:t>.526</w:t>
            </w:r>
          </w:p>
        </w:tc>
        <w:tc>
          <w:tcPr>
            <w:tcW w:w="1559" w:type="dxa"/>
            <w:shd w:val="clear" w:color="auto" w:fill="FFFFFF"/>
          </w:tcPr>
          <w:p w14:paraId="552D108C" w14:textId="77777777" w:rsidR="0058797B" w:rsidRPr="0058797B" w:rsidRDefault="0058797B"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b/>
                <w:bCs/>
                <w:sz w:val="28"/>
                <w:cs/>
              </w:rPr>
            </w:pPr>
            <w:r w:rsidRPr="0058797B">
              <w:rPr>
                <w:rFonts w:ascii="TH SarabunPSK" w:eastAsia="Times New Roman" w:hAnsi="TH SarabunPSK" w:cs="TH SarabunPSK"/>
                <w:b/>
                <w:bCs/>
                <w:sz w:val="28"/>
                <w:cs/>
              </w:rPr>
              <w:t>มาก</w:t>
            </w:r>
          </w:p>
        </w:tc>
      </w:tr>
    </w:tbl>
    <w:p w14:paraId="13FB1798" w14:textId="480C21DE" w:rsidR="00AD7AA9" w:rsidRDefault="0058797B" w:rsidP="00111923">
      <w:pPr>
        <w:spacing w:after="0" w:line="240" w:lineRule="auto"/>
        <w:jc w:val="thaiDistribute"/>
        <w:rPr>
          <w:rFonts w:ascii="TH SarabunPSK" w:hAnsi="TH SarabunPSK" w:cs="TH SarabunPSK"/>
          <w:sz w:val="28"/>
        </w:rPr>
      </w:pPr>
      <w:r w:rsidRPr="0058797B">
        <w:rPr>
          <w:rFonts w:ascii="TH SarabunPSK" w:hAnsi="TH SarabunPSK" w:cs="TH SarabunPSK"/>
          <w:sz w:val="28"/>
          <w:cs/>
        </w:rPr>
        <w:t xml:space="preserve">            </w:t>
      </w:r>
      <w:r w:rsidR="00DE24EE">
        <w:rPr>
          <w:rFonts w:ascii="TH SarabunPSK" w:hAnsi="TH SarabunPSK" w:cs="TH SarabunPSK" w:hint="cs"/>
          <w:sz w:val="28"/>
          <w:cs/>
        </w:rPr>
        <w:t xml:space="preserve">จากตารางที่ 2 </w:t>
      </w:r>
      <w:r w:rsidRPr="0058797B">
        <w:rPr>
          <w:rFonts w:ascii="TH SarabunPSK" w:hAnsi="TH SarabunPSK" w:cs="TH SarabunPSK"/>
          <w:sz w:val="28"/>
          <w:cs/>
        </w:rPr>
        <w:t>พบว่า ในภาพรวม นักท่องเที่ยวมีการรับรู้องค์ประกอบ</w:t>
      </w:r>
      <w:r w:rsidR="009F1E08">
        <w:rPr>
          <w:rFonts w:ascii="TH SarabunPSK" w:hAnsi="TH SarabunPSK" w:cs="TH SarabunPSK" w:hint="cs"/>
          <w:sz w:val="28"/>
          <w:cs/>
        </w:rPr>
        <w:t>การ</w:t>
      </w:r>
      <w:r w:rsidRPr="0058797B">
        <w:rPr>
          <w:rFonts w:ascii="TH SarabunPSK" w:hAnsi="TH SarabunPSK" w:cs="TH SarabunPSK"/>
          <w:sz w:val="28"/>
          <w:cs/>
        </w:rPr>
        <w:t xml:space="preserve">ท่องเที่ยวเชิงวัฒนธรรมในจังหวัดนครศรีธรรมราชในระดับมาก เมื่อพิจารณาเป็นรายด้าน พบว่า ด้านสิ่งดึงดูดใจ และด้านสิ่งอำนวยความสะดวกอยู่ในระดับสูงที่สุด รองลงมา คือ ด้านการเข้าถึงแหล่งท่องเที่ยว </w:t>
      </w:r>
    </w:p>
    <w:p w14:paraId="22C4E86E" w14:textId="77777777" w:rsidR="00011858" w:rsidRPr="00011858" w:rsidRDefault="00011858" w:rsidP="00011858">
      <w:pPr>
        <w:spacing w:after="0" w:line="240" w:lineRule="auto"/>
        <w:ind w:firstLine="720"/>
        <w:rPr>
          <w:rFonts w:ascii="TH SarabunPSK" w:eastAsia="Calibri" w:hAnsi="TH SarabunPSK" w:cs="TH SarabunPSK"/>
          <w:b/>
          <w:bCs/>
          <w:sz w:val="28"/>
        </w:rPr>
      </w:pPr>
      <w:r w:rsidRPr="00011858">
        <w:rPr>
          <w:rFonts w:ascii="TH SarabunPSK" w:eastAsia="Calibri" w:hAnsi="TH SarabunPSK" w:cs="TH SarabunPSK"/>
          <w:b/>
          <w:bCs/>
          <w:sz w:val="28"/>
          <w:cs/>
        </w:rPr>
        <w:t>ตอนที่ 4</w:t>
      </w:r>
      <w:r w:rsidRPr="00011858">
        <w:rPr>
          <w:rFonts w:ascii="TH SarabunPSK" w:eastAsia="Calibri" w:hAnsi="TH SarabunPSK" w:cs="TH SarabunPSK"/>
          <w:b/>
          <w:bCs/>
          <w:sz w:val="28"/>
        </w:rPr>
        <w:t xml:space="preserve"> </w:t>
      </w:r>
      <w:r w:rsidRPr="00011858">
        <w:rPr>
          <w:rFonts w:ascii="TH SarabunPSK" w:eastAsia="Calibri" w:hAnsi="TH SarabunPSK" w:cs="TH SarabunPSK"/>
          <w:b/>
          <w:bCs/>
          <w:sz w:val="28"/>
          <w:cs/>
        </w:rPr>
        <w:t>การตัดสินใจท่องเที่ยวเชิงวัฒนธรรมในจังหวัดนครศรีธรรมราช</w:t>
      </w:r>
    </w:p>
    <w:p w14:paraId="77157F00" w14:textId="77777777" w:rsidR="00011858" w:rsidRPr="00011858" w:rsidRDefault="00011858" w:rsidP="00011858">
      <w:pPr>
        <w:spacing w:after="0" w:line="240" w:lineRule="auto"/>
        <w:jc w:val="thaiDistribute"/>
        <w:rPr>
          <w:rFonts w:ascii="TH SarabunPSK" w:eastAsia="Calibri" w:hAnsi="TH SarabunPSK" w:cs="TH SarabunPSK"/>
          <w:sz w:val="28"/>
        </w:rPr>
      </w:pPr>
      <w:r w:rsidRPr="00011858">
        <w:rPr>
          <w:rFonts w:ascii="TH SarabunPSK" w:eastAsia="Calibri" w:hAnsi="TH SarabunPSK" w:cs="TH SarabunPSK"/>
          <w:b/>
          <w:bCs/>
          <w:sz w:val="28"/>
        </w:rPr>
        <w:tab/>
      </w:r>
      <w:r w:rsidRPr="00011858">
        <w:rPr>
          <w:rFonts w:ascii="TH SarabunPSK" w:eastAsia="Calibri" w:hAnsi="TH SarabunPSK" w:cs="TH SarabunPSK"/>
          <w:sz w:val="28"/>
          <w:cs/>
        </w:rPr>
        <w:t>การวิเคราะห์ข้อมูลการตัดสินใจท่องเที่ยวเชิงวัฒนธรรมในจังหวัดนครศรีธรรมราช ผู้วิจัยได้นำเสนอข้อมูลค่าสถิติค่าเฉลี่ยและเบี่ยงเบนมาตรฐาน ประกอบด้วย 5 ด้าน ได้แก่ ด้านการรับรู้/ตระหนักถึงปัญหา ด้านแสวงหาข้อมูล/ค้นหาข้อมูล ด้านการประเมินผลทางเลือก ด้านการตัดสินใจเดินทางท่องเที่ยว และด้านพฤติกรรมภายหลังการเดินทาง</w:t>
      </w:r>
    </w:p>
    <w:p w14:paraId="0EB6284D" w14:textId="77777777" w:rsidR="00011858" w:rsidRPr="00011858" w:rsidRDefault="00011858" w:rsidP="00011858">
      <w:pPr>
        <w:spacing w:after="0" w:line="240" w:lineRule="auto"/>
        <w:rPr>
          <w:rFonts w:ascii="TH SarabunPSK" w:eastAsia="Calibri" w:hAnsi="TH SarabunPSK" w:cs="TH SarabunPSK"/>
          <w:b/>
          <w:bCs/>
          <w:sz w:val="28"/>
        </w:rPr>
      </w:pPr>
      <w:r w:rsidRPr="00011858">
        <w:rPr>
          <w:rFonts w:ascii="TH SarabunPSK" w:eastAsia="Calibri" w:hAnsi="TH SarabunPSK" w:cs="TH SarabunPSK"/>
          <w:b/>
          <w:bCs/>
          <w:sz w:val="28"/>
          <w:cs/>
        </w:rPr>
        <w:t xml:space="preserve">ตารางที่  </w:t>
      </w:r>
      <w:r w:rsidR="009C4F88">
        <w:rPr>
          <w:rFonts w:ascii="TH SarabunPSK" w:eastAsia="Calibri" w:hAnsi="TH SarabunPSK" w:cs="TH SarabunPSK" w:hint="cs"/>
          <w:b/>
          <w:bCs/>
          <w:sz w:val="28"/>
          <w:cs/>
        </w:rPr>
        <w:t>3</w:t>
      </w:r>
      <w:r w:rsidRPr="00011858">
        <w:rPr>
          <w:rFonts w:ascii="TH SarabunPSK" w:eastAsia="Calibri" w:hAnsi="TH SarabunPSK" w:cs="TH SarabunPSK"/>
          <w:b/>
          <w:bCs/>
          <w:sz w:val="28"/>
          <w:cs/>
        </w:rPr>
        <w:t xml:space="preserve"> ค่าเฉลี่ย และส่วนเบี่ยงเบนมาตรฐานของการตัดสินใจท่องเที่ยวเชิงวัฒนธรรม โดยภาพรวม</w:t>
      </w:r>
    </w:p>
    <w:tbl>
      <w:tblPr>
        <w:tblStyle w:val="LightShading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8"/>
        <w:gridCol w:w="1417"/>
        <w:gridCol w:w="1559"/>
      </w:tblGrid>
      <w:tr w:rsidR="00011858" w:rsidRPr="00011858" w14:paraId="7D870CCD" w14:textId="77777777" w:rsidTr="00C1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shd w:val="clear" w:color="auto" w:fill="auto"/>
            <w:vAlign w:val="center"/>
          </w:tcPr>
          <w:p w14:paraId="7D34CAD7" w14:textId="77777777" w:rsidR="00011858" w:rsidRPr="00011858" w:rsidRDefault="00011858" w:rsidP="001A2F73">
            <w:pPr>
              <w:jc w:val="center"/>
              <w:rPr>
                <w:rFonts w:ascii="TH SarabunPSK" w:eastAsia="Times New Roman" w:hAnsi="TH SarabunPSK" w:cs="TH SarabunPSK"/>
                <w:color w:val="FF0000"/>
                <w:sz w:val="28"/>
                <w:highlight w:val="yellow"/>
              </w:rPr>
            </w:pPr>
            <w:r w:rsidRPr="00011858">
              <w:rPr>
                <w:rFonts w:ascii="TH SarabunPSK" w:eastAsia="Times New Roman" w:hAnsi="TH SarabunPSK" w:cs="TH SarabunPSK"/>
                <w:sz w:val="28"/>
                <w:cs/>
              </w:rPr>
              <w:t>การตัดสินใจท่องเที่ยวเชิงวัฒนธรรม</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14:paraId="6D569523" w14:textId="77777777" w:rsidR="00011858" w:rsidRPr="00011858" w:rsidRDefault="00011858"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011858">
              <w:rPr>
                <w:rFonts w:ascii="TH SarabunPSK" w:eastAsia="Calibri" w:hAnsi="TH SarabunPSK" w:cs="TH SarabunPSK"/>
                <w:sz w:val="28"/>
                <w:cs/>
              </w:rPr>
              <w:t>ค่าเฉลี่ย</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2DA44372" w14:textId="77777777" w:rsidR="00011858" w:rsidRPr="00011858" w:rsidRDefault="00011858" w:rsidP="001A2F73">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011858">
              <w:rPr>
                <w:rFonts w:ascii="TH SarabunPSK" w:eastAsia="Calibri" w:hAnsi="TH SarabunPSK" w:cs="TH SarabunPSK"/>
                <w:sz w:val="28"/>
                <w:cs/>
              </w:rPr>
              <w:t>ค่าเบี่ยงเบนมาตรฐาน</w:t>
            </w:r>
          </w:p>
        </w:tc>
        <w:tc>
          <w:tcPr>
            <w:tcW w:w="1559" w:type="dxa"/>
            <w:tcBorders>
              <w:top w:val="none" w:sz="0" w:space="0" w:color="auto"/>
              <w:left w:val="none" w:sz="0" w:space="0" w:color="auto"/>
              <w:bottom w:val="none" w:sz="0" w:space="0" w:color="auto"/>
              <w:right w:val="none" w:sz="0" w:space="0" w:color="auto"/>
            </w:tcBorders>
            <w:vAlign w:val="center"/>
          </w:tcPr>
          <w:p w14:paraId="11BC3D44" w14:textId="77777777" w:rsidR="00011858" w:rsidRPr="00011858" w:rsidRDefault="00011858" w:rsidP="00573788">
            <w:pPr>
              <w:jc w:val="center"/>
              <w:cnfStyle w:val="100000000000" w:firstRow="1" w:lastRow="0" w:firstColumn="0" w:lastColumn="0" w:oddVBand="0" w:evenVBand="0" w:oddHBand="0" w:evenHBand="0" w:firstRowFirstColumn="0" w:firstRowLastColumn="0" w:lastRowFirstColumn="0" w:lastRowLastColumn="0"/>
              <w:rPr>
                <w:rFonts w:ascii="TH SarabunPSK" w:eastAsia="Calibri" w:hAnsi="TH SarabunPSK" w:cs="TH SarabunPSK"/>
                <w:sz w:val="28"/>
                <w:cs/>
              </w:rPr>
            </w:pPr>
            <w:r w:rsidRPr="00011858">
              <w:rPr>
                <w:rFonts w:ascii="TH SarabunPSK" w:eastAsia="Calibri" w:hAnsi="TH SarabunPSK" w:cs="TH SarabunPSK"/>
                <w:sz w:val="28"/>
                <w:cs/>
              </w:rPr>
              <w:t>ระดับ</w:t>
            </w:r>
            <w:r w:rsidR="00573788">
              <w:rPr>
                <w:rFonts w:ascii="TH SarabunPSK" w:eastAsia="Calibri" w:hAnsi="TH SarabunPSK" w:cs="TH SarabunPSK" w:hint="cs"/>
                <w:sz w:val="28"/>
                <w:cs/>
              </w:rPr>
              <w:t>ความคิดเห็น</w:t>
            </w:r>
          </w:p>
        </w:tc>
      </w:tr>
      <w:tr w:rsidR="00011858" w:rsidRPr="00011858" w14:paraId="7DA1F242"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41031008" w14:textId="77777777" w:rsidR="00011858" w:rsidRPr="0097038E" w:rsidRDefault="00011858" w:rsidP="001A2F73">
            <w:pPr>
              <w:rPr>
                <w:rFonts w:ascii="TH SarabunPSK" w:eastAsia="Times New Roman" w:hAnsi="TH SarabunPSK" w:cs="TH SarabunPSK"/>
                <w:b w:val="0"/>
                <w:bCs w:val="0"/>
                <w:sz w:val="28"/>
                <w:cs/>
              </w:rPr>
            </w:pPr>
            <w:r w:rsidRPr="0097038E">
              <w:rPr>
                <w:rFonts w:ascii="TH SarabunPSK" w:eastAsia="Times New Roman" w:hAnsi="TH SarabunPSK" w:cs="TH SarabunPSK"/>
                <w:b w:val="0"/>
                <w:bCs w:val="0"/>
                <w:sz w:val="28"/>
                <w:cs/>
              </w:rPr>
              <w:t xml:space="preserve">1. </w:t>
            </w:r>
            <w:bookmarkStart w:id="9" w:name="_Hlk87003354"/>
            <w:r w:rsidRPr="0097038E">
              <w:rPr>
                <w:rFonts w:ascii="TH SarabunPSK" w:eastAsia="Times New Roman" w:hAnsi="TH SarabunPSK" w:cs="TH SarabunPSK"/>
                <w:b w:val="0"/>
                <w:bCs w:val="0"/>
                <w:sz w:val="28"/>
                <w:cs/>
              </w:rPr>
              <w:t>ด้านการรับรู้/ตระหนักถึงปัญหา</w:t>
            </w:r>
            <w:bookmarkEnd w:id="9"/>
          </w:p>
        </w:tc>
        <w:tc>
          <w:tcPr>
            <w:tcW w:w="1418" w:type="dxa"/>
            <w:tcBorders>
              <w:left w:val="none" w:sz="0" w:space="0" w:color="auto"/>
              <w:right w:val="none" w:sz="0" w:space="0" w:color="auto"/>
            </w:tcBorders>
            <w:shd w:val="clear" w:color="auto" w:fill="FFFFFF"/>
          </w:tcPr>
          <w:p w14:paraId="2D8ACA9D"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3.9</w:t>
            </w:r>
            <w:r w:rsidRPr="00011858">
              <w:rPr>
                <w:rFonts w:ascii="TH SarabunPSK" w:hAnsi="TH SarabunPSK" w:cs="TH SarabunPSK"/>
                <w:sz w:val="28"/>
                <w:cs/>
              </w:rPr>
              <w:t>1</w:t>
            </w:r>
          </w:p>
        </w:tc>
        <w:tc>
          <w:tcPr>
            <w:tcW w:w="1417" w:type="dxa"/>
            <w:tcBorders>
              <w:left w:val="none" w:sz="0" w:space="0" w:color="auto"/>
              <w:right w:val="none" w:sz="0" w:space="0" w:color="auto"/>
            </w:tcBorders>
            <w:shd w:val="clear" w:color="auto" w:fill="FFFFFF"/>
          </w:tcPr>
          <w:p w14:paraId="408BBC5B"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.64</w:t>
            </w:r>
          </w:p>
        </w:tc>
        <w:tc>
          <w:tcPr>
            <w:tcW w:w="1559" w:type="dxa"/>
            <w:tcBorders>
              <w:left w:val="none" w:sz="0" w:space="0" w:color="auto"/>
              <w:right w:val="none" w:sz="0" w:space="0" w:color="auto"/>
            </w:tcBorders>
            <w:shd w:val="clear" w:color="auto" w:fill="FFFFFF"/>
          </w:tcPr>
          <w:p w14:paraId="4BC5C84C"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011858">
              <w:rPr>
                <w:rFonts w:ascii="TH SarabunPSK" w:eastAsia="Times New Roman" w:hAnsi="TH SarabunPSK" w:cs="TH SarabunPSK"/>
                <w:sz w:val="28"/>
                <w:cs/>
              </w:rPr>
              <w:t>มาก</w:t>
            </w:r>
          </w:p>
        </w:tc>
      </w:tr>
      <w:tr w:rsidR="00011858" w:rsidRPr="00011858" w14:paraId="1782D5C0"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48D7C856" w14:textId="77777777" w:rsidR="00011858" w:rsidRPr="0097038E" w:rsidRDefault="00011858" w:rsidP="001A2F73">
            <w:pPr>
              <w:rPr>
                <w:rFonts w:ascii="TH SarabunPSK" w:eastAsia="Times New Roman" w:hAnsi="TH SarabunPSK" w:cs="TH SarabunPSK"/>
                <w:b w:val="0"/>
                <w:bCs w:val="0"/>
                <w:sz w:val="28"/>
                <w:cs/>
              </w:rPr>
            </w:pPr>
            <w:r w:rsidRPr="0097038E">
              <w:rPr>
                <w:rFonts w:ascii="TH SarabunPSK" w:eastAsia="Times New Roman" w:hAnsi="TH SarabunPSK" w:cs="TH SarabunPSK"/>
                <w:b w:val="0"/>
                <w:bCs w:val="0"/>
                <w:sz w:val="28"/>
                <w:cs/>
              </w:rPr>
              <w:t>2. ด้านแสวงหาข้อมูล/ค้นหาข้อมูล</w:t>
            </w:r>
          </w:p>
        </w:tc>
        <w:tc>
          <w:tcPr>
            <w:tcW w:w="1418" w:type="dxa"/>
            <w:shd w:val="clear" w:color="auto" w:fill="FFFFFF"/>
          </w:tcPr>
          <w:p w14:paraId="192D568C"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3.87</w:t>
            </w:r>
          </w:p>
        </w:tc>
        <w:tc>
          <w:tcPr>
            <w:tcW w:w="1417" w:type="dxa"/>
            <w:shd w:val="clear" w:color="auto" w:fill="FFFFFF"/>
          </w:tcPr>
          <w:p w14:paraId="7B5E0163"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.72</w:t>
            </w:r>
          </w:p>
        </w:tc>
        <w:tc>
          <w:tcPr>
            <w:tcW w:w="1559" w:type="dxa"/>
            <w:shd w:val="clear" w:color="auto" w:fill="FFFFFF"/>
          </w:tcPr>
          <w:p w14:paraId="60682C92"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sz w:val="28"/>
                <w:cs/>
              </w:rPr>
            </w:pPr>
            <w:r w:rsidRPr="00011858">
              <w:rPr>
                <w:rFonts w:ascii="TH SarabunPSK" w:eastAsia="Times New Roman" w:hAnsi="TH SarabunPSK" w:cs="TH SarabunPSK"/>
                <w:sz w:val="28"/>
                <w:cs/>
              </w:rPr>
              <w:t>มาก</w:t>
            </w:r>
          </w:p>
        </w:tc>
      </w:tr>
      <w:tr w:rsidR="00011858" w:rsidRPr="00011858" w14:paraId="122E2CC3"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114EF222" w14:textId="77777777" w:rsidR="00011858" w:rsidRPr="0097038E" w:rsidRDefault="00011858" w:rsidP="001A2F73">
            <w:pPr>
              <w:rPr>
                <w:rFonts w:ascii="TH SarabunPSK" w:eastAsia="Times New Roman" w:hAnsi="TH SarabunPSK" w:cs="TH SarabunPSK"/>
                <w:b w:val="0"/>
                <w:bCs w:val="0"/>
                <w:sz w:val="28"/>
                <w:cs/>
              </w:rPr>
            </w:pPr>
            <w:r w:rsidRPr="0097038E">
              <w:rPr>
                <w:rFonts w:ascii="TH SarabunPSK" w:eastAsia="Times New Roman" w:hAnsi="TH SarabunPSK" w:cs="TH SarabunPSK"/>
                <w:b w:val="0"/>
                <w:bCs w:val="0"/>
                <w:sz w:val="28"/>
                <w:cs/>
              </w:rPr>
              <w:t>3. ด้านการประเมินผลทางเลือก</w:t>
            </w:r>
          </w:p>
        </w:tc>
        <w:tc>
          <w:tcPr>
            <w:tcW w:w="1418" w:type="dxa"/>
            <w:tcBorders>
              <w:left w:val="none" w:sz="0" w:space="0" w:color="auto"/>
              <w:right w:val="none" w:sz="0" w:space="0" w:color="auto"/>
            </w:tcBorders>
            <w:shd w:val="clear" w:color="auto" w:fill="FFFFFF"/>
          </w:tcPr>
          <w:p w14:paraId="1CABAB7D"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3.8</w:t>
            </w:r>
            <w:r w:rsidRPr="00011858">
              <w:rPr>
                <w:rFonts w:ascii="TH SarabunPSK" w:hAnsi="TH SarabunPSK" w:cs="TH SarabunPSK"/>
                <w:sz w:val="28"/>
                <w:cs/>
              </w:rPr>
              <w:t>5</w:t>
            </w:r>
          </w:p>
        </w:tc>
        <w:tc>
          <w:tcPr>
            <w:tcW w:w="1417" w:type="dxa"/>
            <w:tcBorders>
              <w:left w:val="none" w:sz="0" w:space="0" w:color="auto"/>
              <w:right w:val="none" w:sz="0" w:space="0" w:color="auto"/>
            </w:tcBorders>
            <w:shd w:val="clear" w:color="auto" w:fill="FFFFFF"/>
          </w:tcPr>
          <w:p w14:paraId="00DEA98A"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sz w:val="28"/>
              </w:rPr>
            </w:pPr>
            <w:r w:rsidRPr="00011858">
              <w:rPr>
                <w:rFonts w:ascii="TH SarabunPSK" w:hAnsi="TH SarabunPSK" w:cs="TH SarabunPSK"/>
                <w:sz w:val="28"/>
              </w:rPr>
              <w:t>.75</w:t>
            </w:r>
          </w:p>
        </w:tc>
        <w:tc>
          <w:tcPr>
            <w:tcW w:w="1559" w:type="dxa"/>
            <w:tcBorders>
              <w:left w:val="none" w:sz="0" w:space="0" w:color="auto"/>
              <w:right w:val="none" w:sz="0" w:space="0" w:color="auto"/>
            </w:tcBorders>
            <w:shd w:val="clear" w:color="auto" w:fill="FFFFFF"/>
          </w:tcPr>
          <w:p w14:paraId="791ABF6A"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rPr>
            </w:pPr>
            <w:r w:rsidRPr="00011858">
              <w:rPr>
                <w:rFonts w:ascii="TH SarabunPSK" w:eastAsia="Times New Roman" w:hAnsi="TH SarabunPSK" w:cs="TH SarabunPSK"/>
                <w:sz w:val="28"/>
                <w:cs/>
              </w:rPr>
              <w:t>มาก</w:t>
            </w:r>
          </w:p>
        </w:tc>
      </w:tr>
      <w:tr w:rsidR="00011858" w:rsidRPr="00011858" w14:paraId="14D4AD7B"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1077FF66" w14:textId="77777777" w:rsidR="00011858" w:rsidRPr="0097038E" w:rsidRDefault="00011858" w:rsidP="001A2F73">
            <w:pPr>
              <w:rPr>
                <w:rFonts w:ascii="TH SarabunPSK" w:eastAsia="Times New Roman" w:hAnsi="TH SarabunPSK" w:cs="TH SarabunPSK"/>
                <w:b w:val="0"/>
                <w:bCs w:val="0"/>
                <w:sz w:val="28"/>
                <w:cs/>
              </w:rPr>
            </w:pPr>
            <w:r w:rsidRPr="0097038E">
              <w:rPr>
                <w:rFonts w:ascii="TH SarabunPSK" w:eastAsia="Times New Roman" w:hAnsi="TH SarabunPSK" w:cs="TH SarabunPSK"/>
                <w:b w:val="0"/>
                <w:bCs w:val="0"/>
                <w:sz w:val="28"/>
                <w:cs/>
              </w:rPr>
              <w:t xml:space="preserve">4. </w:t>
            </w:r>
            <w:bookmarkStart w:id="10" w:name="_Hlk87003308"/>
            <w:r w:rsidRPr="0097038E">
              <w:rPr>
                <w:rFonts w:ascii="TH SarabunPSK" w:eastAsia="Times New Roman" w:hAnsi="TH SarabunPSK" w:cs="TH SarabunPSK"/>
                <w:b w:val="0"/>
                <w:bCs w:val="0"/>
                <w:sz w:val="28"/>
                <w:cs/>
              </w:rPr>
              <w:t>ด้านการตัดสินใจเดินทางท่องเที่ยว</w:t>
            </w:r>
            <w:bookmarkEnd w:id="10"/>
          </w:p>
        </w:tc>
        <w:tc>
          <w:tcPr>
            <w:tcW w:w="1418" w:type="dxa"/>
            <w:shd w:val="clear" w:color="auto" w:fill="FFFFFF"/>
          </w:tcPr>
          <w:p w14:paraId="668D9543"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28"/>
              </w:rPr>
            </w:pPr>
            <w:r w:rsidRPr="00011858">
              <w:rPr>
                <w:rFonts w:ascii="TH SarabunPSK" w:hAnsi="TH SarabunPSK" w:cs="TH SarabunPSK"/>
                <w:sz w:val="28"/>
              </w:rPr>
              <w:t>4.15</w:t>
            </w:r>
          </w:p>
        </w:tc>
        <w:tc>
          <w:tcPr>
            <w:tcW w:w="1417" w:type="dxa"/>
            <w:shd w:val="clear" w:color="auto" w:fill="FFFFFF"/>
          </w:tcPr>
          <w:p w14:paraId="60A427CB"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28"/>
              </w:rPr>
            </w:pPr>
            <w:r w:rsidRPr="00011858">
              <w:rPr>
                <w:rFonts w:ascii="TH SarabunPSK" w:hAnsi="TH SarabunPSK" w:cs="TH SarabunPSK"/>
                <w:sz w:val="28"/>
              </w:rPr>
              <w:t>.83</w:t>
            </w:r>
          </w:p>
        </w:tc>
        <w:tc>
          <w:tcPr>
            <w:tcW w:w="1559" w:type="dxa"/>
            <w:shd w:val="clear" w:color="auto" w:fill="FFFFFF"/>
          </w:tcPr>
          <w:p w14:paraId="14978BA3"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sz w:val="28"/>
                <w:cs/>
              </w:rPr>
            </w:pPr>
            <w:r w:rsidRPr="00011858">
              <w:rPr>
                <w:rFonts w:ascii="TH SarabunPSK" w:eastAsia="Times New Roman" w:hAnsi="TH SarabunPSK" w:cs="TH SarabunPSK"/>
                <w:sz w:val="28"/>
                <w:cs/>
              </w:rPr>
              <w:t>มาก</w:t>
            </w:r>
          </w:p>
        </w:tc>
      </w:tr>
      <w:tr w:rsidR="00011858" w:rsidRPr="00011858" w14:paraId="5047DEA7" w14:textId="77777777" w:rsidTr="00C1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auto"/>
          </w:tcPr>
          <w:p w14:paraId="3E10032D" w14:textId="77777777" w:rsidR="00011858" w:rsidRPr="0097038E" w:rsidRDefault="00011858" w:rsidP="001A2F73">
            <w:pPr>
              <w:rPr>
                <w:rFonts w:ascii="TH SarabunPSK" w:eastAsia="Times New Roman" w:hAnsi="TH SarabunPSK" w:cs="TH SarabunPSK"/>
                <w:b w:val="0"/>
                <w:bCs w:val="0"/>
                <w:sz w:val="28"/>
                <w:cs/>
              </w:rPr>
            </w:pPr>
            <w:r w:rsidRPr="0097038E">
              <w:rPr>
                <w:rFonts w:ascii="TH SarabunPSK" w:eastAsia="Times New Roman" w:hAnsi="TH SarabunPSK" w:cs="TH SarabunPSK"/>
                <w:b w:val="0"/>
                <w:bCs w:val="0"/>
                <w:sz w:val="28"/>
                <w:cs/>
              </w:rPr>
              <w:t xml:space="preserve">5. </w:t>
            </w:r>
            <w:bookmarkStart w:id="11" w:name="_Hlk87003331"/>
            <w:r w:rsidRPr="0097038E">
              <w:rPr>
                <w:rFonts w:ascii="TH SarabunPSK" w:eastAsia="Times New Roman" w:hAnsi="TH SarabunPSK" w:cs="TH SarabunPSK"/>
                <w:b w:val="0"/>
                <w:bCs w:val="0"/>
                <w:sz w:val="28"/>
                <w:cs/>
              </w:rPr>
              <w:t>ด้านพฤติกรรมภายหลังการเดินทาง</w:t>
            </w:r>
            <w:bookmarkEnd w:id="11"/>
          </w:p>
        </w:tc>
        <w:tc>
          <w:tcPr>
            <w:tcW w:w="1418" w:type="dxa"/>
            <w:tcBorders>
              <w:left w:val="none" w:sz="0" w:space="0" w:color="auto"/>
              <w:right w:val="none" w:sz="0" w:space="0" w:color="auto"/>
            </w:tcBorders>
            <w:shd w:val="clear" w:color="auto" w:fill="auto"/>
          </w:tcPr>
          <w:p w14:paraId="0756B7BB"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b/>
                <w:bCs/>
                <w:sz w:val="28"/>
              </w:rPr>
            </w:pPr>
            <w:r w:rsidRPr="00011858">
              <w:rPr>
                <w:rFonts w:ascii="TH SarabunPSK" w:hAnsi="TH SarabunPSK" w:cs="TH SarabunPSK"/>
                <w:sz w:val="28"/>
              </w:rPr>
              <w:t>3.92</w:t>
            </w:r>
          </w:p>
        </w:tc>
        <w:tc>
          <w:tcPr>
            <w:tcW w:w="1417" w:type="dxa"/>
            <w:tcBorders>
              <w:left w:val="none" w:sz="0" w:space="0" w:color="auto"/>
              <w:right w:val="none" w:sz="0" w:space="0" w:color="auto"/>
            </w:tcBorders>
            <w:shd w:val="clear" w:color="auto" w:fill="auto"/>
          </w:tcPr>
          <w:p w14:paraId="24D3475E"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Calibri" w:hAnsi="TH SarabunPSK" w:cs="TH SarabunPSK"/>
                <w:b/>
                <w:bCs/>
                <w:sz w:val="28"/>
              </w:rPr>
            </w:pPr>
            <w:r w:rsidRPr="00011858">
              <w:rPr>
                <w:rFonts w:ascii="TH SarabunPSK" w:hAnsi="TH SarabunPSK" w:cs="TH SarabunPSK"/>
                <w:sz w:val="28"/>
              </w:rPr>
              <w:t>.76</w:t>
            </w:r>
          </w:p>
        </w:tc>
        <w:tc>
          <w:tcPr>
            <w:tcW w:w="1559" w:type="dxa"/>
            <w:tcBorders>
              <w:left w:val="none" w:sz="0" w:space="0" w:color="auto"/>
              <w:right w:val="none" w:sz="0" w:space="0" w:color="auto"/>
            </w:tcBorders>
            <w:shd w:val="clear" w:color="auto" w:fill="FFFFFF"/>
          </w:tcPr>
          <w:p w14:paraId="5865B119" w14:textId="77777777" w:rsidR="00011858" w:rsidRPr="00011858" w:rsidRDefault="00011858" w:rsidP="001A2F73">
            <w:pPr>
              <w:jc w:val="center"/>
              <w:cnfStyle w:val="000000100000" w:firstRow="0" w:lastRow="0" w:firstColumn="0" w:lastColumn="0" w:oddVBand="0" w:evenVBand="0" w:oddHBand="1" w:evenHBand="0" w:firstRowFirstColumn="0" w:firstRowLastColumn="0" w:lastRowFirstColumn="0" w:lastRowLastColumn="0"/>
              <w:rPr>
                <w:rFonts w:ascii="TH SarabunPSK" w:eastAsia="Times New Roman" w:hAnsi="TH SarabunPSK" w:cs="TH SarabunPSK"/>
                <w:sz w:val="28"/>
                <w:cs/>
              </w:rPr>
            </w:pPr>
            <w:r w:rsidRPr="00011858">
              <w:rPr>
                <w:rFonts w:ascii="TH SarabunPSK" w:eastAsia="Times New Roman" w:hAnsi="TH SarabunPSK" w:cs="TH SarabunPSK"/>
                <w:sz w:val="28"/>
                <w:cs/>
              </w:rPr>
              <w:t>มาก</w:t>
            </w:r>
          </w:p>
        </w:tc>
      </w:tr>
      <w:tr w:rsidR="00011858" w:rsidRPr="00011858" w14:paraId="406DC691" w14:textId="77777777" w:rsidTr="00C11654">
        <w:trPr>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70358CF3" w14:textId="77777777" w:rsidR="00011858" w:rsidRPr="00011858" w:rsidRDefault="00011858" w:rsidP="001A2F73">
            <w:pPr>
              <w:jc w:val="center"/>
              <w:rPr>
                <w:rFonts w:ascii="TH SarabunPSK" w:eastAsia="Times New Roman" w:hAnsi="TH SarabunPSK" w:cs="TH SarabunPSK"/>
                <w:sz w:val="28"/>
                <w:cs/>
              </w:rPr>
            </w:pPr>
            <w:r w:rsidRPr="00011858">
              <w:rPr>
                <w:rFonts w:ascii="TH SarabunPSK" w:eastAsia="Times New Roman" w:hAnsi="TH SarabunPSK" w:cs="TH SarabunPSK"/>
                <w:sz w:val="28"/>
                <w:cs/>
              </w:rPr>
              <w:t>รวม</w:t>
            </w:r>
          </w:p>
        </w:tc>
        <w:tc>
          <w:tcPr>
            <w:tcW w:w="1418" w:type="dxa"/>
            <w:shd w:val="clear" w:color="auto" w:fill="auto"/>
          </w:tcPr>
          <w:p w14:paraId="516D2FC7"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28"/>
              </w:rPr>
            </w:pPr>
            <w:r w:rsidRPr="00011858">
              <w:rPr>
                <w:rFonts w:ascii="TH SarabunPSK" w:hAnsi="TH SarabunPSK" w:cs="TH SarabunPSK"/>
                <w:b/>
                <w:bCs/>
                <w:sz w:val="28"/>
              </w:rPr>
              <w:t>3.94</w:t>
            </w:r>
          </w:p>
        </w:tc>
        <w:tc>
          <w:tcPr>
            <w:tcW w:w="1417" w:type="dxa"/>
            <w:shd w:val="clear" w:color="auto" w:fill="auto"/>
          </w:tcPr>
          <w:p w14:paraId="64CEB58A"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28"/>
              </w:rPr>
            </w:pPr>
            <w:r w:rsidRPr="00011858">
              <w:rPr>
                <w:rFonts w:ascii="TH SarabunPSK" w:hAnsi="TH SarabunPSK" w:cs="TH SarabunPSK"/>
                <w:b/>
                <w:bCs/>
                <w:sz w:val="28"/>
              </w:rPr>
              <w:t>.58</w:t>
            </w:r>
          </w:p>
        </w:tc>
        <w:tc>
          <w:tcPr>
            <w:tcW w:w="1559" w:type="dxa"/>
            <w:shd w:val="clear" w:color="auto" w:fill="FFFFFF"/>
          </w:tcPr>
          <w:p w14:paraId="69175D93" w14:textId="77777777" w:rsidR="00011858" w:rsidRPr="00011858" w:rsidRDefault="00011858" w:rsidP="001A2F73">
            <w:pPr>
              <w:jc w:val="center"/>
              <w:cnfStyle w:val="000000000000" w:firstRow="0" w:lastRow="0" w:firstColumn="0" w:lastColumn="0" w:oddVBand="0" w:evenVBand="0" w:oddHBand="0" w:evenHBand="0" w:firstRowFirstColumn="0" w:firstRowLastColumn="0" w:lastRowFirstColumn="0" w:lastRowLastColumn="0"/>
              <w:rPr>
                <w:rFonts w:ascii="TH SarabunPSK" w:eastAsia="Times New Roman" w:hAnsi="TH SarabunPSK" w:cs="TH SarabunPSK"/>
                <w:b/>
                <w:bCs/>
                <w:sz w:val="28"/>
                <w:cs/>
              </w:rPr>
            </w:pPr>
            <w:r w:rsidRPr="00011858">
              <w:rPr>
                <w:rFonts w:ascii="TH SarabunPSK" w:eastAsia="Times New Roman" w:hAnsi="TH SarabunPSK" w:cs="TH SarabunPSK"/>
                <w:b/>
                <w:bCs/>
                <w:sz w:val="28"/>
                <w:cs/>
              </w:rPr>
              <w:t>มาก</w:t>
            </w:r>
          </w:p>
        </w:tc>
      </w:tr>
    </w:tbl>
    <w:p w14:paraId="4E676D4F" w14:textId="77777777" w:rsidR="00011858" w:rsidRPr="00011858" w:rsidRDefault="00011858" w:rsidP="00011858">
      <w:pPr>
        <w:spacing w:after="0" w:line="240" w:lineRule="auto"/>
        <w:jc w:val="thaiDistribute"/>
        <w:rPr>
          <w:rFonts w:ascii="TH SarabunPSK" w:eastAsia="Calibri" w:hAnsi="TH SarabunPSK" w:cs="TH SarabunPSK"/>
          <w:sz w:val="28"/>
        </w:rPr>
      </w:pPr>
      <w:r w:rsidRPr="00011858">
        <w:rPr>
          <w:rFonts w:ascii="TH SarabunPSK" w:eastAsia="Calibri" w:hAnsi="TH SarabunPSK" w:cs="TH SarabunPSK"/>
          <w:sz w:val="28"/>
          <w:cs/>
        </w:rPr>
        <w:lastRenderedPageBreak/>
        <w:tab/>
        <w:t xml:space="preserve">จากตารางที่ </w:t>
      </w:r>
      <w:r w:rsidR="009C4F88">
        <w:rPr>
          <w:rFonts w:ascii="TH SarabunPSK" w:eastAsia="Calibri" w:hAnsi="TH SarabunPSK" w:cs="TH SarabunPSK" w:hint="cs"/>
          <w:sz w:val="28"/>
          <w:cs/>
        </w:rPr>
        <w:t>3</w:t>
      </w:r>
      <w:r w:rsidRPr="00011858">
        <w:rPr>
          <w:rFonts w:ascii="TH SarabunPSK" w:eastAsia="Calibri" w:hAnsi="TH SarabunPSK" w:cs="TH SarabunPSK"/>
          <w:sz w:val="28"/>
          <w:cs/>
        </w:rPr>
        <w:t xml:space="preserve"> พบว่า </w:t>
      </w:r>
      <w:bookmarkStart w:id="12" w:name="_Hlk87272316"/>
      <w:r w:rsidRPr="00011858">
        <w:rPr>
          <w:rFonts w:ascii="TH SarabunPSK" w:eastAsia="Calibri" w:hAnsi="TH SarabunPSK" w:cs="TH SarabunPSK"/>
          <w:sz w:val="28"/>
          <w:cs/>
        </w:rPr>
        <w:t>นักท่องเที่ยวเชิงวัฒนธรรมในจังหวัดนครศรีธรรมราชมีระดับความคิดเห็นเกี่ยวกับการตัดสินใจท่องเที่ยวเชิงวัฒนธรรมในภาพรวมอยู่ในระดับมาก และเมื่อพิจารณารายด้าน พบว่า นักท่องเที่ยวมีระดับความคิดเห็นในด้านการตัดสินใจเดินทางท่องเที่ยวสูงที่สุด รองลงมา คือ ด้านพฤติกรรมภายหลังการเดินทาง ด้านการรับรู้/ตระหนักถึงปัญหา ด้านแสวงหาข้อมูล/ค้นหาข้อมูล และด้านการประเมินผลทางเลือก ตามลำดับ</w:t>
      </w:r>
    </w:p>
    <w:bookmarkEnd w:id="12"/>
    <w:p w14:paraId="70D95839" w14:textId="7212C57F" w:rsidR="00F15FF3" w:rsidRPr="00D93F4A" w:rsidRDefault="00F15FF3" w:rsidP="00F15FF3">
      <w:pPr>
        <w:spacing w:after="0" w:line="240" w:lineRule="auto"/>
        <w:ind w:firstLine="720"/>
        <w:rPr>
          <w:rFonts w:ascii="TH Sarabun New" w:eastAsia="Calibri" w:hAnsi="TH Sarabun New" w:cs="TH Sarabun New"/>
          <w:sz w:val="28"/>
          <w:cs/>
        </w:rPr>
      </w:pPr>
      <w:r w:rsidRPr="009226E8">
        <w:rPr>
          <w:rFonts w:ascii="TH Sarabun New" w:eastAsia="Calibri" w:hAnsi="TH Sarabun New" w:cs="TH Sarabun New" w:hint="cs"/>
          <w:b/>
          <w:bCs/>
          <w:sz w:val="28"/>
          <w:cs/>
        </w:rPr>
        <w:t xml:space="preserve">ตอนที่ </w:t>
      </w:r>
      <w:r>
        <w:rPr>
          <w:rFonts w:ascii="TH Sarabun New" w:eastAsia="Calibri" w:hAnsi="TH Sarabun New" w:cs="TH Sarabun New" w:hint="cs"/>
          <w:b/>
          <w:bCs/>
          <w:sz w:val="28"/>
          <w:cs/>
        </w:rPr>
        <w:t>5</w:t>
      </w:r>
      <w:r w:rsidRPr="009226E8">
        <w:rPr>
          <w:rFonts w:ascii="TH Sarabun New" w:eastAsia="Calibri" w:hAnsi="TH Sarabun New" w:cs="TH Sarabun New" w:hint="cs"/>
          <w:b/>
          <w:bCs/>
          <w:sz w:val="28"/>
          <w:cs/>
        </w:rPr>
        <w:t xml:space="preserve"> </w:t>
      </w:r>
      <w:bookmarkStart w:id="13" w:name="_Hlk87004302"/>
      <w:r w:rsidRPr="009226E8">
        <w:rPr>
          <w:rFonts w:ascii="TH Sarabun New" w:eastAsia="Calibri" w:hAnsi="TH Sarabun New" w:cs="TH Sarabun New" w:hint="cs"/>
          <w:b/>
          <w:bCs/>
          <w:sz w:val="28"/>
          <w:cs/>
        </w:rPr>
        <w:t>อิทธิพลของรูปแบบการดำเนินชีวิต</w:t>
      </w:r>
      <w:r>
        <w:rPr>
          <w:rFonts w:ascii="TH Sarabun New" w:eastAsia="Calibri" w:hAnsi="TH Sarabun New" w:cs="TH Sarabun New" w:hint="cs"/>
          <w:b/>
          <w:bCs/>
          <w:sz w:val="28"/>
          <w:cs/>
        </w:rPr>
        <w:t>และการรับรู้องค์ประกอบ</w:t>
      </w:r>
      <w:r w:rsidR="009F1E08">
        <w:rPr>
          <w:rFonts w:ascii="TH Sarabun New" w:eastAsia="Calibri" w:hAnsi="TH Sarabun New" w:cs="TH Sarabun New" w:hint="cs"/>
          <w:b/>
          <w:bCs/>
          <w:sz w:val="28"/>
          <w:cs/>
        </w:rPr>
        <w:t>การ</w:t>
      </w:r>
      <w:r>
        <w:rPr>
          <w:rFonts w:ascii="TH Sarabun New" w:eastAsia="Calibri" w:hAnsi="TH Sarabun New" w:cs="TH Sarabun New" w:hint="cs"/>
          <w:b/>
          <w:bCs/>
          <w:sz w:val="28"/>
          <w:cs/>
        </w:rPr>
        <w:t>ท่องเที่ยว</w:t>
      </w:r>
      <w:r w:rsidRPr="009226E8">
        <w:rPr>
          <w:rFonts w:ascii="TH Sarabun New" w:eastAsia="Calibri" w:hAnsi="TH Sarabun New" w:cs="TH Sarabun New" w:hint="cs"/>
          <w:b/>
          <w:bCs/>
          <w:sz w:val="28"/>
          <w:cs/>
        </w:rPr>
        <w:t>ของนักท่องเที่ยว</w:t>
      </w:r>
      <w:bookmarkStart w:id="14" w:name="_Hlk87091210"/>
      <w:r w:rsidRPr="009226E8">
        <w:rPr>
          <w:rFonts w:ascii="TH Sarabun New" w:eastAsia="Calibri" w:hAnsi="TH Sarabun New" w:cs="TH Sarabun New" w:hint="cs"/>
          <w:b/>
          <w:bCs/>
          <w:sz w:val="28"/>
          <w:cs/>
        </w:rPr>
        <w:t>ที่มีต่อ</w:t>
      </w:r>
      <w:bookmarkEnd w:id="13"/>
      <w:r w:rsidRPr="009226E8">
        <w:rPr>
          <w:rFonts w:ascii="TH Sarabun New" w:eastAsia="Calibri" w:hAnsi="TH Sarabun New" w:cs="TH Sarabun New"/>
          <w:b/>
          <w:bCs/>
          <w:sz w:val="28"/>
          <w:cs/>
        </w:rPr>
        <w:t>การตัดสินใจท่องเที่ยวเชิงวัฒนธรรมในจังหวัดนครศรีธรรมราช</w:t>
      </w:r>
    </w:p>
    <w:bookmarkEnd w:id="14"/>
    <w:p w14:paraId="5D1A6B75" w14:textId="2BF5300F" w:rsidR="00F15FF3" w:rsidRDefault="00F15FF3" w:rsidP="00F15FF3">
      <w:pPr>
        <w:spacing w:after="0" w:line="240" w:lineRule="auto"/>
        <w:jc w:val="thaiDistribute"/>
        <w:rPr>
          <w:rFonts w:ascii="TH SarabunPSK" w:eastAsia="Calibri" w:hAnsi="TH SarabunPSK" w:cs="TH SarabunPSK"/>
          <w:sz w:val="28"/>
        </w:rPr>
      </w:pPr>
      <w:r>
        <w:rPr>
          <w:rFonts w:ascii="TH Sarabun New" w:eastAsia="Calibri" w:hAnsi="TH Sarabun New" w:cs="TH Sarabun New"/>
          <w:b/>
          <w:bCs/>
          <w:sz w:val="32"/>
          <w:szCs w:val="32"/>
          <w:cs/>
        </w:rPr>
        <w:tab/>
      </w:r>
      <w:r w:rsidRPr="00271DDF">
        <w:rPr>
          <w:rFonts w:ascii="TH Sarabun New" w:eastAsia="Calibri" w:hAnsi="TH Sarabun New" w:cs="TH Sarabun New"/>
          <w:sz w:val="28"/>
          <w:cs/>
        </w:rPr>
        <w:t>การวิเคราะห์ข้อมูลอิทธิพลของรูปแบบการดำเนินชีวิต</w:t>
      </w:r>
      <w:r w:rsidR="00C749C5" w:rsidRPr="00C749C5">
        <w:rPr>
          <w:rFonts w:ascii="TH Sarabun New" w:eastAsia="Calibri" w:hAnsi="TH Sarabun New" w:cs="TH Sarabun New"/>
          <w:sz w:val="28"/>
          <w:cs/>
        </w:rPr>
        <w:t>และการรับรู้องค์ประกอบ</w:t>
      </w:r>
      <w:r w:rsidR="0097038E">
        <w:rPr>
          <w:rFonts w:ascii="TH Sarabun New" w:eastAsia="Calibri" w:hAnsi="TH Sarabun New" w:cs="TH Sarabun New" w:hint="cs"/>
          <w:sz w:val="28"/>
          <w:cs/>
        </w:rPr>
        <w:t>การ</w:t>
      </w:r>
      <w:r w:rsidR="00C749C5" w:rsidRPr="00C749C5">
        <w:rPr>
          <w:rFonts w:ascii="TH Sarabun New" w:eastAsia="Calibri" w:hAnsi="TH Sarabun New" w:cs="TH Sarabun New"/>
          <w:sz w:val="28"/>
          <w:cs/>
        </w:rPr>
        <w:t>ท่องเที่ยว</w:t>
      </w:r>
      <w:r w:rsidRPr="00271DDF">
        <w:rPr>
          <w:rFonts w:ascii="TH Sarabun New" w:eastAsia="Calibri" w:hAnsi="TH Sarabun New" w:cs="TH Sarabun New"/>
          <w:sz w:val="28"/>
          <w:cs/>
        </w:rPr>
        <w:t xml:space="preserve">ของนักท่องเที่ยวที่มีต่อการตัดสินใจท่องเที่ยวเชิงวัฒนธรรมในจังหวัดนครศรีธรรมราช </w:t>
      </w:r>
      <w:r>
        <w:rPr>
          <w:rFonts w:ascii="TH Sarabun New" w:eastAsia="Calibri" w:hAnsi="TH Sarabun New" w:cs="TH Sarabun New" w:hint="cs"/>
          <w:sz w:val="28"/>
          <w:cs/>
        </w:rPr>
        <w:t>คณะ</w:t>
      </w:r>
      <w:r w:rsidRPr="00271DDF">
        <w:rPr>
          <w:rFonts w:ascii="TH Sarabun New" w:eastAsia="Calibri" w:hAnsi="TH Sarabun New" w:cs="TH Sarabun New"/>
          <w:sz w:val="28"/>
          <w:cs/>
        </w:rPr>
        <w:t>ผู้วิจัยได้</w:t>
      </w:r>
      <w:r>
        <w:rPr>
          <w:rFonts w:ascii="TH Sarabun New" w:eastAsia="Calibri" w:hAnsi="TH Sarabun New" w:cs="TH Sarabun New" w:hint="cs"/>
          <w:sz w:val="28"/>
          <w:cs/>
        </w:rPr>
        <w:t>ใช้การวิเคราะห์ถดถอยพหุคูณ</w:t>
      </w:r>
      <w:r w:rsidRPr="00B81132">
        <w:t xml:space="preserve"> </w:t>
      </w:r>
      <w:r>
        <w:rPr>
          <w:rFonts w:hint="cs"/>
          <w:cs/>
        </w:rPr>
        <w:t>(</w:t>
      </w:r>
      <w:bookmarkStart w:id="15" w:name="_Hlk87091108"/>
      <w:r w:rsidRPr="00B81132">
        <w:rPr>
          <w:rFonts w:ascii="TH Sarabun New" w:eastAsia="Calibri" w:hAnsi="TH Sarabun New" w:cs="TH Sarabun New"/>
          <w:sz w:val="28"/>
        </w:rPr>
        <w:t>Multiple Regression Analysis</w:t>
      </w:r>
      <w:bookmarkEnd w:id="15"/>
      <w:r w:rsidRPr="00B81132">
        <w:rPr>
          <w:rFonts w:ascii="TH Sarabun New" w:eastAsia="Calibri" w:hAnsi="TH Sarabun New" w:cs="TH Sarabun New"/>
          <w:sz w:val="28"/>
        </w:rPr>
        <w:t xml:space="preserve">)  </w:t>
      </w:r>
      <w:r w:rsidRPr="00B81132">
        <w:rPr>
          <w:rFonts w:ascii="TH Sarabun New" w:eastAsia="Calibri" w:hAnsi="TH Sarabun New" w:cs="TH Sarabun New"/>
          <w:sz w:val="28"/>
          <w:cs/>
        </w:rPr>
        <w:t>โดยใช้วิธีการคัดเลือกแบบขั้นตอน (</w:t>
      </w:r>
      <w:r w:rsidRPr="00B81132">
        <w:rPr>
          <w:rFonts w:ascii="TH Sarabun New" w:eastAsia="Calibri" w:hAnsi="TH Sarabun New" w:cs="TH Sarabun New"/>
          <w:sz w:val="28"/>
        </w:rPr>
        <w:t>Stepwise)</w:t>
      </w:r>
      <w:r>
        <w:rPr>
          <w:rFonts w:ascii="TH Sarabun New" w:eastAsia="Calibri" w:hAnsi="TH Sarabun New" w:cs="TH Sarabun New" w:hint="cs"/>
          <w:sz w:val="28"/>
          <w:cs/>
        </w:rPr>
        <w:t xml:space="preserve">  ซึ่งผลจากการทดสอบระดับความสัมพันธ์ของตัวแปรอิสระโดยการใช้ค่า </w:t>
      </w:r>
      <w:r w:rsidRPr="00667B71">
        <w:rPr>
          <w:rFonts w:ascii="TH SarabunPSK" w:eastAsia="Calibri" w:hAnsi="TH SarabunPSK" w:cs="TH SarabunPSK"/>
          <w:sz w:val="28"/>
        </w:rPr>
        <w:t>Variance Inflation Factor</w:t>
      </w:r>
      <w:r w:rsidRPr="00667B71">
        <w:rPr>
          <w:rFonts w:ascii="TH SarabunPSK" w:eastAsia="Calibri" w:hAnsi="TH SarabunPSK" w:cs="TH SarabunPSK"/>
          <w:b/>
          <w:bCs/>
          <w:sz w:val="28"/>
        </w:rPr>
        <w:t xml:space="preserve"> </w:t>
      </w:r>
      <w:r w:rsidRPr="00667B71">
        <w:rPr>
          <w:rFonts w:ascii="TH SarabunPSK" w:eastAsia="Calibri" w:hAnsi="TH SarabunPSK" w:cs="TH SarabunPSK"/>
          <w:sz w:val="28"/>
          <w:cs/>
        </w:rPr>
        <w:t xml:space="preserve">ของตัวแปรอิสระทุกตัวมีค่าน้อยกว่า </w:t>
      </w:r>
      <w:r>
        <w:rPr>
          <w:rFonts w:ascii="TH SarabunPSK" w:eastAsia="Calibri" w:hAnsi="TH SarabunPSK" w:cs="TH SarabunPSK"/>
          <w:sz w:val="28"/>
        </w:rPr>
        <w:t>5</w:t>
      </w:r>
      <w:r w:rsidRPr="00667B71">
        <w:rPr>
          <w:rFonts w:ascii="TH SarabunPSK" w:eastAsia="Calibri" w:hAnsi="TH SarabunPSK" w:cs="TH SarabunPSK"/>
          <w:sz w:val="28"/>
          <w:cs/>
        </w:rPr>
        <w:t xml:space="preserve"> </w:t>
      </w:r>
      <w:r>
        <w:rPr>
          <w:rFonts w:ascii="TH SarabunPSK" w:eastAsia="Calibri" w:hAnsi="TH SarabunPSK" w:cs="TH SarabunPSK" w:hint="cs"/>
          <w:sz w:val="28"/>
          <w:cs/>
        </w:rPr>
        <w:t xml:space="preserve">จึงไม่ก่อให้เกิดปัญหา </w:t>
      </w:r>
      <w:r>
        <w:rPr>
          <w:rFonts w:ascii="TH SarabunPSK" w:eastAsia="Calibri" w:hAnsi="TH SarabunPSK" w:cs="TH SarabunPSK"/>
          <w:sz w:val="28"/>
        </w:rPr>
        <w:t>Multicollinearity</w:t>
      </w:r>
      <w:r>
        <w:rPr>
          <w:rFonts w:ascii="TH SarabunPSK" w:eastAsia="Calibri" w:hAnsi="TH SarabunPSK" w:cs="TH SarabunPSK" w:hint="cs"/>
          <w:sz w:val="28"/>
          <w:cs/>
        </w:rPr>
        <w:t xml:space="preserve"> (</w:t>
      </w:r>
      <w:r>
        <w:rPr>
          <w:rFonts w:ascii="TH SarabunPSK" w:eastAsia="Calibri" w:hAnsi="TH SarabunPSK" w:cs="TH SarabunPSK"/>
          <w:sz w:val="28"/>
        </w:rPr>
        <w:t xml:space="preserve">Hair, </w:t>
      </w:r>
      <w:proofErr w:type="spellStart"/>
      <w:r>
        <w:rPr>
          <w:rFonts w:ascii="TH SarabunPSK" w:eastAsia="Calibri" w:hAnsi="TH SarabunPSK" w:cs="TH SarabunPSK"/>
          <w:sz w:val="28"/>
        </w:rPr>
        <w:t>Rongle</w:t>
      </w:r>
      <w:proofErr w:type="spellEnd"/>
      <w:r>
        <w:rPr>
          <w:rFonts w:ascii="TH SarabunPSK" w:eastAsia="Calibri" w:hAnsi="TH SarabunPSK" w:cs="TH SarabunPSK"/>
          <w:sz w:val="28"/>
        </w:rPr>
        <w:t xml:space="preserve"> &amp; </w:t>
      </w:r>
      <w:proofErr w:type="spellStart"/>
      <w:r>
        <w:rPr>
          <w:rFonts w:ascii="TH SarabunPSK" w:eastAsia="Calibri" w:hAnsi="TH SarabunPSK" w:cs="TH SarabunPSK"/>
          <w:sz w:val="28"/>
        </w:rPr>
        <w:t>Sarstedt</w:t>
      </w:r>
      <w:proofErr w:type="spellEnd"/>
      <w:r>
        <w:rPr>
          <w:rFonts w:ascii="TH SarabunPSK" w:eastAsia="Calibri" w:hAnsi="TH SarabunPSK" w:cs="TH SarabunPSK"/>
          <w:sz w:val="28"/>
        </w:rPr>
        <w:t>, 2011</w:t>
      </w:r>
      <w:r>
        <w:rPr>
          <w:rFonts w:ascii="TH SarabunPSK" w:eastAsia="Calibri" w:hAnsi="TH SarabunPSK" w:cs="TH SarabunPSK" w:hint="cs"/>
          <w:sz w:val="28"/>
          <w:cs/>
        </w:rPr>
        <w:t>)</w:t>
      </w:r>
    </w:p>
    <w:p w14:paraId="59993EF2" w14:textId="77777777" w:rsidR="00A3477A" w:rsidRPr="00A3477A" w:rsidRDefault="00A3477A" w:rsidP="00A3477A">
      <w:pPr>
        <w:spacing w:after="0" w:line="240" w:lineRule="auto"/>
        <w:jc w:val="thaiDistribute"/>
        <w:rPr>
          <w:rFonts w:ascii="TH Sarabun New" w:eastAsia="Calibri" w:hAnsi="TH Sarabun New" w:cs="TH Sarabun New"/>
          <w:sz w:val="28"/>
        </w:rPr>
      </w:pPr>
    </w:p>
    <w:p w14:paraId="6710A2C7" w14:textId="5F481980" w:rsidR="00A3477A" w:rsidRPr="00A3477A" w:rsidRDefault="00A3477A" w:rsidP="00A3477A">
      <w:pPr>
        <w:spacing w:after="0" w:line="240" w:lineRule="auto"/>
        <w:rPr>
          <w:rFonts w:ascii="TH SarabunPSK" w:eastAsia="Calibri" w:hAnsi="TH SarabunPSK" w:cs="TH SarabunPSK"/>
          <w:b/>
          <w:bCs/>
          <w:sz w:val="28"/>
          <w:cs/>
        </w:rPr>
      </w:pPr>
      <w:r w:rsidRPr="00A3477A">
        <w:rPr>
          <w:rFonts w:ascii="TH SarabunPSK" w:eastAsia="Calibri" w:hAnsi="TH SarabunPSK" w:cs="TH SarabunPSK"/>
          <w:b/>
          <w:bCs/>
          <w:sz w:val="28"/>
          <w:cs/>
        </w:rPr>
        <w:t>ตารางที่ 4 สมการถดถอยเชิงเส้นพหุคูณ (</w:t>
      </w:r>
      <w:r w:rsidRPr="00A3477A">
        <w:rPr>
          <w:rFonts w:ascii="TH SarabunPSK" w:eastAsia="Calibri" w:hAnsi="TH SarabunPSK" w:cs="TH SarabunPSK"/>
          <w:b/>
          <w:bCs/>
          <w:sz w:val="28"/>
        </w:rPr>
        <w:t>Multiple Regression Analysis</w:t>
      </w:r>
      <w:r w:rsidRPr="00A3477A">
        <w:rPr>
          <w:rFonts w:ascii="TH SarabunPSK" w:eastAsia="Calibri" w:hAnsi="TH SarabunPSK" w:cs="TH SarabunPSK"/>
          <w:b/>
          <w:bCs/>
          <w:sz w:val="28"/>
          <w:cs/>
        </w:rPr>
        <w:t>)  อิทธิพลของรูปแบบการดำเนินชีวิตและการรับรู้องค์ประกอบ</w:t>
      </w:r>
      <w:r w:rsidR="00513774">
        <w:rPr>
          <w:rFonts w:ascii="TH SarabunPSK" w:eastAsia="Calibri" w:hAnsi="TH SarabunPSK" w:cs="TH SarabunPSK" w:hint="cs"/>
          <w:b/>
          <w:bCs/>
          <w:sz w:val="28"/>
          <w:cs/>
        </w:rPr>
        <w:t>การ</w:t>
      </w:r>
      <w:r w:rsidRPr="00A3477A">
        <w:rPr>
          <w:rFonts w:ascii="TH SarabunPSK" w:eastAsia="Calibri" w:hAnsi="TH SarabunPSK" w:cs="TH SarabunPSK"/>
          <w:b/>
          <w:bCs/>
          <w:sz w:val="28"/>
          <w:cs/>
        </w:rPr>
        <w:t>ท่องเที่ยวที่มีต่อการตัดสินใจท่องเที่ยวเชิงวัฒนธรรมในจังหวัดนครศรีธรรมราช</w:t>
      </w:r>
      <w:r w:rsidRPr="00A3477A">
        <w:rPr>
          <w:rFonts w:ascii="TH SarabunPSK" w:eastAsia="Calibri" w:hAnsi="TH SarabunPSK" w:cs="TH SarabunPSK"/>
          <w:b/>
          <w:bCs/>
          <w:sz w:val="28"/>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943"/>
        <w:gridCol w:w="828"/>
        <w:gridCol w:w="828"/>
        <w:gridCol w:w="828"/>
        <w:gridCol w:w="864"/>
      </w:tblGrid>
      <w:tr w:rsidR="00A3477A" w:rsidRPr="00A3477A" w14:paraId="5A0DED6E" w14:textId="77777777" w:rsidTr="001A2F73">
        <w:tc>
          <w:tcPr>
            <w:tcW w:w="4241" w:type="dxa"/>
            <w:tcBorders>
              <w:top w:val="single" w:sz="4" w:space="0" w:color="auto"/>
              <w:bottom w:val="single" w:sz="4" w:space="0" w:color="auto"/>
            </w:tcBorders>
          </w:tcPr>
          <w:p w14:paraId="04419678" w14:textId="77777777" w:rsidR="00A3477A" w:rsidRPr="00A3477A" w:rsidRDefault="00A3477A" w:rsidP="00A3477A">
            <w:pPr>
              <w:jc w:val="center"/>
              <w:rPr>
                <w:rFonts w:ascii="TH SarabunPSK" w:eastAsia="Calibri" w:hAnsi="TH SarabunPSK" w:cs="TH SarabunPSK"/>
                <w:sz w:val="28"/>
              </w:rPr>
            </w:pPr>
            <w:r w:rsidRPr="00A3477A">
              <w:rPr>
                <w:rFonts w:ascii="TH SarabunPSK" w:eastAsia="Calibri" w:hAnsi="TH SarabunPSK" w:cs="TH SarabunPSK"/>
                <w:sz w:val="28"/>
                <w:cs/>
              </w:rPr>
              <w:t>ตัวแปรที่ได้รับการคัดเลือกเข้าสมการ</w:t>
            </w:r>
          </w:p>
          <w:p w14:paraId="63363BD4" w14:textId="77777777" w:rsidR="00A3477A" w:rsidRPr="00A3477A" w:rsidRDefault="00A3477A" w:rsidP="00A3477A">
            <w:pPr>
              <w:jc w:val="center"/>
              <w:rPr>
                <w:rFonts w:ascii="TH SarabunPSK" w:eastAsia="Calibri" w:hAnsi="TH SarabunPSK" w:cs="TH SarabunPSK"/>
                <w:sz w:val="28"/>
              </w:rPr>
            </w:pPr>
            <w:r w:rsidRPr="00A3477A">
              <w:rPr>
                <w:rFonts w:ascii="TH SarabunPSK" w:eastAsia="Calibri" w:hAnsi="TH SarabunPSK" w:cs="TH SarabunPSK"/>
                <w:sz w:val="28"/>
                <w:cs/>
              </w:rPr>
              <w:t>ตามลำดับความสำคัญ</w:t>
            </w:r>
          </w:p>
        </w:tc>
        <w:tc>
          <w:tcPr>
            <w:tcW w:w="943" w:type="dxa"/>
            <w:tcBorders>
              <w:top w:val="single" w:sz="4" w:space="0" w:color="auto"/>
              <w:bottom w:val="single" w:sz="4" w:space="0" w:color="auto"/>
            </w:tcBorders>
          </w:tcPr>
          <w:p w14:paraId="32A223BC"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B</w:t>
            </w:r>
          </w:p>
        </w:tc>
        <w:tc>
          <w:tcPr>
            <w:tcW w:w="828" w:type="dxa"/>
            <w:tcBorders>
              <w:top w:val="single" w:sz="4" w:space="0" w:color="auto"/>
              <w:bottom w:val="single" w:sz="4" w:space="0" w:color="auto"/>
            </w:tcBorders>
          </w:tcPr>
          <w:p w14:paraId="1141B678"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S.E.</w:t>
            </w:r>
          </w:p>
        </w:tc>
        <w:tc>
          <w:tcPr>
            <w:tcW w:w="828" w:type="dxa"/>
            <w:tcBorders>
              <w:top w:val="single" w:sz="4" w:space="0" w:color="auto"/>
              <w:bottom w:val="single" w:sz="4" w:space="0" w:color="auto"/>
            </w:tcBorders>
          </w:tcPr>
          <w:p w14:paraId="2101E4E6" w14:textId="77777777" w:rsidR="00A3477A" w:rsidRPr="00A3477A" w:rsidRDefault="00A3477A" w:rsidP="00A3477A">
            <w:pPr>
              <w:jc w:val="thaiDistribute"/>
              <w:rPr>
                <w:rFonts w:ascii="TH SarabunPSK" w:eastAsia="Calibri" w:hAnsi="TH SarabunPSK" w:cs="TH SarabunPSK"/>
                <w:sz w:val="28"/>
              </w:rPr>
            </w:pPr>
            <w:bookmarkStart w:id="16" w:name="_Hlk95139307"/>
            <w:r w:rsidRPr="00A3477A">
              <w:rPr>
                <w:rFonts w:ascii="Calibri" w:eastAsia="Calibri" w:hAnsi="Calibri" w:cs="Calibri"/>
                <w:sz w:val="28"/>
              </w:rPr>
              <w:t>β</w:t>
            </w:r>
            <w:bookmarkEnd w:id="16"/>
          </w:p>
        </w:tc>
        <w:tc>
          <w:tcPr>
            <w:tcW w:w="828" w:type="dxa"/>
            <w:tcBorders>
              <w:top w:val="single" w:sz="4" w:space="0" w:color="auto"/>
              <w:bottom w:val="single" w:sz="4" w:space="0" w:color="auto"/>
            </w:tcBorders>
          </w:tcPr>
          <w:p w14:paraId="60B71415"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t</w:t>
            </w:r>
          </w:p>
        </w:tc>
        <w:tc>
          <w:tcPr>
            <w:tcW w:w="864" w:type="dxa"/>
            <w:tcBorders>
              <w:top w:val="single" w:sz="4" w:space="0" w:color="auto"/>
              <w:bottom w:val="single" w:sz="4" w:space="0" w:color="auto"/>
            </w:tcBorders>
          </w:tcPr>
          <w:p w14:paraId="6A8A633C"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Sig.</w:t>
            </w:r>
          </w:p>
        </w:tc>
      </w:tr>
      <w:tr w:rsidR="00A3477A" w:rsidRPr="00A3477A" w14:paraId="6E810D2B" w14:textId="77777777" w:rsidTr="001A2F73">
        <w:tc>
          <w:tcPr>
            <w:tcW w:w="4241" w:type="dxa"/>
            <w:tcBorders>
              <w:top w:val="single" w:sz="4" w:space="0" w:color="auto"/>
            </w:tcBorders>
          </w:tcPr>
          <w:p w14:paraId="635A7FBB" w14:textId="77777777" w:rsidR="00A3477A" w:rsidRPr="00A3477A" w:rsidRDefault="00A3477A" w:rsidP="00A3477A">
            <w:pPr>
              <w:jc w:val="thaiDistribute"/>
              <w:rPr>
                <w:rFonts w:ascii="TH SarabunPSK" w:eastAsia="Calibri" w:hAnsi="TH SarabunPSK" w:cs="TH SarabunPSK"/>
                <w:sz w:val="28"/>
                <w:cs/>
              </w:rPr>
            </w:pPr>
            <w:r w:rsidRPr="00A3477A">
              <w:rPr>
                <w:rFonts w:ascii="TH SarabunPSK" w:eastAsia="Calibri" w:hAnsi="TH SarabunPSK" w:cs="TH SarabunPSK"/>
                <w:sz w:val="28"/>
              </w:rPr>
              <w:t xml:space="preserve">     </w:t>
            </w:r>
            <w:r w:rsidRPr="00A3477A">
              <w:rPr>
                <w:rFonts w:ascii="TH SarabunPSK" w:eastAsia="Calibri" w:hAnsi="TH SarabunPSK" w:cs="TH SarabunPSK"/>
                <w:sz w:val="28"/>
                <w:cs/>
              </w:rPr>
              <w:t xml:space="preserve">ค่าคงที่ </w:t>
            </w:r>
          </w:p>
        </w:tc>
        <w:tc>
          <w:tcPr>
            <w:tcW w:w="943" w:type="dxa"/>
            <w:tcBorders>
              <w:top w:val="single" w:sz="4" w:space="0" w:color="auto"/>
            </w:tcBorders>
          </w:tcPr>
          <w:p w14:paraId="21E322EB"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0</w:t>
            </w:r>
            <w:r w:rsidRPr="00A3477A">
              <w:rPr>
                <w:rFonts w:ascii="TH SarabunPSK" w:eastAsia="Calibri" w:hAnsi="TH SarabunPSK" w:cs="TH SarabunPSK"/>
                <w:sz w:val="28"/>
                <w:cs/>
              </w:rPr>
              <w:t>.</w:t>
            </w:r>
            <w:r w:rsidRPr="00A3477A">
              <w:rPr>
                <w:rFonts w:ascii="TH SarabunPSK" w:eastAsia="Calibri" w:hAnsi="TH SarabunPSK" w:cs="TH SarabunPSK"/>
                <w:sz w:val="28"/>
              </w:rPr>
              <w:t>365</w:t>
            </w:r>
          </w:p>
        </w:tc>
        <w:tc>
          <w:tcPr>
            <w:tcW w:w="828" w:type="dxa"/>
            <w:tcBorders>
              <w:top w:val="single" w:sz="4" w:space="0" w:color="auto"/>
            </w:tcBorders>
          </w:tcPr>
          <w:p w14:paraId="21BF601F"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0.17</w:t>
            </w:r>
            <w:r w:rsidRPr="00A3477A">
              <w:rPr>
                <w:rFonts w:ascii="TH SarabunPSK" w:eastAsia="Calibri" w:hAnsi="TH SarabunPSK" w:cs="TH SarabunPSK"/>
                <w:sz w:val="28"/>
              </w:rPr>
              <w:t>4</w:t>
            </w:r>
          </w:p>
        </w:tc>
        <w:tc>
          <w:tcPr>
            <w:tcW w:w="828" w:type="dxa"/>
            <w:tcBorders>
              <w:top w:val="single" w:sz="4" w:space="0" w:color="auto"/>
            </w:tcBorders>
          </w:tcPr>
          <w:p w14:paraId="45D75B6E" w14:textId="77777777" w:rsidR="00A3477A" w:rsidRPr="00A3477A" w:rsidRDefault="00A3477A" w:rsidP="00A3477A">
            <w:pPr>
              <w:jc w:val="thaiDistribute"/>
              <w:rPr>
                <w:rFonts w:ascii="TH SarabunPSK" w:eastAsia="Calibri" w:hAnsi="TH SarabunPSK" w:cs="TH SarabunPSK"/>
                <w:sz w:val="28"/>
              </w:rPr>
            </w:pPr>
          </w:p>
        </w:tc>
        <w:tc>
          <w:tcPr>
            <w:tcW w:w="828" w:type="dxa"/>
            <w:tcBorders>
              <w:top w:val="single" w:sz="4" w:space="0" w:color="auto"/>
            </w:tcBorders>
          </w:tcPr>
          <w:p w14:paraId="71DB6074"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rPr>
              <w:t>2.095</w:t>
            </w:r>
          </w:p>
        </w:tc>
        <w:tc>
          <w:tcPr>
            <w:tcW w:w="864" w:type="dxa"/>
            <w:tcBorders>
              <w:top w:val="single" w:sz="4" w:space="0" w:color="auto"/>
            </w:tcBorders>
          </w:tcPr>
          <w:p w14:paraId="081025A6"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w:t>
            </w:r>
            <w:r w:rsidRPr="00A3477A">
              <w:rPr>
                <w:rFonts w:ascii="TH SarabunPSK" w:eastAsia="Calibri" w:hAnsi="TH SarabunPSK" w:cs="TH SarabunPSK"/>
                <w:sz w:val="28"/>
              </w:rPr>
              <w:t>.037</w:t>
            </w:r>
          </w:p>
        </w:tc>
      </w:tr>
      <w:tr w:rsidR="00A3477A" w:rsidRPr="00A3477A" w14:paraId="0EA77704" w14:textId="77777777" w:rsidTr="001A2F73">
        <w:tc>
          <w:tcPr>
            <w:tcW w:w="4241" w:type="dxa"/>
          </w:tcPr>
          <w:p w14:paraId="67E32FD7"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 xml:space="preserve">     การรับรู้องค์ประกอบการท่องเที่ยว</w:t>
            </w:r>
          </w:p>
        </w:tc>
        <w:tc>
          <w:tcPr>
            <w:tcW w:w="943" w:type="dxa"/>
          </w:tcPr>
          <w:p w14:paraId="11AF49D0"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0.480</w:t>
            </w:r>
          </w:p>
        </w:tc>
        <w:tc>
          <w:tcPr>
            <w:tcW w:w="828" w:type="dxa"/>
          </w:tcPr>
          <w:p w14:paraId="0CAF69F6"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0.050</w:t>
            </w:r>
          </w:p>
        </w:tc>
        <w:tc>
          <w:tcPr>
            <w:tcW w:w="828" w:type="dxa"/>
          </w:tcPr>
          <w:p w14:paraId="4080BB17"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0.430</w:t>
            </w:r>
          </w:p>
        </w:tc>
        <w:tc>
          <w:tcPr>
            <w:tcW w:w="828" w:type="dxa"/>
          </w:tcPr>
          <w:p w14:paraId="25962817"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9.661</w:t>
            </w:r>
          </w:p>
        </w:tc>
        <w:tc>
          <w:tcPr>
            <w:tcW w:w="864" w:type="dxa"/>
          </w:tcPr>
          <w:p w14:paraId="0C8CBFD1"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0.000</w:t>
            </w:r>
          </w:p>
        </w:tc>
      </w:tr>
      <w:tr w:rsidR="00A3477A" w:rsidRPr="00A3477A" w14:paraId="16543EDD" w14:textId="77777777" w:rsidTr="001A2F73">
        <w:tc>
          <w:tcPr>
            <w:tcW w:w="4241" w:type="dxa"/>
          </w:tcPr>
          <w:p w14:paraId="498D8FDF"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 xml:space="preserve">     รูปแบบการดำเนินชีวิต     </w:t>
            </w:r>
          </w:p>
        </w:tc>
        <w:tc>
          <w:tcPr>
            <w:tcW w:w="943" w:type="dxa"/>
          </w:tcPr>
          <w:p w14:paraId="56D5396C"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w:t>
            </w:r>
            <w:r w:rsidRPr="00A3477A">
              <w:rPr>
                <w:rFonts w:ascii="TH SarabunPSK" w:eastAsia="Calibri" w:hAnsi="TH SarabunPSK" w:cs="TH SarabunPSK"/>
                <w:sz w:val="28"/>
              </w:rPr>
              <w:t>.</w:t>
            </w:r>
            <w:r w:rsidRPr="00A3477A">
              <w:rPr>
                <w:rFonts w:ascii="TH SarabunPSK" w:eastAsia="Calibri" w:hAnsi="TH SarabunPSK" w:cs="TH SarabunPSK"/>
                <w:sz w:val="28"/>
                <w:cs/>
              </w:rPr>
              <w:t>425</w:t>
            </w:r>
          </w:p>
        </w:tc>
        <w:tc>
          <w:tcPr>
            <w:tcW w:w="828" w:type="dxa"/>
          </w:tcPr>
          <w:p w14:paraId="4D08D527"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w:t>
            </w:r>
            <w:r w:rsidRPr="00A3477A">
              <w:rPr>
                <w:rFonts w:ascii="TH SarabunPSK" w:eastAsia="Calibri" w:hAnsi="TH SarabunPSK" w:cs="TH SarabunPSK"/>
                <w:sz w:val="28"/>
              </w:rPr>
              <w:t>.0</w:t>
            </w:r>
            <w:r w:rsidRPr="00A3477A">
              <w:rPr>
                <w:rFonts w:ascii="TH SarabunPSK" w:eastAsia="Calibri" w:hAnsi="TH SarabunPSK" w:cs="TH SarabunPSK"/>
                <w:sz w:val="28"/>
                <w:cs/>
              </w:rPr>
              <w:t>51</w:t>
            </w:r>
          </w:p>
        </w:tc>
        <w:tc>
          <w:tcPr>
            <w:tcW w:w="828" w:type="dxa"/>
          </w:tcPr>
          <w:p w14:paraId="66E608BD"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w:t>
            </w:r>
            <w:r w:rsidRPr="00A3477A">
              <w:rPr>
                <w:rFonts w:ascii="TH SarabunPSK" w:eastAsia="Calibri" w:hAnsi="TH SarabunPSK" w:cs="TH SarabunPSK"/>
                <w:sz w:val="28"/>
              </w:rPr>
              <w:t>.</w:t>
            </w:r>
            <w:r w:rsidRPr="00A3477A">
              <w:rPr>
                <w:rFonts w:ascii="TH SarabunPSK" w:eastAsia="Calibri" w:hAnsi="TH SarabunPSK" w:cs="TH SarabunPSK"/>
                <w:sz w:val="28"/>
                <w:cs/>
              </w:rPr>
              <w:t>368</w:t>
            </w:r>
          </w:p>
        </w:tc>
        <w:tc>
          <w:tcPr>
            <w:tcW w:w="828" w:type="dxa"/>
          </w:tcPr>
          <w:p w14:paraId="21EA371E"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8</w:t>
            </w:r>
            <w:r w:rsidRPr="00A3477A">
              <w:rPr>
                <w:rFonts w:ascii="TH SarabunPSK" w:eastAsia="Calibri" w:hAnsi="TH SarabunPSK" w:cs="TH SarabunPSK"/>
                <w:sz w:val="28"/>
              </w:rPr>
              <w:t>.</w:t>
            </w:r>
            <w:r w:rsidRPr="00A3477A">
              <w:rPr>
                <w:rFonts w:ascii="TH SarabunPSK" w:eastAsia="Calibri" w:hAnsi="TH SarabunPSK" w:cs="TH SarabunPSK"/>
                <w:sz w:val="28"/>
                <w:cs/>
              </w:rPr>
              <w:t>262</w:t>
            </w:r>
          </w:p>
        </w:tc>
        <w:tc>
          <w:tcPr>
            <w:tcW w:w="864" w:type="dxa"/>
          </w:tcPr>
          <w:p w14:paraId="3151486D" w14:textId="77777777" w:rsidR="00A3477A" w:rsidRPr="00A3477A" w:rsidRDefault="00A3477A" w:rsidP="00A3477A">
            <w:pPr>
              <w:jc w:val="thaiDistribute"/>
              <w:rPr>
                <w:rFonts w:ascii="TH SarabunPSK" w:eastAsia="Calibri" w:hAnsi="TH SarabunPSK" w:cs="TH SarabunPSK"/>
                <w:sz w:val="28"/>
              </w:rPr>
            </w:pPr>
            <w:r w:rsidRPr="00A3477A">
              <w:rPr>
                <w:rFonts w:ascii="TH SarabunPSK" w:eastAsia="Calibri" w:hAnsi="TH SarabunPSK" w:cs="TH SarabunPSK"/>
                <w:sz w:val="28"/>
                <w:cs/>
              </w:rPr>
              <w:t>0</w:t>
            </w:r>
            <w:r w:rsidRPr="00A3477A">
              <w:rPr>
                <w:rFonts w:ascii="TH SarabunPSK" w:eastAsia="Calibri" w:hAnsi="TH SarabunPSK" w:cs="TH SarabunPSK"/>
                <w:sz w:val="28"/>
              </w:rPr>
              <w:t>.000</w:t>
            </w:r>
          </w:p>
        </w:tc>
      </w:tr>
      <w:tr w:rsidR="00A3477A" w:rsidRPr="00A3477A" w14:paraId="44F337AD" w14:textId="77777777" w:rsidTr="001A2F73">
        <w:tc>
          <w:tcPr>
            <w:tcW w:w="8532" w:type="dxa"/>
            <w:gridSpan w:val="6"/>
            <w:tcBorders>
              <w:top w:val="single" w:sz="4" w:space="0" w:color="auto"/>
              <w:bottom w:val="single" w:sz="4" w:space="0" w:color="auto"/>
            </w:tcBorders>
          </w:tcPr>
          <w:p w14:paraId="38FC5FC7" w14:textId="163AB8C8" w:rsidR="00A3477A" w:rsidRPr="00A3477A" w:rsidRDefault="00A3477A" w:rsidP="00A3477A">
            <w:pPr>
              <w:jc w:val="center"/>
              <w:rPr>
                <w:rFonts w:ascii="TH SarabunPSK" w:eastAsia="Calibri" w:hAnsi="TH SarabunPSK" w:cs="TH SarabunPSK"/>
                <w:sz w:val="28"/>
              </w:rPr>
            </w:pPr>
            <w:r w:rsidRPr="00A3477A">
              <w:rPr>
                <w:rFonts w:ascii="TH SarabunPSK" w:eastAsia="Calibri" w:hAnsi="TH SarabunPSK" w:cs="TH SarabunPSK"/>
                <w:sz w:val="28"/>
              </w:rPr>
              <w:t xml:space="preserve">R = </w:t>
            </w:r>
            <w:r w:rsidRPr="00A3477A">
              <w:rPr>
                <w:rFonts w:ascii="TH SarabunPSK" w:eastAsia="Calibri" w:hAnsi="TH SarabunPSK" w:cs="TH SarabunPSK"/>
                <w:sz w:val="28"/>
                <w:cs/>
              </w:rPr>
              <w:t>0</w:t>
            </w:r>
            <w:r w:rsidRPr="00A3477A">
              <w:rPr>
                <w:rFonts w:ascii="TH SarabunPSK" w:eastAsia="Calibri" w:hAnsi="TH SarabunPSK" w:cs="TH SarabunPSK"/>
                <w:sz w:val="28"/>
              </w:rPr>
              <w:t>.</w:t>
            </w:r>
            <w:r w:rsidRPr="00A3477A">
              <w:rPr>
                <w:rFonts w:ascii="TH SarabunPSK" w:eastAsia="Calibri" w:hAnsi="TH SarabunPSK" w:cs="TH SarabunPSK"/>
                <w:sz w:val="28"/>
                <w:cs/>
              </w:rPr>
              <w:t>720</w:t>
            </w:r>
            <w:r w:rsidRPr="00A3477A">
              <w:rPr>
                <w:rFonts w:ascii="TH SarabunPSK" w:eastAsia="Calibri" w:hAnsi="TH SarabunPSK" w:cs="TH SarabunPSK"/>
                <w:sz w:val="28"/>
              </w:rPr>
              <w:t xml:space="preserve">    R Square = </w:t>
            </w:r>
            <w:r w:rsidRPr="00A3477A">
              <w:rPr>
                <w:rFonts w:ascii="TH SarabunPSK" w:eastAsia="Calibri" w:hAnsi="TH SarabunPSK" w:cs="TH SarabunPSK"/>
                <w:sz w:val="28"/>
                <w:cs/>
              </w:rPr>
              <w:t>0</w:t>
            </w:r>
            <w:r w:rsidRPr="00A3477A">
              <w:rPr>
                <w:rFonts w:ascii="TH SarabunPSK" w:eastAsia="Calibri" w:hAnsi="TH SarabunPSK" w:cs="TH SarabunPSK"/>
                <w:sz w:val="28"/>
              </w:rPr>
              <w:t>.</w:t>
            </w:r>
            <w:r w:rsidRPr="00A3477A">
              <w:rPr>
                <w:rFonts w:ascii="TH SarabunPSK" w:eastAsia="Calibri" w:hAnsi="TH SarabunPSK" w:cs="TH SarabunPSK"/>
                <w:sz w:val="28"/>
                <w:cs/>
              </w:rPr>
              <w:t>518</w:t>
            </w:r>
            <w:r w:rsidRPr="00A3477A">
              <w:rPr>
                <w:rFonts w:ascii="TH SarabunPSK" w:eastAsia="Calibri" w:hAnsi="TH SarabunPSK" w:cs="TH SarabunPSK"/>
                <w:sz w:val="28"/>
              </w:rPr>
              <w:t xml:space="preserve">  </w:t>
            </w:r>
            <w:r w:rsidRPr="00A3477A">
              <w:rPr>
                <w:rFonts w:ascii="TH SarabunPSK" w:eastAsia="Calibri" w:hAnsi="TH SarabunPSK" w:cs="TH SarabunPSK"/>
                <w:sz w:val="28"/>
                <w:cs/>
              </w:rPr>
              <w:t xml:space="preserve">   </w:t>
            </w:r>
            <w:r w:rsidRPr="00A3477A">
              <w:rPr>
                <w:rFonts w:ascii="TH SarabunPSK" w:eastAsia="Calibri" w:hAnsi="TH SarabunPSK" w:cs="TH SarabunPSK"/>
                <w:sz w:val="28"/>
              </w:rPr>
              <w:t xml:space="preserve">Adjust R Square = </w:t>
            </w:r>
            <w:r w:rsidRPr="00A3477A">
              <w:rPr>
                <w:rFonts w:ascii="TH SarabunPSK" w:eastAsia="Calibri" w:hAnsi="TH SarabunPSK" w:cs="TH SarabunPSK"/>
                <w:sz w:val="28"/>
                <w:cs/>
              </w:rPr>
              <w:t>0</w:t>
            </w:r>
            <w:r w:rsidRPr="00A3477A">
              <w:rPr>
                <w:rFonts w:ascii="TH SarabunPSK" w:eastAsia="Calibri" w:hAnsi="TH SarabunPSK" w:cs="TH SarabunPSK"/>
                <w:sz w:val="28"/>
              </w:rPr>
              <w:t>.</w:t>
            </w:r>
            <w:r w:rsidRPr="00A3477A">
              <w:rPr>
                <w:rFonts w:ascii="TH SarabunPSK" w:eastAsia="Calibri" w:hAnsi="TH SarabunPSK" w:cs="TH SarabunPSK"/>
                <w:sz w:val="28"/>
                <w:cs/>
              </w:rPr>
              <w:t>516</w:t>
            </w:r>
            <w:r w:rsidRPr="00A3477A">
              <w:rPr>
                <w:rFonts w:ascii="TH SarabunPSK" w:eastAsia="Calibri" w:hAnsi="TH SarabunPSK" w:cs="TH SarabunPSK"/>
                <w:sz w:val="28"/>
              </w:rPr>
              <w:t xml:space="preserve"> </w:t>
            </w:r>
            <w:r w:rsidRPr="00A3477A">
              <w:rPr>
                <w:rFonts w:ascii="TH SarabunPSK" w:eastAsia="Calibri" w:hAnsi="TH SarabunPSK" w:cs="TH SarabunPSK"/>
                <w:sz w:val="28"/>
                <w:cs/>
              </w:rPr>
              <w:t xml:space="preserve">     </w:t>
            </w:r>
            <w:r w:rsidRPr="00A3477A">
              <w:rPr>
                <w:rFonts w:ascii="TH SarabunPSK" w:eastAsia="Calibri" w:hAnsi="TH SarabunPSK" w:cs="TH SarabunPSK"/>
                <w:sz w:val="28"/>
              </w:rPr>
              <w:t xml:space="preserve"> SEEE =</w:t>
            </w:r>
            <w:r w:rsidRPr="00A3477A">
              <w:rPr>
                <w:rFonts w:ascii="TH SarabunPSK" w:eastAsia="Calibri" w:hAnsi="TH SarabunPSK" w:cs="TH SarabunPSK"/>
                <w:sz w:val="28"/>
                <w:cs/>
              </w:rPr>
              <w:t xml:space="preserve"> 0</w:t>
            </w:r>
            <w:r w:rsidRPr="00A3477A">
              <w:rPr>
                <w:rFonts w:ascii="TH SarabunPSK" w:eastAsia="Calibri" w:hAnsi="TH SarabunPSK" w:cs="TH SarabunPSK"/>
                <w:sz w:val="28"/>
              </w:rPr>
              <w:t>.</w:t>
            </w:r>
            <w:r w:rsidRPr="00A3477A">
              <w:rPr>
                <w:rFonts w:ascii="TH SarabunPSK" w:eastAsia="Calibri" w:hAnsi="TH SarabunPSK" w:cs="TH SarabunPSK"/>
                <w:sz w:val="28"/>
                <w:cs/>
              </w:rPr>
              <w:t>40867</w:t>
            </w:r>
            <w:r w:rsidRPr="00A3477A">
              <w:rPr>
                <w:rFonts w:ascii="TH SarabunPSK" w:eastAsia="Calibri" w:hAnsi="TH SarabunPSK" w:cs="TH SarabunPSK"/>
                <w:sz w:val="28"/>
              </w:rPr>
              <w:t xml:space="preserve">  </w:t>
            </w:r>
            <w:r w:rsidRPr="00A3477A">
              <w:rPr>
                <w:rFonts w:ascii="TH SarabunPSK" w:eastAsia="Calibri" w:hAnsi="TH SarabunPSK" w:cs="TH SarabunPSK"/>
                <w:sz w:val="28"/>
                <w:cs/>
              </w:rPr>
              <w:t xml:space="preserve">  </w:t>
            </w:r>
            <w:r w:rsidRPr="00A3477A">
              <w:rPr>
                <w:rFonts w:ascii="TH SarabunPSK" w:eastAsia="Calibri" w:hAnsi="TH SarabunPSK" w:cs="TH SarabunPSK"/>
                <w:sz w:val="28"/>
              </w:rPr>
              <w:t xml:space="preserve"> Sig = .05</w:t>
            </w:r>
          </w:p>
        </w:tc>
      </w:tr>
    </w:tbl>
    <w:p w14:paraId="41ABAE48" w14:textId="77777777" w:rsidR="00A3477A" w:rsidRPr="00A3477A" w:rsidRDefault="00A3477A" w:rsidP="00B7160E">
      <w:pPr>
        <w:spacing w:after="0" w:line="240" w:lineRule="auto"/>
        <w:jc w:val="thaiDistribute"/>
        <w:rPr>
          <w:rFonts w:ascii="TH SarabunPSK" w:eastAsia="Calibri" w:hAnsi="TH SarabunPSK" w:cs="TH SarabunPSK"/>
          <w:sz w:val="28"/>
        </w:rPr>
      </w:pPr>
      <w:r w:rsidRPr="00A3477A">
        <w:rPr>
          <w:rFonts w:ascii="TH SarabunPSK" w:eastAsia="Calibri" w:hAnsi="TH SarabunPSK" w:cs="TH SarabunPSK"/>
          <w:sz w:val="28"/>
        </w:rPr>
        <w:tab/>
      </w:r>
      <w:r w:rsidRPr="00A3477A">
        <w:rPr>
          <w:rFonts w:ascii="TH SarabunPSK" w:eastAsia="Calibri" w:hAnsi="TH SarabunPSK" w:cs="TH SarabunPSK"/>
          <w:sz w:val="28"/>
          <w:cs/>
        </w:rPr>
        <w:t>จากตารางที่ 4 พบว่า ปัจจัยรูปแบบการดำเนินชีวิตและการรับรู้องค์ประกอบการท่องเที่ยวมีความสัมพันธ์กับการตัดสินใจเดินทางท่องเที่ยวเชิงวัฒนธรรมในจังหวัดนครศรีธรรมราชในระดับสูง โดยมี</w:t>
      </w:r>
      <w:proofErr w:type="spellStart"/>
      <w:r w:rsidRPr="00A3477A">
        <w:rPr>
          <w:rFonts w:ascii="TH SarabunPSK" w:eastAsia="Calibri" w:hAnsi="TH SarabunPSK" w:cs="TH SarabunPSK"/>
          <w:sz w:val="28"/>
          <w:cs/>
        </w:rPr>
        <w:t>สัม</w:t>
      </w:r>
      <w:proofErr w:type="spellEnd"/>
      <w:r w:rsidRPr="00A3477A">
        <w:rPr>
          <w:rFonts w:ascii="TH SarabunPSK" w:eastAsia="Calibri" w:hAnsi="TH SarabunPSK" w:cs="TH SarabunPSK"/>
          <w:sz w:val="28"/>
          <w:cs/>
        </w:rPr>
        <w:t>ประสิทธิสหสัมพันธ์พหุคูณ  0</w:t>
      </w:r>
      <w:r w:rsidRPr="00A3477A">
        <w:rPr>
          <w:rFonts w:ascii="TH SarabunPSK" w:eastAsia="Calibri" w:hAnsi="TH SarabunPSK" w:cs="TH SarabunPSK"/>
          <w:sz w:val="28"/>
        </w:rPr>
        <w:t>.720</w:t>
      </w:r>
      <w:r w:rsidRPr="00A3477A">
        <w:rPr>
          <w:rFonts w:ascii="TH SarabunPSK" w:eastAsia="Calibri" w:hAnsi="TH SarabunPSK" w:cs="TH SarabunPSK"/>
          <w:sz w:val="28"/>
          <w:cs/>
        </w:rPr>
        <w:t xml:space="preserve"> และสามารถร่วมกันอธิบายความแปรปรวนของการตัดสินใจเดินทางท่องเที่ยวของนักท่องเที่ยวได้ร้อยละ </w:t>
      </w:r>
      <w:r w:rsidRPr="00A3477A">
        <w:rPr>
          <w:rFonts w:ascii="TH SarabunPSK" w:eastAsia="Calibri" w:hAnsi="TH SarabunPSK" w:cs="TH SarabunPSK"/>
          <w:sz w:val="28"/>
        </w:rPr>
        <w:t>51.8</w:t>
      </w:r>
      <w:r w:rsidRPr="00A3477A">
        <w:rPr>
          <w:rFonts w:ascii="TH SarabunPSK" w:eastAsia="Calibri" w:hAnsi="TH SarabunPSK" w:cs="TH SarabunPSK"/>
          <w:sz w:val="28"/>
          <w:cs/>
        </w:rPr>
        <w:t xml:space="preserve"> อย่างมีนัยสำคัญ  เมื่อพิจารณาจากค่าสัมประสิทธิ์การถดถอยพบว่า ตัวแปรด้านการรับรู้องค์ประกอบการท่องเที่ยวมีอิทธิพลต่อการตัดสินใจเดินทางท่องเที่ยวเชิงวัฒนธรรมของนักท่องเที่ยวมากกว่าตัวแปรด้านรูปแบบการดำเนินชีวิต  โดยมีค่าสัมประสิทธิ์การถอดถอยเท่ากับ </w:t>
      </w:r>
      <w:r w:rsidRPr="00A3477A">
        <w:rPr>
          <w:rFonts w:ascii="Calibri" w:eastAsia="Calibri" w:hAnsi="Calibri" w:cs="Calibri"/>
          <w:sz w:val="28"/>
        </w:rPr>
        <w:t>β</w:t>
      </w:r>
      <w:r w:rsidRPr="00A3477A">
        <w:rPr>
          <w:rFonts w:ascii="TH SarabunPSK" w:eastAsia="Calibri" w:hAnsi="TH SarabunPSK" w:cs="TH SarabunPSK"/>
          <w:sz w:val="28"/>
          <w:cs/>
        </w:rPr>
        <w:t xml:space="preserve"> </w:t>
      </w:r>
      <w:r w:rsidRPr="00A3477A">
        <w:rPr>
          <w:rFonts w:ascii="TH SarabunPSK" w:eastAsia="Calibri" w:hAnsi="TH SarabunPSK" w:cs="TH SarabunPSK"/>
          <w:sz w:val="28"/>
        </w:rPr>
        <w:t>= 0.4</w:t>
      </w:r>
      <w:r w:rsidRPr="00A3477A">
        <w:rPr>
          <w:rFonts w:ascii="TH SarabunPSK" w:eastAsia="Calibri" w:hAnsi="TH SarabunPSK" w:cs="TH SarabunPSK"/>
          <w:sz w:val="28"/>
          <w:cs/>
        </w:rPr>
        <w:t xml:space="preserve">30 และ </w:t>
      </w:r>
      <w:r w:rsidRPr="00A3477A">
        <w:rPr>
          <w:rFonts w:ascii="TH SarabunPSK" w:eastAsia="Calibri" w:hAnsi="TH SarabunPSK" w:cs="TH SarabunPSK"/>
          <w:sz w:val="28"/>
        </w:rPr>
        <w:t xml:space="preserve"> </w:t>
      </w:r>
      <w:r w:rsidRPr="00A3477A">
        <w:rPr>
          <w:rFonts w:ascii="Calibri" w:eastAsia="Calibri" w:hAnsi="Calibri" w:cs="Calibri"/>
          <w:sz w:val="28"/>
        </w:rPr>
        <w:t>β</w:t>
      </w:r>
      <w:r w:rsidRPr="00A3477A">
        <w:rPr>
          <w:rFonts w:ascii="TH SarabunPSK" w:eastAsia="Calibri" w:hAnsi="TH SarabunPSK" w:cs="TH SarabunPSK"/>
          <w:sz w:val="28"/>
        </w:rPr>
        <w:t xml:space="preserve"> = </w:t>
      </w:r>
      <w:r w:rsidRPr="00A3477A">
        <w:rPr>
          <w:rFonts w:ascii="TH SarabunPSK" w:eastAsia="Calibri" w:hAnsi="TH SarabunPSK" w:cs="TH SarabunPSK"/>
          <w:sz w:val="28"/>
          <w:cs/>
        </w:rPr>
        <w:t>0.368 ตามลำดับ</w:t>
      </w:r>
    </w:p>
    <w:p w14:paraId="39326450" w14:textId="6008CF33" w:rsidR="00B7160E" w:rsidRDefault="00B7160E" w:rsidP="00B7160E">
      <w:pPr>
        <w:spacing w:after="0" w:line="240" w:lineRule="auto"/>
        <w:rPr>
          <w:rFonts w:ascii="TH SarabunPSK" w:eastAsia="Calibri" w:hAnsi="TH SarabunPSK" w:cs="TH SarabunPSK"/>
          <w:sz w:val="28"/>
        </w:rPr>
      </w:pPr>
    </w:p>
    <w:p w14:paraId="4D01CFDD" w14:textId="5990202F" w:rsidR="00FD5645" w:rsidRDefault="00FD5645" w:rsidP="00B7160E">
      <w:pPr>
        <w:spacing w:after="0" w:line="240" w:lineRule="auto"/>
        <w:rPr>
          <w:rFonts w:ascii="TH SarabunPSK" w:eastAsia="Calibri" w:hAnsi="TH SarabunPSK" w:cs="TH SarabunPSK"/>
          <w:sz w:val="28"/>
        </w:rPr>
      </w:pPr>
    </w:p>
    <w:p w14:paraId="092F8F2F" w14:textId="77777777" w:rsidR="00FD5645" w:rsidRDefault="00FD5645" w:rsidP="00B7160E">
      <w:pPr>
        <w:spacing w:after="0" w:line="240" w:lineRule="auto"/>
        <w:rPr>
          <w:rFonts w:ascii="TH SarabunPSK" w:eastAsia="Calibri" w:hAnsi="TH SarabunPSK" w:cs="TH SarabunPSK"/>
          <w:sz w:val="28"/>
        </w:rPr>
      </w:pPr>
    </w:p>
    <w:p w14:paraId="23ABC534" w14:textId="566D4665" w:rsidR="00DD6AA8" w:rsidRDefault="00FA45F4" w:rsidP="00B7160E">
      <w:pPr>
        <w:spacing w:after="0" w:line="240" w:lineRule="auto"/>
        <w:rPr>
          <w:rFonts w:ascii="TH SarabunPSK" w:eastAsia="Calibri" w:hAnsi="TH SarabunPSK" w:cs="TH SarabunPSK"/>
          <w:b/>
          <w:bCs/>
          <w:sz w:val="28"/>
        </w:rPr>
      </w:pPr>
      <w:r w:rsidRPr="00FA45F4">
        <w:rPr>
          <w:rFonts w:ascii="TH SarabunPSK" w:eastAsia="Calibri" w:hAnsi="TH SarabunPSK" w:cs="TH SarabunPSK" w:hint="cs"/>
          <w:b/>
          <w:bCs/>
          <w:sz w:val="28"/>
          <w:cs/>
        </w:rPr>
        <w:t>อภิปรายผล</w:t>
      </w:r>
    </w:p>
    <w:p w14:paraId="51D769FC" w14:textId="77777777" w:rsidR="00210679" w:rsidRDefault="00DD6AA8" w:rsidP="00DD6AA8">
      <w:pPr>
        <w:spacing w:after="0" w:line="240" w:lineRule="auto"/>
        <w:ind w:firstLine="720"/>
        <w:jc w:val="thaiDistribute"/>
        <w:rPr>
          <w:rFonts w:ascii="TH SarabunPSK" w:hAnsi="TH SarabunPSK" w:cs="TH SarabunPSK"/>
          <w:sz w:val="28"/>
        </w:rPr>
      </w:pPr>
      <w:r w:rsidRPr="00593C1A">
        <w:rPr>
          <w:rFonts w:ascii="TH SarabunPSK" w:hAnsi="TH SarabunPSK" w:cs="TH SarabunPSK"/>
          <w:sz w:val="28"/>
          <w:cs/>
        </w:rPr>
        <w:t>การวิจัยครั้งนี้มีวัตถุประสงค์เพื่อศึกษา 1) รูปแบบการดำเนินชีวิต การรับรู้องค์ประกอบ</w:t>
      </w:r>
      <w:r>
        <w:rPr>
          <w:rFonts w:ascii="TH SarabunPSK" w:hAnsi="TH SarabunPSK" w:cs="TH SarabunPSK" w:hint="cs"/>
          <w:sz w:val="28"/>
          <w:cs/>
        </w:rPr>
        <w:t>การ</w:t>
      </w:r>
      <w:r w:rsidRPr="00593C1A">
        <w:rPr>
          <w:rFonts w:ascii="TH SarabunPSK" w:hAnsi="TH SarabunPSK" w:cs="TH SarabunPSK"/>
          <w:sz w:val="28"/>
          <w:cs/>
        </w:rPr>
        <w:t>ท่องเที่ยว และการตัดสินใจท่องเที่ยวเชิงวัฒนธรรมในจังหวัดนครศรีธรรมราชของนักท่องเที่ยวชาวไทย และ 2) อิทธิพลของ</w:t>
      </w:r>
      <w:r w:rsidRPr="00137BEF">
        <w:rPr>
          <w:rFonts w:ascii="TH SarabunPSK" w:hAnsi="TH SarabunPSK" w:cs="TH SarabunPSK"/>
          <w:sz w:val="28"/>
          <w:cs/>
        </w:rPr>
        <w:t>รูปแบบการดำเนินชีวิต</w:t>
      </w:r>
      <w:r>
        <w:rPr>
          <w:rFonts w:ascii="TH SarabunPSK" w:hAnsi="TH SarabunPSK" w:cs="TH SarabunPSK" w:hint="cs"/>
          <w:sz w:val="28"/>
          <w:cs/>
        </w:rPr>
        <w:t>และ</w:t>
      </w:r>
      <w:r w:rsidRPr="00593C1A">
        <w:rPr>
          <w:rFonts w:ascii="TH SarabunPSK" w:hAnsi="TH SarabunPSK" w:cs="TH SarabunPSK"/>
          <w:sz w:val="28"/>
          <w:cs/>
        </w:rPr>
        <w:t>การรับรู้</w:t>
      </w:r>
      <w:r>
        <w:rPr>
          <w:rFonts w:ascii="TH SarabunPSK" w:hAnsi="TH SarabunPSK" w:cs="TH SarabunPSK" w:hint="cs"/>
          <w:sz w:val="28"/>
          <w:cs/>
        </w:rPr>
        <w:t>ปัจจัย</w:t>
      </w:r>
      <w:r w:rsidRPr="00593C1A">
        <w:rPr>
          <w:rFonts w:ascii="TH SarabunPSK" w:hAnsi="TH SarabunPSK" w:cs="TH SarabunPSK"/>
          <w:sz w:val="28"/>
          <w:cs/>
        </w:rPr>
        <w:t>องค์ประกอบ</w:t>
      </w:r>
      <w:r>
        <w:rPr>
          <w:rFonts w:ascii="TH SarabunPSK" w:hAnsi="TH SarabunPSK" w:cs="TH SarabunPSK" w:hint="cs"/>
          <w:sz w:val="28"/>
          <w:cs/>
        </w:rPr>
        <w:t>การ</w:t>
      </w:r>
      <w:r w:rsidRPr="00593C1A">
        <w:rPr>
          <w:rFonts w:ascii="TH SarabunPSK" w:hAnsi="TH SarabunPSK" w:cs="TH SarabunPSK"/>
          <w:sz w:val="28"/>
          <w:cs/>
        </w:rPr>
        <w:t>ท่องเที่ยวของนักท่องเที่ยวที่มีต่อการตัดสินใจท่องเที่ยวเชิงวัฒนธรรมในจังหวัดนครศรีธรรมราชของนักท่องเที่ยวชาวไทย</w:t>
      </w:r>
      <w:r w:rsidR="00E63103">
        <w:rPr>
          <w:rFonts w:ascii="TH SarabunPSK" w:hAnsi="TH SarabunPSK" w:cs="TH SarabunPSK"/>
          <w:sz w:val="28"/>
        </w:rPr>
        <w:t xml:space="preserve"> </w:t>
      </w:r>
      <w:r w:rsidR="00E63103" w:rsidRPr="00E63103">
        <w:rPr>
          <w:rFonts w:ascii="TH SarabunPSK" w:hAnsi="TH SarabunPSK" w:cs="TH SarabunPSK"/>
          <w:sz w:val="28"/>
          <w:cs/>
        </w:rPr>
        <w:t>ซึ่งมีผลการวิจัยตามวัตถุประสงค์ดังต่อไปนี้</w:t>
      </w:r>
      <w:r w:rsidR="00E63103">
        <w:rPr>
          <w:rFonts w:ascii="TH SarabunPSK" w:hAnsi="TH SarabunPSK" w:cs="TH SarabunPSK"/>
          <w:sz w:val="28"/>
        </w:rPr>
        <w:t xml:space="preserve"> </w:t>
      </w:r>
    </w:p>
    <w:p w14:paraId="09ADF77D" w14:textId="73883677" w:rsidR="006D2FA2" w:rsidRPr="00C11654" w:rsidRDefault="00210679" w:rsidP="006D2FA2">
      <w:pPr>
        <w:tabs>
          <w:tab w:val="left" w:pos="851"/>
        </w:tabs>
        <w:spacing w:after="0" w:line="240" w:lineRule="auto"/>
        <w:ind w:firstLine="720"/>
        <w:jc w:val="thaiDistribute"/>
        <w:rPr>
          <w:rFonts w:ascii="TH SarabunPSK" w:eastAsia="Calibri" w:hAnsi="TH SarabunPSK" w:cs="TH SarabunPSK"/>
          <w:sz w:val="28"/>
        </w:rPr>
      </w:pPr>
      <w:r w:rsidRPr="00C11654">
        <w:rPr>
          <w:rFonts w:ascii="TH SarabunPSK" w:hAnsi="TH SarabunPSK" w:cs="TH SarabunPSK"/>
          <w:sz w:val="28"/>
        </w:rPr>
        <w:lastRenderedPageBreak/>
        <w:t xml:space="preserve">1. </w:t>
      </w:r>
      <w:r w:rsidRPr="00C11654">
        <w:rPr>
          <w:rFonts w:ascii="TH SarabunPSK" w:eastAsia="Calibri" w:hAnsi="TH SarabunPSK" w:cs="TH SarabunPSK"/>
          <w:sz w:val="28"/>
          <w:cs/>
        </w:rPr>
        <w:t xml:space="preserve">นักท่องเที่ยวเชิงวัฒนธรรมในจังหวัดนครศรีธรรมราชมีระดับความคิดเห็นเกี่ยวกับรูปแบบการดำเนินชีวิตในภาพรวมอยู่ในระดับมาก ซึ่งสอดคล้องกับแนวคิดของ </w:t>
      </w:r>
      <w:r w:rsidRPr="00C11654">
        <w:rPr>
          <w:rFonts w:ascii="TH SarabunPSK" w:eastAsia="Calibri" w:hAnsi="TH SarabunPSK" w:cs="TH SarabunPSK"/>
          <w:sz w:val="28"/>
        </w:rPr>
        <w:t>Plummer</w:t>
      </w:r>
      <w:r w:rsidRPr="00C11654">
        <w:rPr>
          <w:rFonts w:ascii="TH SarabunPSK" w:eastAsia="Calibri" w:hAnsi="TH SarabunPSK" w:cs="TH SarabunPSK"/>
          <w:sz w:val="28"/>
          <w:cs/>
        </w:rPr>
        <w:t xml:space="preserve"> (1974) ที่เสนอว่ารูปแบบการ</w:t>
      </w:r>
      <w:proofErr w:type="spellStart"/>
      <w:r w:rsidRPr="00C11654">
        <w:rPr>
          <w:rFonts w:ascii="TH SarabunPSK" w:eastAsia="Calibri" w:hAnsi="TH SarabunPSK" w:cs="TH SarabunPSK"/>
          <w:sz w:val="28"/>
          <w:cs/>
        </w:rPr>
        <w:t>ดําเนิน</w:t>
      </w:r>
      <w:proofErr w:type="spellEnd"/>
      <w:r w:rsidRPr="00C11654">
        <w:rPr>
          <w:rFonts w:ascii="TH SarabunPSK" w:eastAsia="Calibri" w:hAnsi="TH SarabunPSK" w:cs="TH SarabunPSK"/>
          <w:sz w:val="28"/>
          <w:cs/>
        </w:rPr>
        <w:t>ชีวิตของบุคคลสามารถให้ข้อมูลเกี่ยวกับบุคคลที่เป็นลูกค้าเป้าหมายได้อย่างมีประสิทธิภาพ การ</w:t>
      </w:r>
      <w:proofErr w:type="spellStart"/>
      <w:r w:rsidRPr="00C11654">
        <w:rPr>
          <w:rFonts w:ascii="TH SarabunPSK" w:eastAsia="Calibri" w:hAnsi="TH SarabunPSK" w:cs="TH SarabunPSK"/>
          <w:sz w:val="28"/>
          <w:cs/>
        </w:rPr>
        <w:t>ดําเนิน</w:t>
      </w:r>
      <w:proofErr w:type="spellEnd"/>
      <w:r w:rsidRPr="00C11654">
        <w:rPr>
          <w:rFonts w:ascii="TH SarabunPSK" w:eastAsia="Calibri" w:hAnsi="TH SarabunPSK" w:cs="TH SarabunPSK"/>
          <w:sz w:val="28"/>
          <w:cs/>
        </w:rPr>
        <w:t>ชีวิตจึงเป็นรูปแบบหนึ่งของการบริโภคที่สามารถอธิบายให้เห็นถึงค่านิยมหรือรสนิยมของบุคคลในการใช้ชีวิตผ่านรูปแบบของการจับจ่ายใช้สอยเพื่อเลือกซื้อเลือกใช้ ผลิตภัณฑ์ต่าง ๆ  (</w:t>
      </w:r>
      <w:r w:rsidRPr="00C11654">
        <w:rPr>
          <w:rFonts w:ascii="TH SarabunPSK" w:eastAsia="Calibri" w:hAnsi="TH SarabunPSK" w:cs="TH SarabunPSK"/>
          <w:sz w:val="28"/>
        </w:rPr>
        <w:t xml:space="preserve">Solomon, </w:t>
      </w:r>
      <w:r w:rsidRPr="00C11654">
        <w:rPr>
          <w:rFonts w:ascii="TH SarabunPSK" w:eastAsia="Calibri" w:hAnsi="TH SarabunPSK" w:cs="TH SarabunPSK"/>
          <w:sz w:val="28"/>
          <w:cs/>
        </w:rPr>
        <w:t>2017) ซึ่งสอดคล้องกับผลการวิจัยของนวรัตน์  ทรงไทย (2560) ที่พบว่านักท่องเที่ยวชาวไทยมีระดับความคิดเห็นเกี่ยวกับรูปแบบการดำเนินชีวิตในภาพรวมอยู่ในระดับมาก และเมื่อจำแนกรูปแบบการดำเนินชีวิตออกเป็น 3 ด้านนั้น งานวิจัยนี้มีผลการวิจัยที่สอดคล้องกับข้อค้นพบของอภิ</w:t>
      </w:r>
      <w:proofErr w:type="spellStart"/>
      <w:r w:rsidRPr="00C11654">
        <w:rPr>
          <w:rFonts w:ascii="TH SarabunPSK" w:eastAsia="Calibri" w:hAnsi="TH SarabunPSK" w:cs="TH SarabunPSK"/>
          <w:sz w:val="28"/>
          <w:cs/>
        </w:rPr>
        <w:t>ชญา</w:t>
      </w:r>
      <w:proofErr w:type="spellEnd"/>
      <w:r w:rsidRPr="00C11654">
        <w:rPr>
          <w:rFonts w:ascii="TH SarabunPSK" w:eastAsia="Calibri" w:hAnsi="TH SarabunPSK" w:cs="TH SarabunPSK"/>
          <w:sz w:val="28"/>
          <w:cs/>
        </w:rPr>
        <w:t xml:space="preserve">  ณัฐพงศ์พฤทธิ์ (2558) ที่พบว่านักท่องเที่ยวมีระดับความคิดเห็นในด้านความคิดเห็นสูงที่สุด รองลงมา คือ ด้านความสนใจ และด้านกิจกรรม </w:t>
      </w:r>
      <w:r w:rsidR="00B73589" w:rsidRPr="00C11654">
        <w:rPr>
          <w:rFonts w:ascii="TH SarabunPSK" w:eastAsia="Calibri" w:hAnsi="TH SarabunPSK" w:cs="TH SarabunPSK"/>
          <w:sz w:val="28"/>
          <w:cs/>
        </w:rPr>
        <w:t>จึงอาจกล่าวได้ว่า กลุ่มคนไทยที่ชื่นชอบหรือนิยมเดินทางท่องเที่ยวมีรูปแบบการดำเนินชีวิตที่คล้ายคลึงกัน</w:t>
      </w:r>
      <w:r w:rsidR="002B17BC" w:rsidRPr="00C11654">
        <w:rPr>
          <w:rFonts w:ascii="TH SarabunPSK" w:eastAsia="Calibri" w:hAnsi="TH SarabunPSK" w:cs="TH SarabunPSK"/>
          <w:sz w:val="28"/>
          <w:cs/>
        </w:rPr>
        <w:t xml:space="preserve"> </w:t>
      </w:r>
      <w:r w:rsidR="00B73589" w:rsidRPr="00C11654">
        <w:rPr>
          <w:rFonts w:ascii="TH SarabunPSK" w:eastAsia="Calibri" w:hAnsi="TH SarabunPSK" w:cs="TH SarabunPSK"/>
          <w:sz w:val="28"/>
          <w:cs/>
        </w:rPr>
        <w:t>ความเข้าใจเกี่ยวกับรูปแบบการดำเนินชีวิตของนักท่องเที่ยวชาวไทยทั้งในด้านกิจกรรม ความสนใจ และความคิดเห็น จึงสามารถนำไปข้อมูลที่ใช้สะท้อนรสนิยม หรือค่านิยมของนักท่องเที่ยวในการบริโภคผลิตภัณฑ์ทางการท่องเที่ยวเพื่อนำไปพัฒนาเป็นกลยุทธ์ทางตลาดที่สามารถใช้กับแหล่งท่องเที่ยวเชิงวัฒนธรรมหรือแหล่งท่องเที่ยวอื่น ๆ ได้</w:t>
      </w:r>
    </w:p>
    <w:p w14:paraId="670721AF" w14:textId="1C26A87B" w:rsidR="00070EA4" w:rsidRPr="00C11654" w:rsidRDefault="006D2FA2" w:rsidP="00070EA4">
      <w:pPr>
        <w:spacing w:after="0" w:line="240" w:lineRule="auto"/>
        <w:jc w:val="thaiDistribute"/>
        <w:rPr>
          <w:rFonts w:ascii="TH SarabunPSK" w:eastAsia="Calibri" w:hAnsi="TH SarabunPSK" w:cs="TH SarabunPSK"/>
          <w:sz w:val="28"/>
        </w:rPr>
      </w:pPr>
      <w:r w:rsidRPr="00C11654">
        <w:rPr>
          <w:rFonts w:ascii="TH SarabunPSK" w:eastAsia="Calibri" w:hAnsi="TH SarabunPSK" w:cs="TH SarabunPSK"/>
          <w:b/>
          <w:bCs/>
          <w:sz w:val="28"/>
        </w:rPr>
        <w:tab/>
      </w:r>
      <w:r w:rsidR="00E12FD5" w:rsidRPr="00C11654">
        <w:rPr>
          <w:rFonts w:ascii="TH SarabunPSK" w:eastAsia="Calibri" w:hAnsi="TH SarabunPSK" w:cs="TH SarabunPSK"/>
          <w:b/>
          <w:bCs/>
          <w:sz w:val="28"/>
          <w:cs/>
        </w:rPr>
        <w:t xml:space="preserve">   </w:t>
      </w:r>
      <w:r w:rsidR="00070EA4" w:rsidRPr="00C11654">
        <w:rPr>
          <w:rFonts w:ascii="TH SarabunPSK" w:eastAsia="Calibri" w:hAnsi="TH SarabunPSK" w:cs="TH SarabunPSK"/>
          <w:sz w:val="28"/>
          <w:cs/>
        </w:rPr>
        <w:t>นักท่องเที่ยวเชิงวัฒนธรรมในจังหวัดนครศรีธรรมราชมีระดับการรับรู้องค์ประกอบการท่องเที่ยวในภาพรวมอยู่ในระดับมาก ซึ่งสอดคล้องกับแนวคิดของ</w:t>
      </w:r>
      <w:r w:rsidR="00070EA4" w:rsidRPr="00C11654">
        <w:rPr>
          <w:rFonts w:ascii="TH SarabunPSK" w:hAnsi="TH SarabunPSK" w:cs="TH SarabunPSK"/>
          <w:sz w:val="28"/>
        </w:rPr>
        <w:t xml:space="preserve"> </w:t>
      </w:r>
      <w:r w:rsidR="00070EA4" w:rsidRPr="00C11654">
        <w:rPr>
          <w:rFonts w:ascii="TH SarabunPSK" w:eastAsia="Calibri" w:hAnsi="TH SarabunPSK" w:cs="TH SarabunPSK"/>
          <w:sz w:val="28"/>
        </w:rPr>
        <w:t xml:space="preserve">Collier &amp; </w:t>
      </w:r>
      <w:proofErr w:type="spellStart"/>
      <w:r w:rsidR="00070EA4" w:rsidRPr="00C11654">
        <w:rPr>
          <w:rFonts w:ascii="TH SarabunPSK" w:eastAsia="Calibri" w:hAnsi="TH SarabunPSK" w:cs="TH SarabunPSK"/>
          <w:sz w:val="28"/>
        </w:rPr>
        <w:t>Harraway</w:t>
      </w:r>
      <w:proofErr w:type="spellEnd"/>
      <w:r w:rsidR="00070EA4" w:rsidRPr="00C11654">
        <w:rPr>
          <w:rFonts w:ascii="TH SarabunPSK" w:eastAsia="Calibri" w:hAnsi="TH SarabunPSK" w:cs="TH SarabunPSK"/>
          <w:sz w:val="28"/>
        </w:rPr>
        <w:t xml:space="preserve"> (</w:t>
      </w:r>
      <w:r w:rsidR="00070EA4" w:rsidRPr="00C11654">
        <w:rPr>
          <w:rFonts w:ascii="TH SarabunPSK" w:eastAsia="Calibri" w:hAnsi="TH SarabunPSK" w:cs="TH SarabunPSK"/>
          <w:sz w:val="28"/>
          <w:cs/>
        </w:rPr>
        <w:t xml:space="preserve">1997) ที่ได้เสนอองค์ประกอบหลักสามประการสำหรับแหล่งท่องเที่ยวที่มีศักยภาพในการดึงดูดใจนักท่องเที่ยวให้มาเยี่ยมเยือน ได้แก่ 1) สิ่งดึงดูดใจของทรัพยากรการท่องเที่ยว ซึ่งเป็นปัจจัยหลักที่สามารถจูงใจให้นักท่องเที่ยวสนใจเดินทางไปยังแหล่งท่องเที่ยว </w:t>
      </w:r>
      <w:r w:rsidR="00070EA4" w:rsidRPr="00C11654">
        <w:rPr>
          <w:rFonts w:ascii="TH SarabunPSK" w:eastAsia="Calibri" w:hAnsi="TH SarabunPSK" w:cs="TH SarabunPSK"/>
          <w:sz w:val="28"/>
        </w:rPr>
        <w:t xml:space="preserve">  </w:t>
      </w:r>
      <w:r w:rsidR="00070EA4" w:rsidRPr="00C11654">
        <w:rPr>
          <w:rFonts w:ascii="TH SarabunPSK" w:eastAsia="Calibri" w:hAnsi="TH SarabunPSK" w:cs="TH SarabunPSK"/>
          <w:sz w:val="28"/>
          <w:cs/>
        </w:rPr>
        <w:t xml:space="preserve">ข้อค้นพบจากการวิจัยนี้บ่งชี้ว่า นักท่องเที่ยวมีระดับการรับรู้องค์ประกอบด้านสิ่งดึงดูดใจของแหล่งท่องเที่ยวเชิงวัฒนธรรมในจังหวัดนครศรีธรรมราชว่าเป็นแหล่งท่องเที่ยวมีความเป็นเอกลักษณ์  มีคุณค่าทางประวัติศาสตร์สูงที่สุด </w:t>
      </w:r>
      <w:r w:rsidR="00070EA4" w:rsidRPr="00C11654">
        <w:rPr>
          <w:rFonts w:ascii="TH SarabunPSK" w:eastAsia="Calibri" w:hAnsi="TH SarabunPSK" w:cs="TH SarabunPSK"/>
          <w:sz w:val="28"/>
        </w:rPr>
        <w:t xml:space="preserve"> </w:t>
      </w:r>
      <w:r w:rsidR="00070EA4" w:rsidRPr="00C11654">
        <w:rPr>
          <w:rFonts w:ascii="TH SarabunPSK" w:eastAsia="Calibri" w:hAnsi="TH SarabunPSK" w:cs="TH SarabunPSK"/>
          <w:sz w:val="28"/>
          <w:cs/>
        </w:rPr>
        <w:t>ซึ่งสอดคล้องกับผลการศึกษาเกี่ยวกับการท่องเที่ยวในจังหวัดนครศรีธรรมราชที่ผ่านมา ที่พบว่าจังหวัดมีความโดดเด่นในอ</w:t>
      </w:r>
      <w:proofErr w:type="spellStart"/>
      <w:r w:rsidR="00070EA4" w:rsidRPr="00C11654">
        <w:rPr>
          <w:rFonts w:ascii="TH SarabunPSK" w:eastAsia="Calibri" w:hAnsi="TH SarabunPSK" w:cs="TH SarabunPSK"/>
          <w:sz w:val="28"/>
          <w:cs/>
        </w:rPr>
        <w:t>ัต</w:t>
      </w:r>
      <w:proofErr w:type="spellEnd"/>
      <w:r w:rsidR="00070EA4" w:rsidRPr="00C11654">
        <w:rPr>
          <w:rFonts w:ascii="TH SarabunPSK" w:eastAsia="Calibri" w:hAnsi="TH SarabunPSK" w:cs="TH SarabunPSK"/>
          <w:sz w:val="28"/>
          <w:cs/>
        </w:rPr>
        <w:t>ลักษณ์การท่องเที่ยวเชิงวัฒนธรรมทั้งในด้านวิถีชีวิต ความเป็นอยู่ สถาปัตยกรรม ความเชื่อ และศาสนาเป็นสัญลักษณ์ที่บ่งชี้ถึงความเป็นมาที่สำคัญของรากเหง้า และความความภูมิใจของชาวนครศรีธรรมราช (</w:t>
      </w:r>
      <w:r w:rsidR="008563E3" w:rsidRPr="00C11654">
        <w:rPr>
          <w:rFonts w:ascii="TH SarabunPSK" w:eastAsia="Calibri" w:hAnsi="TH SarabunPSK" w:cs="TH SarabunPSK"/>
          <w:sz w:val="28"/>
          <w:cs/>
        </w:rPr>
        <w:t>ประไพพิมพ์ พาน</w:t>
      </w:r>
      <w:proofErr w:type="spellStart"/>
      <w:r w:rsidR="008563E3" w:rsidRPr="00C11654">
        <w:rPr>
          <w:rFonts w:ascii="TH SarabunPSK" w:eastAsia="Calibri" w:hAnsi="TH SarabunPSK" w:cs="TH SarabunPSK"/>
          <w:sz w:val="28"/>
          <w:cs/>
        </w:rPr>
        <w:t>ิช</w:t>
      </w:r>
      <w:proofErr w:type="spellEnd"/>
      <w:r w:rsidR="008563E3" w:rsidRPr="00C11654">
        <w:rPr>
          <w:rFonts w:ascii="TH SarabunPSK" w:eastAsia="Calibri" w:hAnsi="TH SarabunPSK" w:cs="TH SarabunPSK"/>
          <w:sz w:val="28"/>
          <w:cs/>
        </w:rPr>
        <w:t>สมัย</w:t>
      </w:r>
      <w:r w:rsidR="008563E3" w:rsidRPr="00C11654">
        <w:rPr>
          <w:rFonts w:ascii="TH SarabunPSK" w:eastAsia="Calibri" w:hAnsi="TH SarabunPSK" w:cs="TH SarabunPSK"/>
          <w:sz w:val="28"/>
        </w:rPr>
        <w:t>, 2560</w:t>
      </w:r>
      <w:r w:rsidR="00070EA4" w:rsidRPr="00C11654">
        <w:rPr>
          <w:rFonts w:ascii="TH SarabunPSK" w:eastAsia="Calibri" w:hAnsi="TH SarabunPSK" w:cs="TH SarabunPSK"/>
          <w:sz w:val="28"/>
          <w:cs/>
        </w:rPr>
        <w:t>) 2) สิ่ง</w:t>
      </w:r>
      <w:proofErr w:type="spellStart"/>
      <w:r w:rsidR="00070EA4" w:rsidRPr="00C11654">
        <w:rPr>
          <w:rFonts w:ascii="TH SarabunPSK" w:eastAsia="Calibri" w:hAnsi="TH SarabunPSK" w:cs="TH SarabunPSK"/>
          <w:sz w:val="28"/>
          <w:cs/>
        </w:rPr>
        <w:t>อํานวย</w:t>
      </w:r>
      <w:proofErr w:type="spellEnd"/>
      <w:r w:rsidR="00070EA4" w:rsidRPr="00C11654">
        <w:rPr>
          <w:rFonts w:ascii="TH SarabunPSK" w:eastAsia="Calibri" w:hAnsi="TH SarabunPSK" w:cs="TH SarabunPSK"/>
          <w:sz w:val="28"/>
          <w:cs/>
        </w:rPr>
        <w:t>ความสะดวก เป็นปัจจัยที่สร้างความสะดวกสบายให้แก่นักท่องเที่ยวเมื่อเดินทางเข้ามาท่องเที่ยว</w:t>
      </w:r>
      <w:bookmarkStart w:id="17" w:name="_Hlk89941150"/>
      <w:r w:rsidR="00070EA4" w:rsidRPr="00C11654">
        <w:rPr>
          <w:rFonts w:ascii="TH SarabunPSK" w:eastAsia="Calibri" w:hAnsi="TH SarabunPSK" w:cs="TH SarabunPSK"/>
          <w:sz w:val="28"/>
          <w:cs/>
        </w:rPr>
        <w:t xml:space="preserve"> ซึ่งผลจากการวิจัยนี้พบว่า นักท่องเที่ยวมีระดับการรับรู้ในด้านความปลอดภัยในสถานที่ท่องเที่ยวในจังหวัดนครศรีธรรมราชสูงที่สุด </w:t>
      </w:r>
      <w:bookmarkEnd w:id="17"/>
      <w:r w:rsidR="00070EA4" w:rsidRPr="00C11654">
        <w:rPr>
          <w:rFonts w:ascii="TH SarabunPSK" w:eastAsia="Calibri" w:hAnsi="TH SarabunPSK" w:cs="TH SarabunPSK"/>
          <w:sz w:val="28"/>
          <w:cs/>
        </w:rPr>
        <w:t>และ</w:t>
      </w:r>
      <w:r w:rsidR="00070EA4" w:rsidRPr="00C11654">
        <w:rPr>
          <w:rFonts w:ascii="TH SarabunPSK" w:eastAsia="Calibri" w:hAnsi="TH SarabunPSK" w:cs="TH SarabunPSK"/>
          <w:sz w:val="28"/>
        </w:rPr>
        <w:t xml:space="preserve"> </w:t>
      </w:r>
      <w:r w:rsidR="00070EA4" w:rsidRPr="00C11654">
        <w:rPr>
          <w:rFonts w:ascii="TH SarabunPSK" w:eastAsia="Calibri" w:hAnsi="TH SarabunPSK" w:cs="TH SarabunPSK"/>
          <w:sz w:val="28"/>
          <w:cs/>
        </w:rPr>
        <w:t>3) การเข้าถึงแหล่งท่องเที่ยว เป็นปัจจัย</w:t>
      </w:r>
      <w:proofErr w:type="spellStart"/>
      <w:r w:rsidR="00070EA4" w:rsidRPr="00C11654">
        <w:rPr>
          <w:rFonts w:ascii="TH SarabunPSK" w:eastAsia="Calibri" w:hAnsi="TH SarabunPSK" w:cs="TH SarabunPSK"/>
          <w:sz w:val="28"/>
          <w:cs/>
        </w:rPr>
        <w:t>สําคัญ</w:t>
      </w:r>
      <w:proofErr w:type="spellEnd"/>
      <w:r w:rsidR="00070EA4" w:rsidRPr="00C11654">
        <w:rPr>
          <w:rFonts w:ascii="TH SarabunPSK" w:eastAsia="Calibri" w:hAnsi="TH SarabunPSK" w:cs="TH SarabunPSK"/>
          <w:sz w:val="28"/>
          <w:cs/>
        </w:rPr>
        <w:t>ที่</w:t>
      </w:r>
      <w:proofErr w:type="spellStart"/>
      <w:r w:rsidR="00070EA4" w:rsidRPr="00C11654">
        <w:rPr>
          <w:rFonts w:ascii="TH SarabunPSK" w:eastAsia="Calibri" w:hAnsi="TH SarabunPSK" w:cs="TH SarabunPSK"/>
          <w:sz w:val="28"/>
          <w:cs/>
        </w:rPr>
        <w:t>ทํา</w:t>
      </w:r>
      <w:proofErr w:type="spellEnd"/>
      <w:r w:rsidR="00070EA4" w:rsidRPr="00C11654">
        <w:rPr>
          <w:rFonts w:ascii="TH SarabunPSK" w:eastAsia="Calibri" w:hAnsi="TH SarabunPSK" w:cs="TH SarabunPSK"/>
          <w:sz w:val="28"/>
          <w:cs/>
        </w:rPr>
        <w:t>ให้นักท่องเที่ยวสามารถเดินทางไปยังแหล่งท่องเที่ยวได้ งานวิจัยนี้พบว่า นักท่องเที่ยวมีระดับการรับรู้ในประเด็นการมีป้ายบอกทางตลอดเส้นทางสูงที่สุด</w:t>
      </w:r>
      <w:r w:rsidR="00070EA4" w:rsidRPr="00C11654">
        <w:rPr>
          <w:rFonts w:ascii="TH SarabunPSK" w:eastAsia="Calibri" w:hAnsi="TH SarabunPSK" w:cs="TH SarabunPSK"/>
          <w:sz w:val="28"/>
        </w:rPr>
        <w:t xml:space="preserve"> </w:t>
      </w:r>
    </w:p>
    <w:p w14:paraId="79CA91D1" w14:textId="58751F43" w:rsidR="002E0394" w:rsidRDefault="002E0394" w:rsidP="002E0394">
      <w:pPr>
        <w:spacing w:after="0" w:line="240" w:lineRule="auto"/>
        <w:ind w:firstLine="720"/>
        <w:jc w:val="thaiDistribute"/>
        <w:rPr>
          <w:rFonts w:ascii="TH SarabunPSK" w:eastAsia="Calibri" w:hAnsi="TH SarabunPSK" w:cs="TH SarabunPSK"/>
          <w:sz w:val="28"/>
        </w:rPr>
      </w:pPr>
      <w:r w:rsidRPr="00B7165C">
        <w:rPr>
          <w:rFonts w:ascii="TH SarabunPSK" w:eastAsia="Calibri" w:hAnsi="TH SarabunPSK" w:cs="TH SarabunPSK"/>
          <w:sz w:val="28"/>
          <w:cs/>
        </w:rPr>
        <w:t>นักท่องเที่ยวเชิงวัฒนธรรมในจังหวัดนครศรีธรรมราชมีระดับความคิดเห็นเกี่ยวกับการตัดสินใจท่องเที่ยวเชิงวัฒนธรรมในภาพรวมอยู่ในระดับมาก และเมื่อพิจารณารายด้าน นักท่องเที่ยวมีระดับความคิดเห็น</w:t>
      </w:r>
      <w:r>
        <w:rPr>
          <w:rFonts w:ascii="TH SarabunPSK" w:eastAsia="Calibri" w:hAnsi="TH SarabunPSK" w:cs="TH SarabunPSK" w:hint="cs"/>
          <w:sz w:val="28"/>
          <w:cs/>
        </w:rPr>
        <w:t>มากในทุกด้านโดยเรียงลำดับจาก</w:t>
      </w:r>
      <w:bookmarkStart w:id="18" w:name="_Hlk87273737"/>
      <w:r w:rsidRPr="00B7165C">
        <w:rPr>
          <w:rFonts w:ascii="TH SarabunPSK" w:eastAsia="Calibri" w:hAnsi="TH SarabunPSK" w:cs="TH SarabunPSK"/>
          <w:sz w:val="28"/>
          <w:cs/>
        </w:rPr>
        <w:t>ด้าน</w:t>
      </w:r>
      <w:r>
        <w:rPr>
          <w:rFonts w:ascii="TH SarabunPSK" w:eastAsia="Calibri" w:hAnsi="TH SarabunPSK" w:cs="TH SarabunPSK" w:hint="cs"/>
          <w:sz w:val="28"/>
          <w:cs/>
        </w:rPr>
        <w:t xml:space="preserve">        </w:t>
      </w:r>
      <w:r w:rsidRPr="00B7165C">
        <w:rPr>
          <w:rFonts w:ascii="TH SarabunPSK" w:eastAsia="Calibri" w:hAnsi="TH SarabunPSK" w:cs="TH SarabunPSK"/>
          <w:sz w:val="28"/>
          <w:cs/>
        </w:rPr>
        <w:t>การตัดสินใจเดินทางท่องเที่ยว รองลงมา คือ ด้านพฤติกรรมภายหลังการเดินทาง ด้านการรับรู้/ตระหนักถึงปัญหา ด้านแสวงหาข้อมูล/ค้นหาข้อมูล และด้านการประเมินผลทางเลือก</w:t>
      </w:r>
      <w:bookmarkEnd w:id="18"/>
      <w:r w:rsidRPr="00B7165C">
        <w:rPr>
          <w:rFonts w:ascii="TH SarabunPSK" w:eastAsia="Calibri" w:hAnsi="TH SarabunPSK" w:cs="TH SarabunPSK"/>
          <w:sz w:val="28"/>
          <w:cs/>
        </w:rPr>
        <w:t xml:space="preserve"> </w:t>
      </w:r>
      <w:r>
        <w:rPr>
          <w:rFonts w:ascii="TH SarabunPSK" w:eastAsia="Calibri" w:hAnsi="TH SarabunPSK" w:cs="TH SarabunPSK" w:hint="cs"/>
          <w:sz w:val="28"/>
          <w:cs/>
        </w:rPr>
        <w:t>ซึ่งสอดคล้องกับแนวคิดของ</w:t>
      </w:r>
      <w:r w:rsidRPr="002E35DE">
        <w:t xml:space="preserve"> </w:t>
      </w:r>
      <w:r w:rsidRPr="002E35DE">
        <w:rPr>
          <w:rFonts w:ascii="TH SarabunPSK" w:eastAsia="Calibri" w:hAnsi="TH SarabunPSK" w:cs="TH SarabunPSK"/>
          <w:sz w:val="28"/>
        </w:rPr>
        <w:t>Kotler</w:t>
      </w:r>
      <w:r>
        <w:rPr>
          <w:rFonts w:ascii="TH SarabunPSK" w:eastAsia="Calibri" w:hAnsi="TH SarabunPSK" w:cs="TH SarabunPSK" w:hint="cs"/>
          <w:sz w:val="28"/>
          <w:cs/>
        </w:rPr>
        <w:t xml:space="preserve"> (</w:t>
      </w:r>
      <w:r w:rsidRPr="002E35DE">
        <w:rPr>
          <w:rFonts w:ascii="TH SarabunPSK" w:eastAsia="Calibri" w:hAnsi="TH SarabunPSK" w:cs="TH SarabunPSK"/>
          <w:sz w:val="28"/>
          <w:cs/>
        </w:rPr>
        <w:t>1997)</w:t>
      </w:r>
      <w:r>
        <w:rPr>
          <w:rFonts w:ascii="TH SarabunPSK" w:eastAsia="Calibri" w:hAnsi="TH SarabunPSK" w:cs="TH SarabunPSK" w:hint="cs"/>
          <w:sz w:val="28"/>
          <w:cs/>
        </w:rPr>
        <w:t xml:space="preserve"> แสดงความเห็นว่าผู้บริโภค       มีกระบวนการในการเลือกซื้อสินค้าหรือบริการจากทางเลือกต่าง ๆ ที่มีอยู่  โดยผ่านการพิจารณาไตร่ตรองจากข้อมูลและสถานการณ์ที่เผชิญในปัจจุบันเพื่อให้สามารถตอบสนองวัตถุประสงค์หรือเป้าหมายของตนเองได้  โดยมีกระบวนการที่เป็นลำดับขั้นตอน 5 ขั้นตอน ได้แก่ </w:t>
      </w:r>
      <w:r w:rsidRPr="00284085">
        <w:rPr>
          <w:rFonts w:ascii="TH SarabunPSK" w:eastAsia="Calibri" w:hAnsi="TH SarabunPSK" w:cs="TH SarabunPSK"/>
          <w:sz w:val="28"/>
          <w:cs/>
        </w:rPr>
        <w:t>ด้านการรับรู้/ตระหนักถึงปัญหา ด้านแสวงหาข้อมูล/ค้นหาข้อมูล</w:t>
      </w:r>
      <w:r>
        <w:rPr>
          <w:rFonts w:ascii="TH SarabunPSK" w:eastAsia="Calibri" w:hAnsi="TH SarabunPSK" w:cs="TH SarabunPSK" w:hint="cs"/>
          <w:sz w:val="28"/>
          <w:cs/>
        </w:rPr>
        <w:t xml:space="preserve"> </w:t>
      </w:r>
      <w:r w:rsidRPr="00284085">
        <w:rPr>
          <w:rFonts w:ascii="TH SarabunPSK" w:eastAsia="Calibri" w:hAnsi="TH SarabunPSK" w:cs="TH SarabunPSK"/>
          <w:sz w:val="28"/>
          <w:cs/>
        </w:rPr>
        <w:t>ด้านการประเมินผลทางเลือก</w:t>
      </w:r>
      <w:r>
        <w:rPr>
          <w:rFonts w:ascii="TH SarabunPSK" w:eastAsia="Calibri" w:hAnsi="TH SarabunPSK" w:cs="TH SarabunPSK" w:hint="cs"/>
          <w:sz w:val="28"/>
          <w:cs/>
        </w:rPr>
        <w:t xml:space="preserve">  </w:t>
      </w:r>
      <w:r w:rsidRPr="00284085">
        <w:rPr>
          <w:rFonts w:ascii="TH SarabunPSK" w:eastAsia="Calibri" w:hAnsi="TH SarabunPSK" w:cs="TH SarabunPSK"/>
          <w:sz w:val="28"/>
          <w:cs/>
        </w:rPr>
        <w:t xml:space="preserve">ด้านการตัดสินใจเดินทางท่องเที่ยว </w:t>
      </w:r>
      <w:r>
        <w:rPr>
          <w:rFonts w:ascii="TH SarabunPSK" w:eastAsia="Calibri" w:hAnsi="TH SarabunPSK" w:cs="TH SarabunPSK" w:hint="cs"/>
          <w:sz w:val="28"/>
          <w:cs/>
        </w:rPr>
        <w:t>และ</w:t>
      </w:r>
      <w:r w:rsidRPr="00284085">
        <w:rPr>
          <w:rFonts w:ascii="TH SarabunPSK" w:eastAsia="Calibri" w:hAnsi="TH SarabunPSK" w:cs="TH SarabunPSK"/>
          <w:sz w:val="28"/>
          <w:cs/>
        </w:rPr>
        <w:t>ด้านพฤติกรรมภายหลังการ</w:t>
      </w:r>
      <w:r>
        <w:rPr>
          <w:rFonts w:ascii="TH SarabunPSK" w:eastAsia="Calibri" w:hAnsi="TH SarabunPSK" w:cs="TH SarabunPSK" w:hint="cs"/>
          <w:sz w:val="28"/>
          <w:cs/>
        </w:rPr>
        <w:t>ซื้อ และสอดคล้องกับผลการวิจั</w:t>
      </w:r>
      <w:r w:rsidR="006B23D1">
        <w:rPr>
          <w:rFonts w:ascii="TH SarabunPSK" w:eastAsia="Calibri" w:hAnsi="TH SarabunPSK" w:cs="TH SarabunPSK" w:hint="cs"/>
          <w:sz w:val="28"/>
          <w:cs/>
        </w:rPr>
        <w:t>ย</w:t>
      </w:r>
      <w:r w:rsidR="006B23D1" w:rsidRPr="006B23D1">
        <w:rPr>
          <w:rFonts w:ascii="TH SarabunPSK" w:eastAsia="Calibri" w:hAnsi="TH SarabunPSK" w:cs="TH SarabunPSK"/>
          <w:sz w:val="28"/>
          <w:cs/>
        </w:rPr>
        <w:t>ของฉัตรชัย อินทสังข์ และดุษฎี เทียมเทศ บุญมาสูงทรง (2562) ในการศึกษาพฤติกรรม และการตัดสินใจท่องเที่ยวของนักท่องเที่ยวเชิงชุมชน กรณีของบ้านด่านเกวียน จังหวัดนครราชสีมา  และ</w:t>
      </w:r>
      <w:r w:rsidR="006B23D1">
        <w:rPr>
          <w:rFonts w:ascii="TH SarabunPSK" w:eastAsia="Calibri" w:hAnsi="TH SarabunPSK" w:cs="TH SarabunPSK" w:hint="cs"/>
          <w:sz w:val="28"/>
          <w:cs/>
        </w:rPr>
        <w:t xml:space="preserve"> ผลการศึกษาของ</w:t>
      </w:r>
      <w:proofErr w:type="spellStart"/>
      <w:r w:rsidRPr="003A4EC1">
        <w:rPr>
          <w:rFonts w:ascii="TH SarabunPSK" w:eastAsia="Calibri" w:hAnsi="TH SarabunPSK" w:cs="TH SarabunPSK"/>
          <w:sz w:val="28"/>
          <w:cs/>
        </w:rPr>
        <w:t>ฑิฆัม</w:t>
      </w:r>
      <w:proofErr w:type="spellEnd"/>
      <w:r w:rsidRPr="003A4EC1">
        <w:rPr>
          <w:rFonts w:ascii="TH SarabunPSK" w:eastAsia="Calibri" w:hAnsi="TH SarabunPSK" w:cs="TH SarabunPSK"/>
          <w:sz w:val="28"/>
          <w:cs/>
        </w:rPr>
        <w:t>พร  ออรุ่งวิไล</w:t>
      </w:r>
      <w:r>
        <w:rPr>
          <w:rFonts w:ascii="TH SarabunPSK" w:eastAsia="Calibri" w:hAnsi="TH SarabunPSK" w:cs="TH SarabunPSK" w:hint="cs"/>
          <w:sz w:val="28"/>
          <w:cs/>
        </w:rPr>
        <w:t xml:space="preserve"> </w:t>
      </w:r>
      <w:r w:rsidRPr="003A4EC1">
        <w:rPr>
          <w:rFonts w:ascii="TH SarabunPSK" w:eastAsia="Calibri" w:hAnsi="TH SarabunPSK" w:cs="TH SarabunPSK"/>
          <w:sz w:val="28"/>
          <w:cs/>
        </w:rPr>
        <w:t>(2562)</w:t>
      </w:r>
      <w:r>
        <w:rPr>
          <w:rFonts w:ascii="TH SarabunPSK" w:eastAsia="Calibri" w:hAnsi="TH SarabunPSK" w:cs="TH SarabunPSK" w:hint="cs"/>
          <w:sz w:val="28"/>
          <w:cs/>
        </w:rPr>
        <w:t xml:space="preserve"> ที่พบว่านักท่องเที่ยวชาวไทยมีกระบวนการตัดสินใจในการท่องเที่ยวเมืองรองในระดับมากทั้ง 5 ขั้นตอน</w:t>
      </w:r>
    </w:p>
    <w:p w14:paraId="3DC94F67" w14:textId="275FA97E" w:rsidR="0090481D" w:rsidRPr="00CE3CA5" w:rsidRDefault="0090481D" w:rsidP="002E0394">
      <w:pPr>
        <w:spacing w:after="0" w:line="240" w:lineRule="auto"/>
        <w:ind w:firstLine="720"/>
        <w:jc w:val="thaiDistribute"/>
        <w:rPr>
          <w:rFonts w:ascii="TH SarabunPSK" w:eastAsia="Calibri" w:hAnsi="TH SarabunPSK" w:cs="TH SarabunPSK"/>
          <w:sz w:val="28"/>
        </w:rPr>
      </w:pPr>
      <w:r>
        <w:rPr>
          <w:rFonts w:ascii="TH SarabunPSK" w:eastAsia="Calibri" w:hAnsi="TH SarabunPSK" w:cs="TH SarabunPSK" w:hint="cs"/>
          <w:sz w:val="28"/>
          <w:cs/>
        </w:rPr>
        <w:lastRenderedPageBreak/>
        <w:t xml:space="preserve">2. </w:t>
      </w:r>
      <w:r w:rsidR="00512559" w:rsidRPr="00512559">
        <w:rPr>
          <w:rFonts w:ascii="TH SarabunPSK" w:eastAsia="Calibri" w:hAnsi="TH SarabunPSK" w:cs="TH SarabunPSK"/>
          <w:sz w:val="28"/>
          <w:cs/>
        </w:rPr>
        <w:t>รูปแบบการดำเนินชีวิตของนักท่องเที่ยวมีอิทธิพลต่อการตัดสินใจท่องเที่ยวเชิงวัฒนธรรมในจังหวัดนครศรีธรรมราชนั้นสอดคล้องกับแนวคิดของพล</w:t>
      </w:r>
      <w:proofErr w:type="spellStart"/>
      <w:r w:rsidR="00512559" w:rsidRPr="00512559">
        <w:rPr>
          <w:rFonts w:ascii="TH SarabunPSK" w:eastAsia="Calibri" w:hAnsi="TH SarabunPSK" w:cs="TH SarabunPSK"/>
          <w:sz w:val="28"/>
          <w:cs/>
        </w:rPr>
        <w:t>ัม</w:t>
      </w:r>
      <w:proofErr w:type="spellEnd"/>
      <w:r w:rsidR="00512559" w:rsidRPr="00512559">
        <w:rPr>
          <w:rFonts w:ascii="TH SarabunPSK" w:eastAsia="Calibri" w:hAnsi="TH SarabunPSK" w:cs="TH SarabunPSK"/>
          <w:sz w:val="28"/>
          <w:cs/>
        </w:rPr>
        <w:t>เมอร์ (</w:t>
      </w:r>
      <w:r w:rsidR="00512559" w:rsidRPr="00512559">
        <w:rPr>
          <w:rFonts w:ascii="TH SarabunPSK" w:eastAsia="Calibri" w:hAnsi="TH SarabunPSK" w:cs="TH SarabunPSK"/>
          <w:sz w:val="28"/>
        </w:rPr>
        <w:t xml:space="preserve">Plummer, </w:t>
      </w:r>
      <w:r w:rsidR="00512559" w:rsidRPr="00512559">
        <w:rPr>
          <w:rFonts w:ascii="TH SarabunPSK" w:eastAsia="Calibri" w:hAnsi="TH SarabunPSK" w:cs="TH SarabunPSK"/>
          <w:sz w:val="28"/>
          <w:cs/>
        </w:rPr>
        <w:t>1974) ที่เสนอว่ารูปแบบการดำเนินชีวิตของบุคคลสามารถให้ข้อมูลเกี่ยวกับบุคคลที่เป็นลูกค้าเป้าหมายได้อย่างมีประสิทธิภาพ การดำเนินชีวิตจึงเป็นรูปแบบหนึ่งของการบริโภคที่สามารถอธิบายให้เห็นถึงค่านิยมหรือรสนิยมของบุคคลในการใช้ชีวิตผ่านรูปแบบของการจับจ่ายใช้สอยเพื่อเลือกซื้อเลือกใช้ ผลิตภัณฑ์ต่าง ๆ  (</w:t>
      </w:r>
      <w:r w:rsidR="00512559" w:rsidRPr="00512559">
        <w:rPr>
          <w:rFonts w:ascii="TH SarabunPSK" w:eastAsia="Calibri" w:hAnsi="TH SarabunPSK" w:cs="TH SarabunPSK"/>
          <w:sz w:val="28"/>
        </w:rPr>
        <w:t xml:space="preserve">Solomon, </w:t>
      </w:r>
      <w:r w:rsidR="00512559" w:rsidRPr="00512559">
        <w:rPr>
          <w:rFonts w:ascii="TH SarabunPSK" w:eastAsia="Calibri" w:hAnsi="TH SarabunPSK" w:cs="TH SarabunPSK"/>
          <w:sz w:val="28"/>
          <w:cs/>
        </w:rPr>
        <w:t>2017)เนื่องด้วยนักท่องเที่ยวแต่ละคนมีรูปแบบการดำเนินชีวิต วิธีการใช้ชีวิตของตนเองซึ่งแตกต่างกันตามความชื่นชอบของแต่ละบุคคล  โดยนักท่องเที่ยวจะแสดงออกผ่านทางกิจกรรมที่เลือก</w:t>
      </w:r>
      <w:proofErr w:type="spellStart"/>
      <w:r w:rsidR="00512559" w:rsidRPr="00512559">
        <w:rPr>
          <w:rFonts w:ascii="TH SarabunPSK" w:eastAsia="Calibri" w:hAnsi="TH SarabunPSK" w:cs="TH SarabunPSK"/>
          <w:sz w:val="28"/>
          <w:cs/>
        </w:rPr>
        <w:t>ทํา</w:t>
      </w:r>
      <w:proofErr w:type="spellEnd"/>
      <w:r w:rsidR="00512559" w:rsidRPr="00512559">
        <w:rPr>
          <w:rFonts w:ascii="TH SarabunPSK" w:eastAsia="Calibri" w:hAnsi="TH SarabunPSK" w:cs="TH SarabunPSK"/>
          <w:sz w:val="28"/>
          <w:cs/>
        </w:rPr>
        <w:t xml:space="preserve"> การใช้เวลาว่าง และการใช้ชีวิตในแบบของตนเอง  จึงอาจกล่าวได้ว่า นักท่องเที่ยวจะเลือกรูปแบบเดินทางท่องเที่ยวของตนเองที่สอดคล้องกับรูปแบบการใช้ชีวิตของตนเอง  (</w:t>
      </w:r>
      <w:r w:rsidR="00512559" w:rsidRPr="00512559">
        <w:rPr>
          <w:rFonts w:ascii="TH SarabunPSK" w:eastAsia="Calibri" w:hAnsi="TH SarabunPSK" w:cs="TH SarabunPSK"/>
          <w:sz w:val="28"/>
        </w:rPr>
        <w:t xml:space="preserve">Lee &amp; Sparks, </w:t>
      </w:r>
      <w:r w:rsidR="00512559" w:rsidRPr="00512559">
        <w:rPr>
          <w:rFonts w:ascii="TH SarabunPSK" w:eastAsia="Calibri" w:hAnsi="TH SarabunPSK" w:cs="TH SarabunPSK"/>
          <w:sz w:val="28"/>
          <w:cs/>
        </w:rPr>
        <w:t xml:space="preserve">2007) ซึ่งสอดคล้องกับผลการวิจัยของทรงพร </w:t>
      </w:r>
      <w:proofErr w:type="spellStart"/>
      <w:r w:rsidR="00512559" w:rsidRPr="00512559">
        <w:rPr>
          <w:rFonts w:ascii="TH SarabunPSK" w:eastAsia="Calibri" w:hAnsi="TH SarabunPSK" w:cs="TH SarabunPSK"/>
          <w:sz w:val="28"/>
          <w:cs/>
        </w:rPr>
        <w:t>นิร</w:t>
      </w:r>
      <w:proofErr w:type="spellEnd"/>
      <w:r w:rsidR="00512559" w:rsidRPr="00512559">
        <w:rPr>
          <w:rFonts w:ascii="TH SarabunPSK" w:eastAsia="Calibri" w:hAnsi="TH SarabunPSK" w:cs="TH SarabunPSK"/>
          <w:sz w:val="28"/>
          <w:cs/>
        </w:rPr>
        <w:t xml:space="preserve">พาธ และประภัสสร  </w:t>
      </w:r>
      <w:proofErr w:type="spellStart"/>
      <w:r w:rsidR="00512559" w:rsidRPr="00512559">
        <w:rPr>
          <w:rFonts w:ascii="TH SarabunPSK" w:eastAsia="Calibri" w:hAnsi="TH SarabunPSK" w:cs="TH SarabunPSK"/>
          <w:sz w:val="28"/>
          <w:cs/>
        </w:rPr>
        <w:t>วรร</w:t>
      </w:r>
      <w:proofErr w:type="spellEnd"/>
      <w:r w:rsidR="00512559" w:rsidRPr="00512559">
        <w:rPr>
          <w:rFonts w:ascii="TH SarabunPSK" w:eastAsia="Calibri" w:hAnsi="TH SarabunPSK" w:cs="TH SarabunPSK"/>
          <w:sz w:val="28"/>
          <w:cs/>
        </w:rPr>
        <w:t>ณสถิต (2562) ที่พบว่ารูปแบบการดำเนินชีวิตส่งผลต่อการตัดสินใจท่องเที่ยวของนักท่องเที่ยวชาวไทยที่เลือกท่องเที่ยวเชิงเกษตร ณ อุทยานแห่งชาติดอยอินทนนท์ อำเภอจอมทอง  จังหวัดเชียงใหม่  และผลการวิจัยของธนพร ทองแดง และพัชนี เชยจรรยา (2562) ที่พบว่ารูปแบบการดำเนินชีวิตของนักท่องเที่ยวมีผลต่อการตัดสินใจเดินทางท่องเที่ยวของผู้ชม</w:t>
      </w:r>
      <w:proofErr w:type="spellStart"/>
      <w:r w:rsidR="00512559" w:rsidRPr="00512559">
        <w:rPr>
          <w:rFonts w:ascii="TH SarabunPSK" w:eastAsia="Calibri" w:hAnsi="TH SarabunPSK" w:cs="TH SarabunPSK"/>
          <w:sz w:val="28"/>
          <w:cs/>
        </w:rPr>
        <w:t>วีล็</w:t>
      </w:r>
      <w:proofErr w:type="spellEnd"/>
      <w:r w:rsidR="00512559" w:rsidRPr="00512559">
        <w:rPr>
          <w:rFonts w:ascii="TH SarabunPSK" w:eastAsia="Calibri" w:hAnsi="TH SarabunPSK" w:cs="TH SarabunPSK"/>
          <w:sz w:val="28"/>
          <w:cs/>
        </w:rPr>
        <w:t>อก</w:t>
      </w:r>
    </w:p>
    <w:p w14:paraId="33A9CFF0" w14:textId="187BEE86" w:rsidR="005D40DA" w:rsidRPr="00F055FE" w:rsidRDefault="00F055FE" w:rsidP="00440F6D">
      <w:pPr>
        <w:tabs>
          <w:tab w:val="left" w:pos="993"/>
        </w:tabs>
        <w:spacing w:after="0" w:line="240" w:lineRule="auto"/>
        <w:jc w:val="thaiDistribute"/>
        <w:rPr>
          <w:rFonts w:ascii="TH SarabunPSK" w:eastAsia="Calibri" w:hAnsi="TH SarabunPSK" w:cs="TH SarabunPSK"/>
          <w:sz w:val="28"/>
        </w:rPr>
      </w:pPr>
      <w:r>
        <w:rPr>
          <w:rFonts w:ascii="TH SarabunPSK" w:eastAsia="Calibri" w:hAnsi="TH SarabunPSK" w:cs="TH SarabunPSK"/>
          <w:b/>
          <w:bCs/>
          <w:sz w:val="28"/>
          <w:cs/>
        </w:rPr>
        <w:tab/>
      </w:r>
      <w:r w:rsidRPr="00F055FE">
        <w:rPr>
          <w:rFonts w:ascii="TH SarabunPSK" w:eastAsia="Calibri" w:hAnsi="TH SarabunPSK" w:cs="TH SarabunPSK"/>
          <w:sz w:val="28"/>
          <w:cs/>
        </w:rPr>
        <w:t>ข้อค้นพบจากการวิจัยที่บ่งชี้ว่า การรับรู้องค์ประกอบแหล่งท่องเที่ยวมีอิทธิพลต่อการตัดสินใจเดินทางท่องเที่ยวเชิงวัฒนธรรมในจังหวัดนครศรีธรรมราช  สอดคล้องกับผลการวิจัยในบริบทของการท่องเที่ยวเชิงวัฒนธรรมในแหล่งท่องเที่ยวอื่น ๆ ดังที่ ชนพง</w:t>
      </w:r>
      <w:proofErr w:type="spellStart"/>
      <w:r w:rsidRPr="00F055FE">
        <w:rPr>
          <w:rFonts w:ascii="TH SarabunPSK" w:eastAsia="Calibri" w:hAnsi="TH SarabunPSK" w:cs="TH SarabunPSK"/>
          <w:sz w:val="28"/>
          <w:cs/>
        </w:rPr>
        <w:t>ษ์</w:t>
      </w:r>
      <w:proofErr w:type="spellEnd"/>
      <w:r w:rsidRPr="00F055FE">
        <w:rPr>
          <w:rFonts w:ascii="TH SarabunPSK" w:eastAsia="Calibri" w:hAnsi="TH SarabunPSK" w:cs="TH SarabunPSK"/>
          <w:sz w:val="28"/>
          <w:cs/>
        </w:rPr>
        <w:t xml:space="preserve">  อาภรณ์พิศาล (2559) พบว่าการตัดสินใจมาท่องเที่ยวแหล่งท่องเที่ยวเชิงประวัติศาสตร์และวัฒนธรรมในจังหวัดนครปฐมได้รับอิทธิพลจากองค์ประกอบการท่องเที่ยวของแหล่งท่องเที่ยว และผลการวิจัยของเตือนใจ  จันทร์หมื่น (2562) ที่ศึกษาอิทธิพลขององค์ประกอบการท่องเที่ยวที่มีต่อการตัดสินใจท่องเที่ยวของนักท่องเที่ยวเชิงวัฒนธรรมในอำเภอเมือง จังหวัดน่าน บ่งชี้ว่าองค์ประกอบการท่องเที่ยวของแหล่งท่องเที่ยวในจังหวัดน่านส่งผลต่อการตัดสินใจเดินทางท่องเที่ยวของนักท่องเที่ยว นอกจากนั้นยังสอดคล้องกับข้อค้นพบของสุดาพิมพ์ สรสุชาติ  สายพิณ  ปั้นทอง และจิรารัตน์ จันทวัชรากร (2564) ที่พบว่า องค์ประกอบการท่องเที่ยวมีอิทธิพลต่อการตัดสินใจเดินทางท่องเที่ยวในบ้านบางเขน กรุงเทพมหานคร</w:t>
      </w:r>
    </w:p>
    <w:p w14:paraId="31C71A8F" w14:textId="583D7F64" w:rsidR="0058797B" w:rsidRDefault="00440F6D" w:rsidP="00440F6D">
      <w:pPr>
        <w:tabs>
          <w:tab w:val="left" w:pos="993"/>
        </w:tabs>
        <w:spacing w:after="0" w:line="240" w:lineRule="auto"/>
        <w:jc w:val="thaiDistribute"/>
        <w:rPr>
          <w:rFonts w:ascii="TH SarabunPSK" w:eastAsia="Calibri" w:hAnsi="TH SarabunPSK" w:cs="TH SarabunPSK"/>
          <w:sz w:val="28"/>
        </w:rPr>
      </w:pPr>
      <w:r>
        <w:rPr>
          <w:rFonts w:ascii="TH SarabunPSK" w:eastAsia="Calibri" w:hAnsi="TH SarabunPSK" w:cs="TH SarabunPSK"/>
          <w:sz w:val="28"/>
        </w:rPr>
        <w:tab/>
      </w:r>
      <w:r w:rsidR="00DA4346" w:rsidRPr="00DA4346">
        <w:rPr>
          <w:rFonts w:ascii="TH SarabunPSK" w:eastAsia="Calibri" w:hAnsi="TH SarabunPSK" w:cs="TH SarabunPSK"/>
          <w:sz w:val="28"/>
          <w:cs/>
        </w:rPr>
        <w:t xml:space="preserve">จากการวิเคราะห์อิทธิพลของรูปแบบการดำเนินชีวิต และการรับรู้องค์ประกอบการท่องเที่ยวที่มีต่อการตัดสินใจท่องเที่ยวเชิงวัฒนธรรมในจังหวัดนครศรีธรรมราช  ปัจจัยทั้งสองด้านนี้สามารถร่วมกันอธิบายความแปรปรวนของการตัดสินใจเดินทางท่องเที่ยวของนักท่องเที่ยวได้มากกว่าครึ่งหนึ่ง (51.8%)  จึงสามารถกล่าวได้ว่ารูปแบบการดำเนินชีวิต และการรับรู้องค์ประกอบการท่องเที่ยวเป็นปัจจัยที่เด่นชัดเกี่ยวกับการเป็นสาเหตุกระตุ้นการตัดสินใจเดินทางท่องเที่ยวของนักท่องเที่ยว        จึงสามารถนำมาใช้เพื่อพยากรณ์การตัดสินใจเดินทางท่องเที่ยวเชิงวัฒนธรรมของนักท่องเที่ยวชาวไทยได้อย่างมีประสิทธิภาพ </w:t>
      </w:r>
      <w:r>
        <w:rPr>
          <w:rFonts w:ascii="TH SarabunPSK" w:eastAsia="Calibri" w:hAnsi="TH SarabunPSK" w:cs="TH SarabunPSK"/>
          <w:sz w:val="28"/>
        </w:rPr>
        <w:t xml:space="preserve">     </w:t>
      </w:r>
      <w:r w:rsidR="00DA4346" w:rsidRPr="00DA4346">
        <w:rPr>
          <w:rFonts w:ascii="TH SarabunPSK" w:eastAsia="Calibri" w:hAnsi="TH SarabunPSK" w:cs="TH SarabunPSK"/>
          <w:sz w:val="28"/>
          <w:cs/>
        </w:rPr>
        <w:t>แต่เป็นที่น่าสังเกตว่า เฉพาะตัวแปรการรับรู้องค์ประกอบการท่องเที่ยวเพียงตัวแปรเดียวก็สามารถอธิบายการตัดสินใจเดินทางท่องเที่ยวเชิงวัฒนธรรมของนักท่องเที่ยวได้เกือบทั้งหมดของที่อธิบายได้โดยร่วมกันกับตัวแปรรูปแบบการดำเนินชีวิต  และเมื่อเพิ่มตัวแปรรูปแบบการดำเนินชีวิตในการวิเคราะห์จะทำให้อธิบายผลเพิ่มมากขึ้นอีกร้อยละ 8.3  ข้อค้นพบดังกล่าวจึงสะท้อนให้เห็นถึงโอกาสของผู้ประกอบธุรกิจการท่องเที่ยวในการสร้างแรงกระตุ้น หรือแรงจูงใจให้นักท่องเที่ยวเพื่อให้เลือกตัดสินใจเดินทางท่องเที่ยวจังหวัดในนครศรีธรรมราชได้อย่างมีประสิทธิภาพ เนื่องจากองค์ประกอบแหล่งท่องเที่ยวเป็นปัจจัยที่ผู้มีส่วนเกี่ยวข้องกับการท่องเที่ยวสามารถร่วมแรงร่วมใจกันพัฒนาและผลักดันให้แหล่งท่องเที่ยวมีศักยภาพทั้งในด้านสิ่งดึงดูดใจ  สิ่งอำนวยความสะดวก และการเข้าถึงแหล่งท่องเที่ยว เพื่อให้สามารถตอบสนองความต้องการและความคาดหวังของนักท่องเที่ยวได้</w:t>
      </w:r>
    </w:p>
    <w:p w14:paraId="04DD655C" w14:textId="77777777" w:rsidR="00440F6D" w:rsidRDefault="00440F6D" w:rsidP="00DA4346">
      <w:pPr>
        <w:spacing w:after="0" w:line="240" w:lineRule="auto"/>
        <w:rPr>
          <w:rFonts w:ascii="TH SarabunPSK" w:eastAsia="Calibri" w:hAnsi="TH SarabunPSK" w:cs="TH SarabunPSK"/>
          <w:b/>
          <w:bCs/>
          <w:sz w:val="28"/>
        </w:rPr>
      </w:pPr>
    </w:p>
    <w:p w14:paraId="5808CBE4" w14:textId="4A4CF199" w:rsidR="005C2EE8" w:rsidRDefault="005C2EE8" w:rsidP="00DA4346">
      <w:pPr>
        <w:spacing w:after="0" w:line="240" w:lineRule="auto"/>
        <w:rPr>
          <w:rFonts w:ascii="TH SarabunPSK" w:eastAsia="Calibri" w:hAnsi="TH SarabunPSK" w:cs="TH SarabunPSK"/>
          <w:b/>
          <w:bCs/>
          <w:sz w:val="28"/>
        </w:rPr>
      </w:pPr>
      <w:r w:rsidRPr="005C2EE8">
        <w:rPr>
          <w:rFonts w:ascii="TH SarabunPSK" w:eastAsia="Calibri" w:hAnsi="TH SarabunPSK" w:cs="TH SarabunPSK"/>
          <w:b/>
          <w:bCs/>
          <w:sz w:val="28"/>
          <w:cs/>
        </w:rPr>
        <w:t>ข้อเสนอแนะจากผลการวิจัย</w:t>
      </w:r>
    </w:p>
    <w:p w14:paraId="415DAE3F" w14:textId="77777777" w:rsidR="007950E2" w:rsidRPr="007950E2" w:rsidRDefault="007950E2" w:rsidP="00440F6D">
      <w:pPr>
        <w:spacing w:after="0" w:line="240" w:lineRule="auto"/>
        <w:ind w:firstLine="720"/>
        <w:jc w:val="thaiDistribute"/>
        <w:rPr>
          <w:rFonts w:ascii="TH SarabunPSK" w:eastAsia="Calibri" w:hAnsi="TH SarabunPSK" w:cs="TH SarabunPSK"/>
          <w:sz w:val="28"/>
        </w:rPr>
      </w:pPr>
      <w:r w:rsidRPr="007950E2">
        <w:rPr>
          <w:rFonts w:ascii="TH SarabunPSK" w:eastAsia="Calibri" w:hAnsi="TH SarabunPSK" w:cs="TH SarabunPSK"/>
          <w:sz w:val="28"/>
          <w:cs/>
        </w:rPr>
        <w:t>1. รูปแบบการดำเนินชีวิตของนักท่องเที่ยวชาวไทยมีอิทธิพลต่อการตัดสินใจเดินทางท่องเที่ยวเชิงวัฒนธรรมในจังหวัดนครศรีธรรมราช ผู้ประกอบธุรกิจทางการท่องเที่ยวและหน่วยงานที่เกี่ยวข้องจึงควรศึกษาและทำความเข้าใจเกี่ยวความชอบ  ความ</w:t>
      </w:r>
      <w:r w:rsidRPr="007950E2">
        <w:rPr>
          <w:rFonts w:ascii="TH SarabunPSK" w:eastAsia="Calibri" w:hAnsi="TH SarabunPSK" w:cs="TH SarabunPSK"/>
          <w:sz w:val="28"/>
          <w:cs/>
        </w:rPr>
        <w:lastRenderedPageBreak/>
        <w:t>สนใจ และการจัดสรรเวลาในการทำกิจกรรมต่าง ๆ ของกลุ่มนักท่องเที่ยวเป้าหมาย โดยเฉพาะอย่างยิ่งในประเด็นที่เกี่ยวกับด้านความเห็นของนักท่องเที่ยว เพื่อที่จะได้ทำการเจาะตลาดกลุ่มเป้าหมายได้อย่างมีประสิทธิภาพมากขึ้น</w:t>
      </w:r>
    </w:p>
    <w:p w14:paraId="5AAC2A88" w14:textId="3F68B294" w:rsidR="005C2EE8" w:rsidRDefault="007950E2" w:rsidP="007950E2">
      <w:pPr>
        <w:spacing w:after="0" w:line="240" w:lineRule="auto"/>
        <w:jc w:val="thaiDistribute"/>
        <w:rPr>
          <w:rFonts w:ascii="TH SarabunPSK" w:eastAsia="Calibri" w:hAnsi="TH SarabunPSK" w:cs="TH SarabunPSK"/>
          <w:sz w:val="28"/>
        </w:rPr>
      </w:pPr>
      <w:r w:rsidRPr="007950E2">
        <w:rPr>
          <w:rFonts w:ascii="TH SarabunPSK" w:eastAsia="Calibri" w:hAnsi="TH SarabunPSK" w:cs="TH SarabunPSK"/>
          <w:sz w:val="28"/>
          <w:cs/>
        </w:rPr>
        <w:tab/>
        <w:t>2. การรับรู้องค์ประกอบการท่องเที่ยวมีอิทธิพลต่อการตัดสินใจเดินทางท่องเที่ยวเชิงวัฒนธรรมในจังหวัดนครศรีธรรมราช ผู้ประกอบธุรกิจทางการท่องเที่ยวและหน่วยงานที่เกี่ยวข้องจึงควรให้ความสำคัญในการพัฒนาศักยภาพของแหล่งท่องเที่ยวเชิงวัฒนธรรมทั้งในด้านสิ่งดึงดูดใจ  ด้านการเข้าถึงแหล่งท่องเที่ยว และด้านสิ่งอำนวยความสะดวกอย่างสม่ำเสมอและต่อเนื่อง  โดยเฉพาะอย่างยิ่งในประเด็นด้านสิ่งดึงดูดใจ ควรเร่งส่งเสริมให้แหล่งท่องเที่ยวเชิงวัฒนธรรมในจังหวัดนครศรีธรรมราชได้นำเสนออ</w:t>
      </w:r>
      <w:proofErr w:type="spellStart"/>
      <w:r w:rsidRPr="007950E2">
        <w:rPr>
          <w:rFonts w:ascii="TH SarabunPSK" w:eastAsia="Calibri" w:hAnsi="TH SarabunPSK" w:cs="TH SarabunPSK"/>
          <w:sz w:val="28"/>
          <w:cs/>
        </w:rPr>
        <w:t>ัต</w:t>
      </w:r>
      <w:proofErr w:type="spellEnd"/>
      <w:r w:rsidRPr="007950E2">
        <w:rPr>
          <w:rFonts w:ascii="TH SarabunPSK" w:eastAsia="Calibri" w:hAnsi="TH SarabunPSK" w:cs="TH SarabunPSK"/>
          <w:sz w:val="28"/>
          <w:cs/>
        </w:rPr>
        <w:t>ลักษณ์หรือจุดเด่นในแหล่งท่องเที่ยวที่มีเสน่ห์ และมีความแตกต่างไปจากแหล่งท่องเที่ยวอื่น ควรมีการวางแผนการจัดกิจกรรมทางการท่องเที่ยวในแต่ละพื้นที่ให้กระจายออกไป ไม่กระจุกตัวอยู่ในช่วงเวลาใดเวลาหนึ่ง เพื่อให้สามารถท่องเที่ยวในจังหวัดนครศรีธรรมราชได้ตลอดทั้งปี รวมไปถึงการสร้างสื่อและช่องทางที่มีความทันสมัยและเข้าถึงนักท่องเที่ยวได้ง่าย  เพื่อใช้เผยแพร่และประชาสัมพันธ์ข้อมูลเกี่ยวกับสิ่งดึงดูดใจเหล่านี้ ด้วยเป็นปัจจัยที่มีอิทธิพลสูงที่สุดต่อการตัดสินใจเดินทางท่องเที่ยวของนักท่องเที่ยว</w:t>
      </w:r>
    </w:p>
    <w:p w14:paraId="2E97BABF" w14:textId="0DE40935" w:rsidR="00337B2C" w:rsidRDefault="00337B2C" w:rsidP="007950E2">
      <w:pPr>
        <w:spacing w:after="0" w:line="240" w:lineRule="auto"/>
        <w:jc w:val="thaiDistribute"/>
        <w:rPr>
          <w:rFonts w:ascii="TH SarabunPSK" w:eastAsia="Calibri" w:hAnsi="TH SarabunPSK" w:cs="TH SarabunPSK"/>
          <w:sz w:val="28"/>
        </w:rPr>
      </w:pPr>
      <w:bookmarkStart w:id="19" w:name="_GoBack"/>
      <w:bookmarkEnd w:id="19"/>
    </w:p>
    <w:p w14:paraId="35B7A3F2" w14:textId="148F168A" w:rsidR="00337B2C" w:rsidRPr="00064C62" w:rsidRDefault="00337B2C" w:rsidP="007950E2">
      <w:pPr>
        <w:spacing w:after="0" w:line="240" w:lineRule="auto"/>
        <w:jc w:val="thaiDistribute"/>
        <w:rPr>
          <w:rFonts w:ascii="TH SarabunPSK" w:eastAsia="Calibri" w:hAnsi="TH SarabunPSK" w:cs="TH SarabunPSK"/>
          <w:b/>
          <w:bCs/>
          <w:sz w:val="28"/>
        </w:rPr>
      </w:pPr>
      <w:r w:rsidRPr="00064C62">
        <w:rPr>
          <w:rFonts w:ascii="TH SarabunPSK" w:eastAsia="Calibri" w:hAnsi="TH SarabunPSK" w:cs="TH SarabunPSK" w:hint="cs"/>
          <w:b/>
          <w:bCs/>
          <w:sz w:val="28"/>
          <w:cs/>
        </w:rPr>
        <w:t>เอกสารอ้างอิง</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53FEA" w:rsidRPr="00BB4AE1" w14:paraId="07DC6473" w14:textId="77777777" w:rsidTr="000E6FAC">
        <w:tc>
          <w:tcPr>
            <w:tcW w:w="9350" w:type="dxa"/>
          </w:tcPr>
          <w:p w14:paraId="79D54011" w14:textId="6F3C68C9"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cs/>
              </w:rPr>
              <w:t xml:space="preserve">เตือนใจ จันทร์หมื่น. (2562). </w:t>
            </w:r>
            <w:r w:rsidRPr="00BB4AE1">
              <w:rPr>
                <w:rFonts w:ascii="TH SarabunPSK" w:eastAsia="Calibri" w:hAnsi="TH SarabunPSK" w:cs="TH SarabunPSK"/>
                <w:b/>
                <w:bCs/>
                <w:sz w:val="28"/>
                <w:cs/>
              </w:rPr>
              <w:t>การศึกษาองค์ประกอบการท่องเที่ยว 5</w:t>
            </w:r>
            <w:r w:rsidRPr="00BB4AE1">
              <w:rPr>
                <w:rFonts w:ascii="TH SarabunPSK" w:eastAsia="Calibri" w:hAnsi="TH SarabunPSK" w:cs="TH SarabunPSK"/>
                <w:b/>
                <w:bCs/>
                <w:sz w:val="28"/>
              </w:rPr>
              <w:t xml:space="preserve">A’S </w:t>
            </w:r>
            <w:r w:rsidRPr="00BB4AE1">
              <w:rPr>
                <w:rFonts w:ascii="TH SarabunPSK" w:eastAsia="Calibri" w:hAnsi="TH SarabunPSK" w:cs="TH SarabunPSK"/>
                <w:b/>
                <w:bCs/>
                <w:sz w:val="28"/>
                <w:cs/>
              </w:rPr>
              <w:t>ที่มีอิทธิพลต่อการตัดสินใจท่องเที่ยวเชิงวัฒนธรรม</w:t>
            </w:r>
          </w:p>
          <w:p w14:paraId="0507D2C0" w14:textId="2A3C880F" w:rsidR="00253FEA" w:rsidRPr="00BB4AE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b/>
                <w:bCs/>
                <w:sz w:val="28"/>
              </w:rPr>
              <w:tab/>
            </w:r>
            <w:r w:rsidRPr="00BB4AE1">
              <w:rPr>
                <w:rFonts w:ascii="TH SarabunPSK" w:eastAsia="Calibri" w:hAnsi="TH SarabunPSK" w:cs="TH SarabunPSK"/>
                <w:b/>
                <w:bCs/>
                <w:sz w:val="28"/>
                <w:cs/>
              </w:rPr>
              <w:t>อำเภอเมือง จังหวัดน่าน</w:t>
            </w:r>
            <w:r w:rsidRPr="00BB4AE1">
              <w:rPr>
                <w:rFonts w:ascii="TH SarabunPSK" w:eastAsia="Calibri" w:hAnsi="TH SarabunPSK" w:cs="TH SarabunPSK"/>
                <w:sz w:val="28"/>
                <w:cs/>
              </w:rPr>
              <w:t xml:space="preserve">. ค้นเมื่อ มกราคม </w:t>
            </w:r>
            <w:r w:rsidRPr="00BB4AE1">
              <w:rPr>
                <w:rFonts w:ascii="TH SarabunPSK" w:eastAsia="Calibri" w:hAnsi="TH SarabunPSK" w:cs="TH SarabunPSK"/>
                <w:sz w:val="28"/>
              </w:rPr>
              <w:t xml:space="preserve">13, </w:t>
            </w:r>
            <w:r w:rsidRPr="00BB4AE1">
              <w:rPr>
                <w:rFonts w:ascii="TH SarabunPSK" w:eastAsia="Calibri" w:hAnsi="TH SarabunPSK" w:cs="TH SarabunPSK"/>
                <w:sz w:val="28"/>
                <w:cs/>
              </w:rPr>
              <w:t>2565</w:t>
            </w:r>
            <w:r w:rsidRPr="00BB4AE1">
              <w:rPr>
                <w:rFonts w:ascii="TH SarabunPSK" w:eastAsia="Calibri" w:hAnsi="TH SarabunPSK" w:cs="TH SarabunPSK"/>
                <w:sz w:val="28"/>
              </w:rPr>
              <w:t xml:space="preserve">, </w:t>
            </w:r>
            <w:r w:rsidRPr="00BB4AE1">
              <w:rPr>
                <w:rFonts w:ascii="TH SarabunPSK" w:eastAsia="Calibri" w:hAnsi="TH SarabunPSK" w:cs="TH SarabunPSK"/>
                <w:sz w:val="28"/>
                <w:cs/>
              </w:rPr>
              <w:t xml:space="preserve">สืบค้นจาก </w:t>
            </w:r>
          </w:p>
          <w:p w14:paraId="1B4381EF" w14:textId="0FD17739" w:rsidR="00253FEA" w:rsidRPr="00BB4AE1" w:rsidRDefault="00253FEA" w:rsidP="00253FEA">
            <w:pPr>
              <w:jc w:val="thaiDistribute"/>
              <w:rPr>
                <w:rFonts w:ascii="TH SarabunPSK" w:eastAsia="Calibri" w:hAnsi="TH SarabunPSK" w:cs="TH SarabunPSK"/>
                <w:sz w:val="28"/>
              </w:rPr>
            </w:pPr>
            <w:r>
              <w:rPr>
                <w:rFonts w:ascii="TH SarabunPSK" w:eastAsia="Calibri" w:hAnsi="TH SarabunPSK" w:cs="TH SarabunPSK"/>
                <w:sz w:val="28"/>
              </w:rPr>
              <w:t xml:space="preserve">          </w:t>
            </w:r>
            <w:r w:rsidRPr="00BB4AE1">
              <w:rPr>
                <w:rFonts w:ascii="TH SarabunPSK" w:eastAsia="Calibri" w:hAnsi="TH SarabunPSK" w:cs="TH SarabunPSK"/>
                <w:sz w:val="28"/>
              </w:rPr>
              <w:t>https://mmm.ru.ac.th/MMM/IS/sun</w:t>
            </w:r>
            <w:r w:rsidRPr="00BB4AE1">
              <w:rPr>
                <w:rFonts w:ascii="TH SarabunPSK" w:eastAsia="Calibri" w:hAnsi="TH SarabunPSK" w:cs="TH SarabunPSK"/>
                <w:sz w:val="28"/>
                <w:cs/>
              </w:rPr>
              <w:t>17/6114070096.</w:t>
            </w:r>
            <w:r w:rsidRPr="00BB4AE1">
              <w:rPr>
                <w:rFonts w:ascii="TH SarabunPSK" w:eastAsia="Calibri" w:hAnsi="TH SarabunPSK" w:cs="TH SarabunPSK"/>
                <w:sz w:val="28"/>
              </w:rPr>
              <w:t>pdf</w:t>
            </w:r>
          </w:p>
        </w:tc>
      </w:tr>
      <w:tr w:rsidR="00253FEA" w:rsidRPr="00BB4AE1" w14:paraId="027B72A0" w14:textId="77777777" w:rsidTr="000E6FAC">
        <w:tc>
          <w:tcPr>
            <w:tcW w:w="9350" w:type="dxa"/>
          </w:tcPr>
          <w:p w14:paraId="1F49A2BB" w14:textId="12527F08" w:rsidR="00253FEA" w:rsidRPr="00BB4AE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sz w:val="28"/>
                <w:cs/>
              </w:rPr>
              <w:t xml:space="preserve">ฉัตรชัย อินทสังข์ และดุษฎี เทียมเทศ บุญมาสูงทรง. </w:t>
            </w:r>
            <w:r w:rsidRPr="00BB4AE1">
              <w:rPr>
                <w:rFonts w:ascii="TH SarabunPSK" w:eastAsia="Calibri" w:hAnsi="TH SarabunPSK" w:cs="TH SarabunPSK"/>
                <w:sz w:val="28"/>
              </w:rPr>
              <w:t>(2</w:t>
            </w:r>
            <w:r w:rsidRPr="00BB4AE1">
              <w:rPr>
                <w:rFonts w:ascii="TH SarabunPSK" w:eastAsia="Calibri" w:hAnsi="TH SarabunPSK" w:cs="TH SarabunPSK"/>
                <w:sz w:val="28"/>
                <w:cs/>
              </w:rPr>
              <w:t>562</w:t>
            </w:r>
            <w:r w:rsidRPr="00BB4AE1">
              <w:rPr>
                <w:rFonts w:ascii="TH SarabunPSK" w:eastAsia="Calibri" w:hAnsi="TH SarabunPSK" w:cs="TH SarabunPSK"/>
                <w:sz w:val="28"/>
              </w:rPr>
              <w:t>)</w:t>
            </w:r>
            <w:r w:rsidRPr="00BB4AE1">
              <w:rPr>
                <w:rFonts w:ascii="TH SarabunPSK" w:eastAsia="Calibri" w:hAnsi="TH SarabunPSK" w:cs="TH SarabunPSK"/>
                <w:sz w:val="28"/>
                <w:cs/>
              </w:rPr>
              <w:t>.  การศึกษาพฤติกรรมและการตัดสินใจ</w:t>
            </w:r>
            <w:r w:rsidR="006F0167" w:rsidRPr="00BB4AE1">
              <w:rPr>
                <w:rFonts w:ascii="TH SarabunPSK" w:eastAsia="Calibri" w:hAnsi="TH SarabunPSK" w:cs="TH SarabunPSK"/>
                <w:sz w:val="28"/>
                <w:cs/>
              </w:rPr>
              <w:t>ท่องเที่ยวของนักท่องเที่ยว</w:t>
            </w:r>
          </w:p>
          <w:p w14:paraId="66F4B340" w14:textId="6A1154D2" w:rsidR="00253FEA" w:rsidRPr="00BB4AE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sz w:val="28"/>
                <w:cs/>
              </w:rPr>
              <w:tab/>
              <w:t>เชิงชุมชน กลุ่ม</w:t>
            </w:r>
            <w:proofErr w:type="spellStart"/>
            <w:r w:rsidRPr="00BB4AE1">
              <w:rPr>
                <w:rFonts w:ascii="TH SarabunPSK" w:eastAsia="Calibri" w:hAnsi="TH SarabunPSK" w:cs="TH SarabunPSK"/>
                <w:sz w:val="28"/>
                <w:cs/>
              </w:rPr>
              <w:t>มิล</w:t>
            </w:r>
            <w:proofErr w:type="spellEnd"/>
            <w:r w:rsidRPr="00BB4AE1">
              <w:rPr>
                <w:rFonts w:ascii="TH SarabunPSK" w:eastAsia="Calibri" w:hAnsi="TH SarabunPSK" w:cs="TH SarabunPSK"/>
                <w:sz w:val="28"/>
                <w:cs/>
              </w:rPr>
              <w:t>เลน</w:t>
            </w:r>
            <w:proofErr w:type="spellStart"/>
            <w:r w:rsidRPr="00BB4AE1">
              <w:rPr>
                <w:rFonts w:ascii="TH SarabunPSK" w:eastAsia="Calibri" w:hAnsi="TH SarabunPSK" w:cs="TH SarabunPSK"/>
                <w:sz w:val="28"/>
                <w:cs/>
              </w:rPr>
              <w:t>เนี</w:t>
            </w:r>
            <w:proofErr w:type="spellEnd"/>
            <w:r w:rsidRPr="00BB4AE1">
              <w:rPr>
                <w:rFonts w:ascii="TH SarabunPSK" w:eastAsia="Calibri" w:hAnsi="TH SarabunPSK" w:cs="TH SarabunPSK"/>
                <w:sz w:val="28"/>
                <w:cs/>
              </w:rPr>
              <w:t>ยล</w:t>
            </w:r>
            <w:r w:rsidRPr="00BB4AE1">
              <w:rPr>
                <w:rFonts w:ascii="TH SarabunPSK" w:eastAsia="Calibri" w:hAnsi="TH SarabunPSK" w:cs="TH SarabunPSK"/>
                <w:sz w:val="28"/>
              </w:rPr>
              <w:t xml:space="preserve">: </w:t>
            </w:r>
            <w:r w:rsidRPr="00BB4AE1">
              <w:rPr>
                <w:rFonts w:ascii="TH SarabunPSK" w:eastAsia="Calibri" w:hAnsi="TH SarabunPSK" w:cs="TH SarabunPSK"/>
                <w:sz w:val="28"/>
                <w:cs/>
              </w:rPr>
              <w:t>กรณีของบ้านด่านเกวียน จังหวัด</w:t>
            </w:r>
            <w:r w:rsidR="006F0167" w:rsidRPr="00BB4AE1">
              <w:rPr>
                <w:rFonts w:ascii="TH SarabunPSK" w:eastAsia="Calibri" w:hAnsi="TH SarabunPSK" w:cs="TH SarabunPSK"/>
                <w:sz w:val="28"/>
                <w:cs/>
              </w:rPr>
              <w:t>นครราชสีมา</w:t>
            </w:r>
            <w:r w:rsidR="006F0167" w:rsidRPr="00BB4AE1">
              <w:rPr>
                <w:rFonts w:ascii="TH SarabunPSK" w:eastAsia="Calibri" w:hAnsi="TH SarabunPSK" w:cs="TH SarabunPSK"/>
                <w:sz w:val="28"/>
              </w:rPr>
              <w:t xml:space="preserve">. </w:t>
            </w:r>
            <w:r w:rsidR="006F0167" w:rsidRPr="00BB4AE1">
              <w:rPr>
                <w:rFonts w:ascii="TH SarabunPSK" w:eastAsia="Calibri" w:hAnsi="TH SarabunPSK" w:cs="TH SarabunPSK"/>
                <w:b/>
                <w:bCs/>
                <w:sz w:val="28"/>
                <w:cs/>
              </w:rPr>
              <w:t>วารสารศิลปะศาสตร์และวิทยาการจัดการ</w:t>
            </w:r>
          </w:p>
          <w:p w14:paraId="66B32ABD" w14:textId="35EFFE24" w:rsidR="00253FEA" w:rsidRPr="006F0167" w:rsidRDefault="00253FEA" w:rsidP="006F0167">
            <w:pPr>
              <w:tabs>
                <w:tab w:val="left" w:pos="567"/>
              </w:tabs>
              <w:rPr>
                <w:rFonts w:ascii="TH SarabunPSK" w:eastAsia="Calibri" w:hAnsi="TH SarabunPSK" w:cs="TH SarabunPSK"/>
                <w:sz w:val="28"/>
              </w:rPr>
            </w:pPr>
            <w:r w:rsidRPr="00BB4AE1">
              <w:rPr>
                <w:rFonts w:ascii="TH SarabunPSK" w:eastAsia="Calibri" w:hAnsi="TH SarabunPSK" w:cs="TH SarabunPSK"/>
                <w:sz w:val="28"/>
                <w:cs/>
              </w:rPr>
              <w:tab/>
            </w:r>
            <w:r w:rsidRPr="00BB4AE1">
              <w:rPr>
                <w:rFonts w:ascii="TH SarabunPSK" w:eastAsia="Calibri" w:hAnsi="TH SarabunPSK" w:cs="TH SarabunPSK"/>
                <w:b/>
                <w:bCs/>
                <w:spacing w:val="-20"/>
                <w:sz w:val="28"/>
                <w:cs/>
              </w:rPr>
              <w:t>มหาวิทยาลัยเกษตรศาสตร์</w:t>
            </w:r>
            <w:r w:rsidRPr="00BB4AE1">
              <w:rPr>
                <w:rFonts w:ascii="TH SarabunPSK" w:eastAsia="Calibri" w:hAnsi="TH SarabunPSK" w:cs="TH SarabunPSK"/>
                <w:sz w:val="28"/>
                <w:cs/>
              </w:rPr>
              <w:t xml:space="preserve">. </w:t>
            </w:r>
            <w:r w:rsidRPr="00BB4AE1">
              <w:rPr>
                <w:rFonts w:ascii="TH SarabunPSK" w:eastAsia="Calibri" w:hAnsi="TH SarabunPSK" w:cs="TH SarabunPSK"/>
                <w:sz w:val="28"/>
              </w:rPr>
              <w:t>6(1), 1-12.</w:t>
            </w:r>
            <w:r w:rsidRPr="00BB4AE1">
              <w:rPr>
                <w:rFonts w:ascii="TH SarabunPSK" w:eastAsia="Calibri" w:hAnsi="TH SarabunPSK" w:cs="TH SarabunPSK"/>
                <w:sz w:val="28"/>
                <w:cs/>
              </w:rPr>
              <w:t xml:space="preserve">  </w:t>
            </w:r>
          </w:p>
        </w:tc>
      </w:tr>
      <w:tr w:rsidR="00253FEA" w:rsidRPr="00BB4AE1" w14:paraId="0BF38F5E" w14:textId="77777777" w:rsidTr="000E6FAC">
        <w:tc>
          <w:tcPr>
            <w:tcW w:w="9350" w:type="dxa"/>
          </w:tcPr>
          <w:p w14:paraId="515A4AD3" w14:textId="2F4A176D" w:rsidR="00253FEA" w:rsidRPr="00BB4AE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sz w:val="28"/>
                <w:cs/>
              </w:rPr>
              <w:t>ชนพง</w:t>
            </w:r>
            <w:proofErr w:type="spellStart"/>
            <w:r w:rsidRPr="00BB4AE1">
              <w:rPr>
                <w:rFonts w:ascii="TH SarabunPSK" w:eastAsia="Calibri" w:hAnsi="TH SarabunPSK" w:cs="TH SarabunPSK"/>
                <w:sz w:val="28"/>
                <w:cs/>
              </w:rPr>
              <w:t>ษ์</w:t>
            </w:r>
            <w:proofErr w:type="spellEnd"/>
            <w:r w:rsidRPr="00BB4AE1">
              <w:rPr>
                <w:rFonts w:ascii="TH SarabunPSK" w:eastAsia="Calibri" w:hAnsi="TH SarabunPSK" w:cs="TH SarabunPSK"/>
                <w:sz w:val="28"/>
                <w:cs/>
              </w:rPr>
              <w:t xml:space="preserve"> อาภรณ์พิศาล. (2559). องค์ประกอบการท่องเที่ยวที่มีอิทธิพลต่อการตัดสินใจมาเที่ยวแหล่ง</w:t>
            </w:r>
            <w:r w:rsidR="006F0167" w:rsidRPr="00BB4AE1">
              <w:rPr>
                <w:rFonts w:ascii="TH SarabunPSK" w:eastAsia="Calibri" w:hAnsi="TH SarabunPSK" w:cs="TH SarabunPSK"/>
                <w:sz w:val="28"/>
                <w:cs/>
              </w:rPr>
              <w:t>ท่องเที่ยวเชิงประวัติศาสตร์</w:t>
            </w:r>
          </w:p>
          <w:p w14:paraId="5CAC48F4" w14:textId="77777777" w:rsidR="006F0167"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rPr>
              <w:tab/>
            </w:r>
            <w:r w:rsidRPr="00BB4AE1">
              <w:rPr>
                <w:rFonts w:ascii="TH SarabunPSK" w:eastAsia="Calibri" w:hAnsi="TH SarabunPSK" w:cs="TH SarabunPSK"/>
                <w:sz w:val="28"/>
                <w:cs/>
              </w:rPr>
              <w:t xml:space="preserve">และวัฒนธรรมจังหวัดนครปฐม. ใน </w:t>
            </w:r>
            <w:r w:rsidRPr="00BB4AE1">
              <w:rPr>
                <w:rFonts w:ascii="TH SarabunPSK" w:eastAsia="Calibri" w:hAnsi="TH SarabunPSK" w:cs="TH SarabunPSK"/>
                <w:b/>
                <w:bCs/>
                <w:sz w:val="28"/>
                <w:cs/>
              </w:rPr>
              <w:t>รายงานสืบเนื่องจากการ</w:t>
            </w:r>
            <w:r w:rsidR="006F0167" w:rsidRPr="00BB4AE1">
              <w:rPr>
                <w:rFonts w:ascii="TH SarabunPSK" w:eastAsia="Calibri" w:hAnsi="TH SarabunPSK" w:cs="TH SarabunPSK"/>
                <w:b/>
                <w:bCs/>
                <w:sz w:val="28"/>
                <w:cs/>
              </w:rPr>
              <w:t xml:space="preserve">ประชุมวิชาการและนำเสนอผลงานวิจัยระดับชาติ </w:t>
            </w:r>
          </w:p>
          <w:p w14:paraId="20C0D610" w14:textId="77777777" w:rsidR="006F0167" w:rsidRDefault="006F0167" w:rsidP="00253FEA">
            <w:pPr>
              <w:tabs>
                <w:tab w:val="left" w:pos="567"/>
              </w:tabs>
              <w:rPr>
                <w:rFonts w:ascii="TH SarabunPSK" w:eastAsia="Calibri" w:hAnsi="TH SarabunPSK" w:cs="TH SarabunPSK"/>
                <w:sz w:val="28"/>
              </w:rPr>
            </w:pPr>
            <w:r>
              <w:rPr>
                <w:rFonts w:ascii="TH SarabunPSK" w:eastAsia="Calibri" w:hAnsi="TH SarabunPSK" w:cs="TH SarabunPSK"/>
                <w:b/>
                <w:bCs/>
                <w:sz w:val="28"/>
              </w:rPr>
              <w:t xml:space="preserve">         </w:t>
            </w:r>
            <w:r w:rsidRPr="00BB4AE1">
              <w:rPr>
                <w:rFonts w:ascii="TH SarabunPSK" w:eastAsia="Calibri" w:hAnsi="TH SarabunPSK" w:cs="TH SarabunPSK"/>
                <w:b/>
                <w:bCs/>
                <w:sz w:val="28"/>
                <w:cs/>
              </w:rPr>
              <w:t>ครั้งที่ 6</w:t>
            </w:r>
            <w:r w:rsidR="00253FEA" w:rsidRPr="00BB4AE1">
              <w:rPr>
                <w:rFonts w:ascii="TH SarabunPSK" w:eastAsia="Calibri" w:hAnsi="TH SarabunPSK" w:cs="TH SarabunPSK"/>
                <w:b/>
                <w:bCs/>
                <w:sz w:val="28"/>
                <w:cs/>
              </w:rPr>
              <w:t>“ศาสตร์แห่งวิทยาการจัดการเพื่อรับใช้สังคม 3 ทศวรรษแห่งการตามรอยแม่ของแผ่นดิน”</w:t>
            </w:r>
            <w:r w:rsidR="00253FEA" w:rsidRPr="00BB4AE1">
              <w:rPr>
                <w:rFonts w:ascii="TH SarabunPSK" w:eastAsia="Calibri" w:hAnsi="TH SarabunPSK" w:cs="TH SarabunPSK"/>
                <w:sz w:val="28"/>
                <w:cs/>
              </w:rPr>
              <w:t xml:space="preserve"> </w:t>
            </w:r>
          </w:p>
          <w:p w14:paraId="54E90F0F" w14:textId="3CC0B974" w:rsidR="00253FEA" w:rsidRPr="006F0167" w:rsidRDefault="006F0167" w:rsidP="006F0167">
            <w:pPr>
              <w:tabs>
                <w:tab w:val="left" w:pos="567"/>
              </w:tabs>
              <w:rPr>
                <w:rFonts w:ascii="TH SarabunPSK" w:eastAsia="Calibri" w:hAnsi="TH SarabunPSK" w:cs="TH SarabunPSK"/>
                <w:b/>
                <w:bCs/>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 xml:space="preserve">วันที่ 19 สิงหาคม 2559 (บทคัดย่อ). </w:t>
            </w:r>
            <w:r w:rsidRPr="00BB4AE1">
              <w:rPr>
                <w:rFonts w:ascii="TH SarabunPSK" w:eastAsia="Calibri" w:hAnsi="TH SarabunPSK" w:cs="TH SarabunPSK"/>
                <w:sz w:val="28"/>
                <w:cs/>
              </w:rPr>
              <w:t>นครราชสีมา</w:t>
            </w:r>
            <w:r w:rsidRPr="00BB4AE1">
              <w:rPr>
                <w:rFonts w:ascii="TH SarabunPSK" w:eastAsia="Calibri" w:hAnsi="TH SarabunPSK" w:cs="TH SarabunPSK"/>
                <w:sz w:val="28"/>
              </w:rPr>
              <w:t xml:space="preserve">: </w:t>
            </w:r>
            <w:r w:rsidRPr="00BB4AE1">
              <w:rPr>
                <w:rFonts w:ascii="TH SarabunPSK" w:eastAsia="Calibri" w:hAnsi="TH SarabunPSK" w:cs="TH SarabunPSK"/>
                <w:sz w:val="28"/>
                <w:cs/>
              </w:rPr>
              <w:t>คณะวิทยาการจัดการ มหาวิทยาลัยราชภัฏ</w:t>
            </w:r>
            <w:bookmarkStart w:id="20" w:name="_Hlk114043978"/>
            <w:r w:rsidRPr="00BB4AE1">
              <w:rPr>
                <w:rFonts w:ascii="TH SarabunPSK" w:eastAsia="Calibri" w:hAnsi="TH SarabunPSK" w:cs="TH SarabunPSK"/>
                <w:sz w:val="28"/>
                <w:cs/>
              </w:rPr>
              <w:t>นครราชสีมา</w:t>
            </w:r>
            <w:bookmarkEnd w:id="20"/>
            <w:r w:rsidRPr="00BB4AE1">
              <w:rPr>
                <w:rFonts w:ascii="TH SarabunPSK" w:eastAsia="Calibri" w:hAnsi="TH SarabunPSK" w:cs="TH SarabunPSK"/>
                <w:sz w:val="28"/>
                <w:cs/>
              </w:rPr>
              <w:t>.</w:t>
            </w:r>
          </w:p>
        </w:tc>
      </w:tr>
      <w:tr w:rsidR="00253FEA" w:rsidRPr="00BB4AE1" w14:paraId="36309DCB" w14:textId="77777777" w:rsidTr="000E6FAC">
        <w:tc>
          <w:tcPr>
            <w:tcW w:w="9350" w:type="dxa"/>
          </w:tcPr>
          <w:p w14:paraId="783A1CFE" w14:textId="02EEFEC5" w:rsidR="00253FEA" w:rsidRPr="00BB4AE1" w:rsidRDefault="00253FEA" w:rsidP="00253FEA">
            <w:pPr>
              <w:tabs>
                <w:tab w:val="left" w:pos="567"/>
              </w:tabs>
              <w:rPr>
                <w:rFonts w:ascii="TH SarabunPSK" w:eastAsia="Calibri" w:hAnsi="TH SarabunPSK" w:cs="TH SarabunPSK"/>
                <w:b/>
                <w:bCs/>
                <w:sz w:val="28"/>
              </w:rPr>
            </w:pPr>
            <w:proofErr w:type="spellStart"/>
            <w:r w:rsidRPr="00BB4AE1">
              <w:rPr>
                <w:rFonts w:ascii="TH SarabunPSK" w:eastAsia="Calibri" w:hAnsi="TH SarabunPSK" w:cs="TH SarabunPSK"/>
                <w:sz w:val="28"/>
                <w:cs/>
              </w:rPr>
              <w:t>ฑิฆัม</w:t>
            </w:r>
            <w:proofErr w:type="spellEnd"/>
            <w:r w:rsidRPr="00BB4AE1">
              <w:rPr>
                <w:rFonts w:ascii="TH SarabunPSK" w:eastAsia="Calibri" w:hAnsi="TH SarabunPSK" w:cs="TH SarabunPSK"/>
                <w:sz w:val="28"/>
                <w:cs/>
              </w:rPr>
              <w:t xml:space="preserve">พร ออรุ่งวิไล. (2562). </w:t>
            </w:r>
            <w:r w:rsidRPr="00BB4AE1">
              <w:rPr>
                <w:rFonts w:ascii="TH SarabunPSK" w:eastAsia="Calibri" w:hAnsi="TH SarabunPSK" w:cs="TH SarabunPSK"/>
                <w:b/>
                <w:bCs/>
                <w:sz w:val="28"/>
                <w:cs/>
              </w:rPr>
              <w:t>กระบวนการตัดสินใจท่องเที่ยวเมืองรองของนักท่องเที่ยวในเขตพื้นที่</w:t>
            </w:r>
            <w:r w:rsidR="006F0167" w:rsidRPr="00BB4AE1">
              <w:rPr>
                <w:rFonts w:ascii="TH SarabunPSK" w:eastAsia="Calibri" w:hAnsi="TH SarabunPSK" w:cs="TH SarabunPSK"/>
                <w:b/>
                <w:bCs/>
                <w:sz w:val="28"/>
                <w:cs/>
              </w:rPr>
              <w:t>กรุงเทพมหานคร</w:t>
            </w:r>
            <w:r w:rsidR="006F0167" w:rsidRPr="00BB4AE1">
              <w:rPr>
                <w:rFonts w:ascii="TH SarabunPSK" w:eastAsia="Calibri" w:hAnsi="TH SarabunPSK" w:cs="TH SarabunPSK"/>
                <w:sz w:val="28"/>
                <w:cs/>
              </w:rPr>
              <w:t>.</w:t>
            </w:r>
          </w:p>
          <w:p w14:paraId="508FC2CA" w14:textId="0A3596D5" w:rsidR="00253FEA" w:rsidRPr="00BB4AE1" w:rsidRDefault="006F0167" w:rsidP="00253FEA">
            <w:pPr>
              <w:tabs>
                <w:tab w:val="left" w:pos="709"/>
              </w:tabs>
              <w:rPr>
                <w:rFonts w:ascii="TH SarabunPSK" w:eastAsia="Calibri" w:hAnsi="TH SarabunPSK" w:cs="TH SarabunPSK"/>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การค้นคว้าอิสระ</w:t>
            </w:r>
            <w:bookmarkStart w:id="21" w:name="_Hlk114044372"/>
            <w:r w:rsidR="00253FEA" w:rsidRPr="00BB4AE1">
              <w:rPr>
                <w:rFonts w:ascii="TH SarabunPSK" w:eastAsia="Calibri" w:hAnsi="TH SarabunPSK" w:cs="TH SarabunPSK"/>
                <w:sz w:val="28"/>
                <w:cs/>
              </w:rPr>
              <w:t xml:space="preserve">บริหารธุรกิจมหาบัณฑิต. </w:t>
            </w:r>
            <w:bookmarkEnd w:id="21"/>
            <w:r w:rsidR="00253FEA" w:rsidRPr="00BB4AE1">
              <w:rPr>
                <w:rFonts w:ascii="TH SarabunPSK" w:eastAsia="Calibri" w:hAnsi="TH SarabunPSK" w:cs="TH SarabunPSK"/>
                <w:sz w:val="28"/>
                <w:cs/>
              </w:rPr>
              <w:t>มหาวิทยาลัย</w:t>
            </w:r>
            <w:proofErr w:type="spellStart"/>
            <w:r w:rsidR="00253FEA" w:rsidRPr="00BB4AE1">
              <w:rPr>
                <w:rFonts w:ascii="TH SarabunPSK" w:eastAsia="Calibri" w:hAnsi="TH SarabunPSK" w:cs="TH SarabunPSK"/>
                <w:sz w:val="28"/>
                <w:cs/>
              </w:rPr>
              <w:t>รามคําแหง</w:t>
            </w:r>
            <w:proofErr w:type="spellEnd"/>
            <w:r w:rsidR="00253FEA" w:rsidRPr="00BB4AE1">
              <w:rPr>
                <w:rFonts w:ascii="TH SarabunPSK" w:eastAsia="Calibri" w:hAnsi="TH SarabunPSK" w:cs="TH SarabunPSK"/>
                <w:sz w:val="28"/>
                <w:cs/>
              </w:rPr>
              <w:t>.</w:t>
            </w:r>
          </w:p>
        </w:tc>
      </w:tr>
      <w:tr w:rsidR="00253FEA" w:rsidRPr="00BB4AE1" w14:paraId="1B9ABDBF" w14:textId="77777777" w:rsidTr="000E6FAC">
        <w:tc>
          <w:tcPr>
            <w:tcW w:w="9350" w:type="dxa"/>
          </w:tcPr>
          <w:p w14:paraId="61B55A59" w14:textId="77777777" w:rsidR="006F0167" w:rsidRDefault="00253FEA" w:rsidP="006F0167">
            <w:pPr>
              <w:rPr>
                <w:rFonts w:ascii="TH SarabunPSK" w:eastAsia="Calibri" w:hAnsi="TH SarabunPSK" w:cs="TH SarabunPSK"/>
                <w:sz w:val="28"/>
              </w:rPr>
            </w:pPr>
            <w:r w:rsidRPr="00BB4AE1">
              <w:rPr>
                <w:rFonts w:ascii="TH SarabunPSK" w:eastAsia="Calibri" w:hAnsi="TH SarabunPSK" w:cs="TH SarabunPSK"/>
                <w:sz w:val="28"/>
                <w:cs/>
              </w:rPr>
              <w:t xml:space="preserve">ทรงพร </w:t>
            </w:r>
            <w:proofErr w:type="spellStart"/>
            <w:r w:rsidRPr="00BB4AE1">
              <w:rPr>
                <w:rFonts w:ascii="TH SarabunPSK" w:eastAsia="Calibri" w:hAnsi="TH SarabunPSK" w:cs="TH SarabunPSK"/>
                <w:sz w:val="28"/>
                <w:cs/>
              </w:rPr>
              <w:t>นิร</w:t>
            </w:r>
            <w:proofErr w:type="spellEnd"/>
            <w:r w:rsidRPr="00BB4AE1">
              <w:rPr>
                <w:rFonts w:ascii="TH SarabunPSK" w:eastAsia="Calibri" w:hAnsi="TH SarabunPSK" w:cs="TH SarabunPSK"/>
                <w:sz w:val="28"/>
                <w:cs/>
              </w:rPr>
              <w:t xml:space="preserve">พาธ และประภัสสร  </w:t>
            </w:r>
            <w:proofErr w:type="spellStart"/>
            <w:r w:rsidRPr="00BB4AE1">
              <w:rPr>
                <w:rFonts w:ascii="TH SarabunPSK" w:eastAsia="Calibri" w:hAnsi="TH SarabunPSK" w:cs="TH SarabunPSK"/>
                <w:sz w:val="28"/>
                <w:cs/>
              </w:rPr>
              <w:t>วรร</w:t>
            </w:r>
            <w:proofErr w:type="spellEnd"/>
            <w:r w:rsidRPr="00BB4AE1">
              <w:rPr>
                <w:rFonts w:ascii="TH SarabunPSK" w:eastAsia="Calibri" w:hAnsi="TH SarabunPSK" w:cs="TH SarabunPSK"/>
                <w:sz w:val="28"/>
                <w:cs/>
              </w:rPr>
              <w:t>ณสถิต (2562). รูปแบบการดำเนินชีวิต แรงจูงใจ และการคล้อยตามกลุ่มอ้างอิงที่ส่งผลต่อ</w:t>
            </w:r>
            <w:r w:rsidR="006F0167">
              <w:rPr>
                <w:rFonts w:ascii="TH SarabunPSK" w:eastAsia="Calibri" w:hAnsi="TH SarabunPSK" w:cs="TH SarabunPSK"/>
                <w:sz w:val="28"/>
              </w:rPr>
              <w:t xml:space="preserve">   </w:t>
            </w:r>
          </w:p>
          <w:p w14:paraId="1A652FAD" w14:textId="77777777" w:rsidR="006F0167" w:rsidRDefault="006F0167" w:rsidP="006F0167">
            <w:pPr>
              <w:rPr>
                <w:rFonts w:ascii="TH SarabunPSK" w:eastAsia="Calibri" w:hAnsi="TH SarabunPSK" w:cs="TH SarabunPSK"/>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การตัดสินใจท่องเที่ยวของนักท่องเที่ยวชาวไทยที่เลือกท่องเที่ยวเกษตร ณ อุทยานแห่งชาติดอยอินทนนท์ ตำบลบ้าน</w:t>
            </w:r>
          </w:p>
          <w:p w14:paraId="26CFED63" w14:textId="77777777" w:rsidR="006F0167" w:rsidRDefault="006F0167" w:rsidP="006F0167">
            <w:pPr>
              <w:rPr>
                <w:rFonts w:ascii="TH SarabunPSK" w:eastAsia="Calibri" w:hAnsi="TH SarabunPSK" w:cs="TH SarabunPSK"/>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หลวง อำเภอจอมทอง จังหวัดเชียงใหม่ โดยมีตัวแปรการรับรู้</w:t>
            </w:r>
            <w:proofErr w:type="spellStart"/>
            <w:r w:rsidR="00253FEA" w:rsidRPr="00BB4AE1">
              <w:rPr>
                <w:rFonts w:ascii="TH SarabunPSK" w:eastAsia="Calibri" w:hAnsi="TH SarabunPSK" w:cs="TH SarabunPSK"/>
                <w:sz w:val="28"/>
                <w:cs/>
              </w:rPr>
              <w:t>ด้า</w:t>
            </w:r>
            <w:proofErr w:type="spellEnd"/>
            <w:r w:rsidR="00253FEA" w:rsidRPr="00BB4AE1">
              <w:rPr>
                <w:rFonts w:ascii="TH SarabunPSK" w:eastAsia="Calibri" w:hAnsi="TH SarabunPSK" w:cs="TH SarabunPSK"/>
                <w:sz w:val="28"/>
                <w:cs/>
              </w:rPr>
              <w:t>นอ</w:t>
            </w:r>
            <w:proofErr w:type="spellStart"/>
            <w:r w:rsidR="00253FEA" w:rsidRPr="00BB4AE1">
              <w:rPr>
                <w:rFonts w:ascii="TH SarabunPSK" w:eastAsia="Calibri" w:hAnsi="TH SarabunPSK" w:cs="TH SarabunPSK"/>
                <w:sz w:val="28"/>
                <w:cs/>
              </w:rPr>
              <w:t>ัต</w:t>
            </w:r>
            <w:proofErr w:type="spellEnd"/>
            <w:r w:rsidR="00253FEA" w:rsidRPr="00BB4AE1">
              <w:rPr>
                <w:rFonts w:ascii="TH SarabunPSK" w:eastAsia="Calibri" w:hAnsi="TH SarabunPSK" w:cs="TH SarabunPSK"/>
                <w:sz w:val="28"/>
                <w:cs/>
              </w:rPr>
              <w:t xml:space="preserve">ลักษณ์ของสถานที่ท่องเที่ยวเป็นตัวแปรควบคุม. </w:t>
            </w:r>
          </w:p>
          <w:p w14:paraId="280CB27A" w14:textId="77AE82BF" w:rsidR="00A92781" w:rsidRDefault="006F0167" w:rsidP="006F0167">
            <w:pPr>
              <w:rPr>
                <w:rFonts w:ascii="TH SarabunPSK" w:eastAsia="Calibri" w:hAnsi="TH SarabunPSK" w:cs="TH SarabunPSK"/>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ใน</w:t>
            </w:r>
            <w:r w:rsidR="00253FEA">
              <w:rPr>
                <w:rFonts w:ascii="TH SarabunPSK" w:eastAsia="Calibri" w:hAnsi="TH SarabunPSK" w:cs="TH SarabunPSK" w:hint="cs"/>
                <w:sz w:val="28"/>
                <w:cs/>
              </w:rPr>
              <w:t xml:space="preserve"> </w:t>
            </w:r>
            <w:r w:rsidR="00253FEA" w:rsidRPr="003C709E">
              <w:rPr>
                <w:rFonts w:ascii="TH SarabunPSK" w:eastAsia="Calibri" w:hAnsi="TH SarabunPSK" w:cs="TH SarabunPSK"/>
                <w:b/>
                <w:bCs/>
                <w:sz w:val="28"/>
                <w:cs/>
              </w:rPr>
              <w:t>รายงาน</w:t>
            </w:r>
            <w:r w:rsidR="00253FEA" w:rsidRPr="003C709E">
              <w:rPr>
                <w:rFonts w:ascii="TH SarabunPSK" w:eastAsia="Calibri" w:hAnsi="TH SarabunPSK" w:cs="TH SarabunPSK" w:hint="cs"/>
                <w:b/>
                <w:bCs/>
                <w:sz w:val="28"/>
                <w:cs/>
              </w:rPr>
              <w:t>สืบเนื่องจาก</w:t>
            </w:r>
            <w:r w:rsidR="00253FEA" w:rsidRPr="003C709E">
              <w:rPr>
                <w:rFonts w:ascii="TH SarabunPSK" w:eastAsia="Calibri" w:hAnsi="TH SarabunPSK" w:cs="TH SarabunPSK"/>
                <w:b/>
                <w:bCs/>
                <w:sz w:val="28"/>
                <w:cs/>
              </w:rPr>
              <w:t xml:space="preserve">การประชุมวิชาการระดับชาติ มหาวิทยาลัยราชภัฏกลุ่มศรีอยุธยา ครั้งที่ 10 </w:t>
            </w:r>
            <w:r w:rsidR="00253FEA" w:rsidRPr="00BB4AE1">
              <w:rPr>
                <w:rFonts w:ascii="TH SarabunPSK" w:eastAsia="Calibri" w:hAnsi="TH SarabunPSK" w:cs="TH SarabunPSK"/>
                <w:sz w:val="28"/>
                <w:cs/>
              </w:rPr>
              <w:t xml:space="preserve">ระหว่างวันที่ </w:t>
            </w:r>
          </w:p>
          <w:p w14:paraId="1BFEDE16" w14:textId="7CDADDA2" w:rsidR="00253FEA" w:rsidRPr="00441A36" w:rsidRDefault="00A92781" w:rsidP="006F0167">
            <w:pPr>
              <w:rPr>
                <w:rFonts w:ascii="TH SarabunPSK" w:eastAsia="Times New Roman" w:hAnsi="TH SarabunPSK" w:cs="TH SarabunPSK"/>
                <w:sz w:val="28"/>
              </w:rPr>
            </w:pPr>
            <w:r>
              <w:rPr>
                <w:rFonts w:ascii="TH SarabunPSK" w:eastAsia="Calibri" w:hAnsi="TH SarabunPSK" w:cs="TH SarabunPSK"/>
                <w:sz w:val="28"/>
              </w:rPr>
              <w:t xml:space="preserve">          </w:t>
            </w:r>
            <w:r w:rsidR="00253FEA" w:rsidRPr="00BB4AE1">
              <w:rPr>
                <w:rFonts w:ascii="TH SarabunPSK" w:eastAsia="Calibri" w:hAnsi="TH SarabunPSK" w:cs="TH SarabunPSK"/>
                <w:sz w:val="28"/>
                <w:cs/>
              </w:rPr>
              <w:t>4-5 กรกฎาคม 2562</w:t>
            </w:r>
            <w:r w:rsidR="00253FEA">
              <w:rPr>
                <w:rFonts w:ascii="TH SarabunPSK" w:eastAsia="Calibri" w:hAnsi="TH SarabunPSK" w:cs="TH SarabunPSK" w:hint="cs"/>
                <w:sz w:val="28"/>
                <w:cs/>
              </w:rPr>
              <w:t xml:space="preserve">. </w:t>
            </w:r>
            <w:r w:rsidR="00253FEA" w:rsidRPr="00BB4AE1">
              <w:rPr>
                <w:rFonts w:ascii="TH SarabunPSK" w:eastAsia="Calibri" w:hAnsi="TH SarabunPSK" w:cs="TH SarabunPSK"/>
                <w:sz w:val="28"/>
                <w:cs/>
              </w:rPr>
              <w:t>พระนครศรีอยุธยา</w:t>
            </w:r>
            <w:r w:rsidR="00253FEA">
              <w:rPr>
                <w:rFonts w:ascii="TH SarabunPSK" w:eastAsia="Calibri" w:hAnsi="TH SarabunPSK" w:cs="TH SarabunPSK"/>
                <w:sz w:val="28"/>
              </w:rPr>
              <w:t>:</w:t>
            </w:r>
            <w:r w:rsidR="00253FEA" w:rsidRPr="00BB4AE1">
              <w:rPr>
                <w:rFonts w:ascii="TH SarabunPSK" w:eastAsia="Calibri" w:hAnsi="TH SarabunPSK" w:cs="TH SarabunPSK"/>
                <w:sz w:val="28"/>
                <w:cs/>
              </w:rPr>
              <w:t xml:space="preserve"> มหาวิทยาลัยราชภัฏพระนครศรีอยุธยา</w:t>
            </w:r>
            <w:r w:rsidR="00253FEA">
              <w:rPr>
                <w:rFonts w:ascii="TH SarabunPSK" w:eastAsia="Calibri" w:hAnsi="TH SarabunPSK" w:cs="TH SarabunPSK" w:hint="cs"/>
                <w:sz w:val="28"/>
                <w:cs/>
              </w:rPr>
              <w:t>.</w:t>
            </w:r>
          </w:p>
        </w:tc>
      </w:tr>
      <w:tr w:rsidR="00253FEA" w:rsidRPr="00BB4AE1" w14:paraId="52C2BBA2" w14:textId="77777777" w:rsidTr="000E6FAC">
        <w:tc>
          <w:tcPr>
            <w:tcW w:w="9350" w:type="dxa"/>
          </w:tcPr>
          <w:p w14:paraId="772DF2DB" w14:textId="77777777" w:rsidR="00A9278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sz w:val="28"/>
                <w:cs/>
              </w:rPr>
              <w:t>ธนพร ทองแดง และพัชนี เชยจรรยา. (2562). รูปแบบการดำเนินชีวิต การเปิดรับสื่อ</w:t>
            </w:r>
            <w:proofErr w:type="spellStart"/>
            <w:r w:rsidRPr="00BB4AE1">
              <w:rPr>
                <w:rFonts w:ascii="TH SarabunPSK" w:eastAsia="Calibri" w:hAnsi="TH SarabunPSK" w:cs="TH SarabunPSK"/>
                <w:sz w:val="28"/>
                <w:cs/>
              </w:rPr>
              <w:t>วีล็</w:t>
            </w:r>
            <w:proofErr w:type="spellEnd"/>
            <w:r w:rsidRPr="00BB4AE1">
              <w:rPr>
                <w:rFonts w:ascii="TH SarabunPSK" w:eastAsia="Calibri" w:hAnsi="TH SarabunPSK" w:cs="TH SarabunPSK"/>
                <w:sz w:val="28"/>
                <w:cs/>
              </w:rPr>
              <w:t>อก ความ</w:t>
            </w:r>
            <w:r w:rsidR="00A92781" w:rsidRPr="00BB4AE1">
              <w:rPr>
                <w:rFonts w:ascii="TH SarabunPSK" w:eastAsia="Calibri" w:hAnsi="TH SarabunPSK" w:cs="TH SarabunPSK"/>
                <w:sz w:val="28"/>
                <w:cs/>
              </w:rPr>
              <w:t>น่าเชื่อถือ และการตัดสิน</w:t>
            </w:r>
            <w:r w:rsidR="00A92781">
              <w:rPr>
                <w:rFonts w:ascii="TH SarabunPSK" w:eastAsia="Calibri" w:hAnsi="TH SarabunPSK" w:cs="TH SarabunPSK" w:hint="cs"/>
                <w:sz w:val="28"/>
                <w:cs/>
              </w:rPr>
              <w:t>ใ</w:t>
            </w:r>
            <w:r w:rsidR="00A92781" w:rsidRPr="00BB4AE1">
              <w:rPr>
                <w:rFonts w:ascii="TH SarabunPSK" w:eastAsia="Calibri" w:hAnsi="TH SarabunPSK" w:cs="TH SarabunPSK"/>
                <w:sz w:val="28"/>
                <w:cs/>
              </w:rPr>
              <w:t>จ</w:t>
            </w:r>
          </w:p>
          <w:p w14:paraId="60B9CB8D" w14:textId="5B56814A" w:rsidR="00253FEA" w:rsidRPr="00A92781" w:rsidRDefault="00A92781" w:rsidP="00A92781">
            <w:pPr>
              <w:tabs>
                <w:tab w:val="left" w:pos="567"/>
              </w:tabs>
              <w:rPr>
                <w:rFonts w:ascii="TH SarabunPSK" w:eastAsia="Calibri" w:hAnsi="TH SarabunPSK" w:cs="TH SarabunPSK"/>
                <w:sz w:val="28"/>
              </w:rPr>
            </w:pPr>
            <w:r>
              <w:rPr>
                <w:rFonts w:ascii="TH SarabunPSK" w:eastAsia="Calibri" w:hAnsi="TH SarabunPSK" w:cs="TH SarabunPSK" w:hint="cs"/>
                <w:sz w:val="28"/>
                <w:cs/>
              </w:rPr>
              <w:t xml:space="preserve">         </w:t>
            </w:r>
            <w:r w:rsidRPr="00BB4AE1">
              <w:rPr>
                <w:rFonts w:ascii="TH SarabunPSK" w:eastAsia="Calibri" w:hAnsi="TH SarabunPSK" w:cs="TH SarabunPSK"/>
                <w:sz w:val="28"/>
                <w:cs/>
              </w:rPr>
              <w:t>ท่องเที่ยวของผู้ชม</w:t>
            </w:r>
            <w:proofErr w:type="spellStart"/>
            <w:r w:rsidRPr="00BB4AE1">
              <w:rPr>
                <w:rFonts w:ascii="TH SarabunPSK" w:eastAsia="Calibri" w:hAnsi="TH SarabunPSK" w:cs="TH SarabunPSK"/>
                <w:sz w:val="28"/>
                <w:cs/>
              </w:rPr>
              <w:t>วีล็</w:t>
            </w:r>
            <w:proofErr w:type="spellEnd"/>
            <w:r w:rsidRPr="00BB4AE1">
              <w:rPr>
                <w:rFonts w:ascii="TH SarabunPSK" w:eastAsia="Calibri" w:hAnsi="TH SarabunPSK" w:cs="TH SarabunPSK"/>
                <w:sz w:val="28"/>
                <w:cs/>
              </w:rPr>
              <w:t xml:space="preserve">อก. </w:t>
            </w:r>
            <w:r w:rsidRPr="00BB4AE1">
              <w:rPr>
                <w:rFonts w:ascii="TH SarabunPSK" w:eastAsia="Calibri" w:hAnsi="TH SarabunPSK" w:cs="TH SarabunPSK"/>
                <w:b/>
                <w:bCs/>
                <w:sz w:val="28"/>
                <w:cs/>
              </w:rPr>
              <w:t>วารสารนิเทศศาสตร์และนวัตกรรม นิด้า</w:t>
            </w:r>
            <w:r w:rsidRPr="00BB4AE1">
              <w:rPr>
                <w:rFonts w:ascii="TH SarabunPSK" w:eastAsia="Calibri" w:hAnsi="TH SarabunPSK" w:cs="TH SarabunPSK"/>
                <w:sz w:val="28"/>
              </w:rPr>
              <w:t>,</w:t>
            </w:r>
            <w:r w:rsidRPr="00BB4AE1">
              <w:rPr>
                <w:rFonts w:ascii="TH SarabunPSK" w:eastAsia="Calibri" w:hAnsi="TH SarabunPSK" w:cs="TH SarabunPSK"/>
                <w:sz w:val="28"/>
                <w:cs/>
              </w:rPr>
              <w:t xml:space="preserve"> 6(2)</w:t>
            </w:r>
            <w:r w:rsidRPr="00BB4AE1">
              <w:rPr>
                <w:rFonts w:ascii="TH SarabunPSK" w:eastAsia="Calibri" w:hAnsi="TH SarabunPSK" w:cs="TH SarabunPSK"/>
                <w:sz w:val="28"/>
              </w:rPr>
              <w:t>, 1-20.</w:t>
            </w:r>
          </w:p>
        </w:tc>
      </w:tr>
      <w:tr w:rsidR="00253FEA" w:rsidRPr="00BB4AE1" w14:paraId="70B94138" w14:textId="77777777" w:rsidTr="000E6FAC">
        <w:tc>
          <w:tcPr>
            <w:tcW w:w="9350" w:type="dxa"/>
          </w:tcPr>
          <w:p w14:paraId="751E04EB" w14:textId="77777777" w:rsidR="00253FEA" w:rsidRDefault="00253FEA" w:rsidP="00253FEA">
            <w:pPr>
              <w:tabs>
                <w:tab w:val="left" w:pos="567"/>
              </w:tabs>
              <w:rPr>
                <w:rFonts w:ascii="TH SarabunPSK" w:eastAsia="Cordia New" w:hAnsi="TH SarabunPSK" w:cs="TH SarabunPSK"/>
                <w:b/>
                <w:bCs/>
                <w:sz w:val="28"/>
              </w:rPr>
            </w:pPr>
            <w:proofErr w:type="spellStart"/>
            <w:r w:rsidRPr="00BB4AE1">
              <w:rPr>
                <w:rFonts w:ascii="TH SarabunPSK" w:eastAsia="Cordia New" w:hAnsi="TH SarabunPSK" w:cs="TH SarabunPSK"/>
                <w:sz w:val="28"/>
                <w:cs/>
              </w:rPr>
              <w:t>ธนิ</w:t>
            </w:r>
            <w:proofErr w:type="spellEnd"/>
            <w:r w:rsidRPr="00BB4AE1">
              <w:rPr>
                <w:rFonts w:ascii="TH SarabunPSK" w:eastAsia="Cordia New" w:hAnsi="TH SarabunPSK" w:cs="TH SarabunPSK"/>
                <w:sz w:val="28"/>
                <w:cs/>
              </w:rPr>
              <w:t xml:space="preserve">ตา คงชัย. (2559). </w:t>
            </w:r>
            <w:r w:rsidRPr="00BB4AE1">
              <w:rPr>
                <w:rFonts w:ascii="TH SarabunPSK" w:eastAsia="Cordia New" w:hAnsi="TH SarabunPSK" w:cs="TH SarabunPSK"/>
                <w:b/>
                <w:bCs/>
                <w:sz w:val="28"/>
                <w:cs/>
              </w:rPr>
              <w:t>รูปแบบการดำเนินชีวิต การเปิดรับข่าวสาร และพฤติกรรมการท่องเที่ยวเชิงสร้างสรรค์กับการใช้</w:t>
            </w:r>
            <w:r>
              <w:rPr>
                <w:rFonts w:ascii="TH SarabunPSK" w:eastAsia="Cordia New" w:hAnsi="TH SarabunPSK" w:cs="TH SarabunPSK" w:hint="cs"/>
                <w:b/>
                <w:bCs/>
                <w:sz w:val="28"/>
                <w:cs/>
              </w:rPr>
              <w:t xml:space="preserve">    </w:t>
            </w:r>
          </w:p>
          <w:p w14:paraId="1BAFB026" w14:textId="77777777" w:rsidR="00253FEA" w:rsidRPr="00441A36" w:rsidRDefault="00253FEA" w:rsidP="00253FEA">
            <w:pPr>
              <w:tabs>
                <w:tab w:val="left" w:pos="567"/>
              </w:tabs>
              <w:rPr>
                <w:rFonts w:ascii="TH SarabunPSK" w:eastAsia="Cordia New" w:hAnsi="TH SarabunPSK" w:cs="TH SarabunPSK"/>
                <w:b/>
                <w:bCs/>
                <w:sz w:val="28"/>
              </w:rPr>
            </w:pPr>
            <w:r>
              <w:rPr>
                <w:rFonts w:ascii="TH SarabunPSK" w:eastAsia="Cordia New" w:hAnsi="TH SarabunPSK" w:cs="TH SarabunPSK" w:hint="cs"/>
                <w:b/>
                <w:bCs/>
                <w:sz w:val="28"/>
                <w:cs/>
              </w:rPr>
              <w:t xml:space="preserve">         </w:t>
            </w:r>
            <w:r w:rsidRPr="00BB4AE1">
              <w:rPr>
                <w:rFonts w:ascii="TH SarabunPSK" w:eastAsia="Cordia New" w:hAnsi="TH SarabunPSK" w:cs="TH SarabunPSK"/>
                <w:b/>
                <w:bCs/>
                <w:sz w:val="28"/>
                <w:cs/>
              </w:rPr>
              <w:t>ประโยชน์ของนักท่องเที่ยวชาวไทย: ในบริบทเทศกาลดนตรี.</w:t>
            </w:r>
            <w:r w:rsidRPr="00BB4AE1">
              <w:rPr>
                <w:rFonts w:ascii="TH SarabunPSK" w:eastAsia="Cordia New" w:hAnsi="TH SarabunPSK" w:cs="TH SarabunPSK"/>
                <w:sz w:val="28"/>
                <w:cs/>
              </w:rPr>
              <w:t xml:space="preserve"> วิทยานิพนธ์</w:t>
            </w:r>
            <w:proofErr w:type="spellStart"/>
            <w:r w:rsidRPr="00BB4AE1">
              <w:rPr>
                <w:rFonts w:ascii="TH SarabunPSK" w:eastAsia="Cordia New" w:hAnsi="TH SarabunPSK" w:cs="TH SarabunPSK"/>
                <w:sz w:val="28"/>
                <w:cs/>
              </w:rPr>
              <w:t>ศิลปศา</w:t>
            </w:r>
            <w:proofErr w:type="spellEnd"/>
            <w:r w:rsidRPr="00BB4AE1">
              <w:rPr>
                <w:rFonts w:ascii="TH SarabunPSK" w:eastAsia="Cordia New" w:hAnsi="TH SarabunPSK" w:cs="TH SarabunPSK"/>
                <w:sz w:val="28"/>
                <w:cs/>
              </w:rPr>
              <w:t>สตรมหาบัณฑิต</w:t>
            </w:r>
          </w:p>
          <w:p w14:paraId="5FF5B8A3" w14:textId="23D8A9DD" w:rsidR="00253FEA" w:rsidRPr="00BB4AE1" w:rsidRDefault="00A92781" w:rsidP="00A92781">
            <w:pPr>
              <w:rPr>
                <w:rFonts w:ascii="TH SarabunPSK" w:eastAsia="Calibri" w:hAnsi="TH SarabunPSK" w:cs="TH SarabunPSK"/>
                <w:sz w:val="28"/>
              </w:rPr>
            </w:pPr>
            <w:r>
              <w:rPr>
                <w:rFonts w:ascii="TH SarabunPSK" w:eastAsia="Cordia New" w:hAnsi="TH SarabunPSK" w:cs="TH SarabunPSK" w:hint="cs"/>
                <w:sz w:val="28"/>
                <w:cs/>
              </w:rPr>
              <w:t xml:space="preserve">         </w:t>
            </w:r>
            <w:r w:rsidR="00253FEA" w:rsidRPr="00BB4AE1">
              <w:rPr>
                <w:rFonts w:ascii="TH SarabunPSK" w:eastAsia="Cordia New" w:hAnsi="TH SarabunPSK" w:cs="TH SarabunPSK"/>
                <w:sz w:val="28"/>
                <w:cs/>
              </w:rPr>
              <w:t>สถาบันบัณฑิต</w:t>
            </w:r>
            <w:proofErr w:type="spellStart"/>
            <w:r w:rsidR="00253FEA" w:rsidRPr="00BB4AE1">
              <w:rPr>
                <w:rFonts w:ascii="TH SarabunPSK" w:eastAsia="Cordia New" w:hAnsi="TH SarabunPSK" w:cs="TH SarabunPSK"/>
                <w:sz w:val="28"/>
                <w:cs/>
              </w:rPr>
              <w:t>พัฒ</w:t>
            </w:r>
            <w:proofErr w:type="spellEnd"/>
            <w:r w:rsidR="00253FEA" w:rsidRPr="00BB4AE1">
              <w:rPr>
                <w:rFonts w:ascii="TH SarabunPSK" w:eastAsia="Cordia New" w:hAnsi="TH SarabunPSK" w:cs="TH SarabunPSK"/>
                <w:sz w:val="28"/>
                <w:cs/>
              </w:rPr>
              <w:t>นบริหารศาสตร์.</w:t>
            </w:r>
          </w:p>
        </w:tc>
      </w:tr>
      <w:tr w:rsidR="00253FEA" w:rsidRPr="00BB4AE1" w14:paraId="4A8C6313" w14:textId="77777777" w:rsidTr="000E6FAC">
        <w:tc>
          <w:tcPr>
            <w:tcW w:w="9350" w:type="dxa"/>
          </w:tcPr>
          <w:p w14:paraId="35FE89D7" w14:textId="2CCDA421"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cs/>
              </w:rPr>
              <w:lastRenderedPageBreak/>
              <w:t xml:space="preserve">นวรัตน์ ทรงไทย. (2560). </w:t>
            </w:r>
            <w:r w:rsidRPr="00BB4AE1">
              <w:rPr>
                <w:rFonts w:ascii="TH SarabunPSK" w:eastAsia="Calibri" w:hAnsi="TH SarabunPSK" w:cs="TH SarabunPSK"/>
                <w:b/>
                <w:bCs/>
                <w:sz w:val="28"/>
                <w:cs/>
              </w:rPr>
              <w:t>รูปแบบการดำเนินชีวิต แรงจูงใจ และการรับรู้ปัจจัยองค์ประกอบการ</w:t>
            </w:r>
            <w:r w:rsidR="00A92781" w:rsidRPr="00BB4AE1">
              <w:rPr>
                <w:rFonts w:ascii="TH SarabunPSK" w:eastAsia="Calibri" w:hAnsi="TH SarabunPSK" w:cs="TH SarabunPSK"/>
                <w:b/>
                <w:bCs/>
                <w:sz w:val="28"/>
                <w:cs/>
              </w:rPr>
              <w:t>ท่องเที่ยวที่ส่งผลต่อ</w:t>
            </w:r>
          </w:p>
          <w:p w14:paraId="00FAD84C" w14:textId="348A8647"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b/>
                <w:bCs/>
                <w:sz w:val="28"/>
                <w:cs/>
              </w:rPr>
              <w:tab/>
              <w:t>การตัดสินใจท่องเที่ยวประเทศญี่ปุ่นของนักท่องเที่ยวชาวไทยด้วยตนเอง</w:t>
            </w:r>
            <w:r w:rsidR="00A92781" w:rsidRPr="00BB4AE1">
              <w:rPr>
                <w:rFonts w:ascii="TH SarabunPSK" w:eastAsia="Calibri" w:hAnsi="TH SarabunPSK" w:cs="TH SarabunPSK"/>
                <w:b/>
                <w:bCs/>
                <w:sz w:val="28"/>
                <w:cs/>
              </w:rPr>
              <w:t>ในแฟนเพจ</w:t>
            </w:r>
            <w:proofErr w:type="spellStart"/>
            <w:r w:rsidR="00A92781" w:rsidRPr="00BB4AE1">
              <w:rPr>
                <w:rFonts w:ascii="TH SarabunPSK" w:eastAsia="Calibri" w:hAnsi="TH SarabunPSK" w:cs="TH SarabunPSK"/>
                <w:b/>
                <w:bCs/>
                <w:sz w:val="28"/>
                <w:cs/>
              </w:rPr>
              <w:t>เฟ</w:t>
            </w:r>
            <w:proofErr w:type="spellEnd"/>
            <w:r w:rsidR="00A92781" w:rsidRPr="00BB4AE1">
              <w:rPr>
                <w:rFonts w:ascii="TH SarabunPSK" w:eastAsia="Calibri" w:hAnsi="TH SarabunPSK" w:cs="TH SarabunPSK"/>
                <w:b/>
                <w:bCs/>
                <w:sz w:val="28"/>
                <w:cs/>
              </w:rPr>
              <w:t>ซบุ</w:t>
            </w:r>
            <w:proofErr w:type="spellStart"/>
            <w:r w:rsidR="00A92781" w:rsidRPr="00BB4AE1">
              <w:rPr>
                <w:rFonts w:ascii="TH SarabunPSK" w:eastAsia="Calibri" w:hAnsi="TH SarabunPSK" w:cs="TH SarabunPSK"/>
                <w:b/>
                <w:bCs/>
                <w:sz w:val="28"/>
                <w:cs/>
              </w:rPr>
              <w:t>๊ก</w:t>
            </w:r>
            <w:proofErr w:type="spellEnd"/>
            <w:r w:rsidR="00A92781" w:rsidRPr="00BB4AE1">
              <w:rPr>
                <w:rFonts w:ascii="TH SarabunPSK" w:eastAsia="Calibri" w:hAnsi="TH SarabunPSK" w:cs="TH SarabunPSK"/>
                <w:b/>
                <w:bCs/>
                <w:sz w:val="28"/>
                <w:cs/>
              </w:rPr>
              <w:t xml:space="preserve"> “คุณนายปลาดิบ</w:t>
            </w:r>
            <w:r w:rsidR="00A92781" w:rsidRPr="00BB4AE1">
              <w:rPr>
                <w:rFonts w:ascii="TH SarabunPSK" w:eastAsia="Calibri" w:hAnsi="TH SarabunPSK" w:cs="TH SarabunPSK"/>
                <w:i/>
                <w:iCs/>
                <w:sz w:val="28"/>
                <w:cs/>
              </w:rPr>
              <w:t>”.</w:t>
            </w:r>
          </w:p>
          <w:p w14:paraId="61F9E328" w14:textId="041246EB" w:rsidR="00253FEA" w:rsidRPr="00BB4AE1" w:rsidRDefault="00253FEA" w:rsidP="00A92781">
            <w:pPr>
              <w:tabs>
                <w:tab w:val="left" w:pos="567"/>
              </w:tabs>
              <w:rPr>
                <w:rFonts w:ascii="TH SarabunPSK" w:eastAsia="Calibri" w:hAnsi="TH SarabunPSK" w:cs="TH SarabunPSK"/>
                <w:sz w:val="28"/>
              </w:rPr>
            </w:pPr>
            <w:r w:rsidRPr="00BB4AE1">
              <w:rPr>
                <w:rFonts w:ascii="TH SarabunPSK" w:eastAsia="Calibri" w:hAnsi="TH SarabunPSK" w:cs="TH SarabunPSK"/>
                <w:b/>
                <w:bCs/>
                <w:sz w:val="28"/>
                <w:cs/>
              </w:rPr>
              <w:tab/>
            </w:r>
            <w:r w:rsidRPr="00BB4AE1">
              <w:rPr>
                <w:rFonts w:ascii="TH SarabunPSK" w:eastAsia="Calibri" w:hAnsi="TH SarabunPSK" w:cs="TH SarabunPSK"/>
                <w:sz w:val="28"/>
                <w:cs/>
              </w:rPr>
              <w:t xml:space="preserve">วิทยานิพนธ์ปริญญาบริหารธุรกิจมหาบัณฑิต </w:t>
            </w:r>
            <w:r w:rsidR="00A92781" w:rsidRPr="00BB4AE1">
              <w:rPr>
                <w:rFonts w:ascii="TH SarabunPSK" w:eastAsia="Calibri" w:hAnsi="TH SarabunPSK" w:cs="TH SarabunPSK"/>
                <w:sz w:val="28"/>
                <w:cs/>
              </w:rPr>
              <w:t>มหาวิทยาลัยกรุงเทพ</w:t>
            </w:r>
            <w:r w:rsidR="00A92781" w:rsidRPr="00BB4AE1">
              <w:rPr>
                <w:rFonts w:ascii="TH SarabunPSK" w:eastAsia="Calibri" w:hAnsi="TH SarabunPSK" w:cs="TH SarabunPSK"/>
                <w:sz w:val="28"/>
              </w:rPr>
              <w:t>.</w:t>
            </w:r>
          </w:p>
        </w:tc>
      </w:tr>
      <w:tr w:rsidR="00253FEA" w:rsidRPr="00BB4AE1" w14:paraId="436D964D" w14:textId="77777777" w:rsidTr="000E6FAC">
        <w:tc>
          <w:tcPr>
            <w:tcW w:w="9350" w:type="dxa"/>
          </w:tcPr>
          <w:p w14:paraId="59E1890F" w14:textId="77777777" w:rsidR="00253FEA" w:rsidRPr="00BB4AE1" w:rsidRDefault="00253FEA" w:rsidP="00253FEA">
            <w:pPr>
              <w:rPr>
                <w:rFonts w:ascii="TH SarabunPSK" w:eastAsia="Calibri" w:hAnsi="TH SarabunPSK" w:cs="TH SarabunPSK"/>
                <w:b/>
                <w:bCs/>
                <w:sz w:val="28"/>
              </w:rPr>
            </w:pPr>
            <w:r w:rsidRPr="00BB4AE1">
              <w:rPr>
                <w:rFonts w:ascii="TH SarabunPSK" w:eastAsia="Calibri" w:hAnsi="TH SarabunPSK" w:cs="TH SarabunPSK"/>
                <w:sz w:val="28"/>
                <w:cs/>
              </w:rPr>
              <w:t xml:space="preserve">นิยม เจริญศิริ (2558). </w:t>
            </w:r>
            <w:r w:rsidRPr="00BB4AE1">
              <w:rPr>
                <w:rFonts w:ascii="TH SarabunPSK" w:eastAsia="Calibri" w:hAnsi="TH SarabunPSK" w:cs="TH SarabunPSK"/>
                <w:b/>
                <w:bCs/>
                <w:sz w:val="28"/>
                <w:cs/>
              </w:rPr>
              <w:t>ปัจจัยและกระบวนการตัดสินใจเลือกที่พักแรมของนักท่องเที่ยวชาวไทยในเขต</w:t>
            </w:r>
            <w:proofErr w:type="spellStart"/>
            <w:r w:rsidRPr="00BB4AE1">
              <w:rPr>
                <w:rFonts w:ascii="TH SarabunPSK" w:eastAsia="Calibri" w:hAnsi="TH SarabunPSK" w:cs="TH SarabunPSK"/>
                <w:b/>
                <w:bCs/>
                <w:sz w:val="28"/>
                <w:cs/>
              </w:rPr>
              <w:t>อําเภอ</w:t>
            </w:r>
            <w:proofErr w:type="spellEnd"/>
            <w:r w:rsidRPr="00BB4AE1">
              <w:rPr>
                <w:rFonts w:ascii="TH SarabunPSK" w:eastAsia="Calibri" w:hAnsi="TH SarabunPSK" w:cs="TH SarabunPSK"/>
                <w:b/>
                <w:bCs/>
                <w:sz w:val="28"/>
                <w:cs/>
              </w:rPr>
              <w:t>เมือง</w:t>
            </w:r>
          </w:p>
          <w:p w14:paraId="2BA065C9" w14:textId="4A8495EE" w:rsidR="00253FEA" w:rsidRPr="00BB4AE1" w:rsidRDefault="00A92781" w:rsidP="00A92781">
            <w:pPr>
              <w:rPr>
                <w:rFonts w:ascii="TH SarabunPSK" w:eastAsia="Calibri" w:hAnsi="TH SarabunPSK" w:cs="TH SarabunPSK"/>
                <w:sz w:val="28"/>
              </w:rPr>
            </w:pPr>
            <w:r>
              <w:rPr>
                <w:rFonts w:ascii="TH SarabunPSK" w:eastAsia="Calibri" w:hAnsi="TH SarabunPSK" w:cs="TH SarabunPSK" w:hint="cs"/>
                <w:b/>
                <w:bCs/>
                <w:sz w:val="28"/>
                <w:cs/>
              </w:rPr>
              <w:t xml:space="preserve">         </w:t>
            </w:r>
            <w:r w:rsidR="00253FEA" w:rsidRPr="00BB4AE1">
              <w:rPr>
                <w:rFonts w:ascii="TH SarabunPSK" w:eastAsia="Calibri" w:hAnsi="TH SarabunPSK" w:cs="TH SarabunPSK"/>
                <w:b/>
                <w:bCs/>
                <w:sz w:val="28"/>
                <w:cs/>
              </w:rPr>
              <w:t>จังหวัดนครราชสีมา</w:t>
            </w:r>
            <w:r w:rsidR="00253FEA" w:rsidRPr="00BB4AE1">
              <w:rPr>
                <w:rFonts w:ascii="TH SarabunPSK" w:eastAsia="Calibri" w:hAnsi="TH SarabunPSK" w:cs="TH SarabunPSK"/>
                <w:b/>
                <w:bCs/>
                <w:sz w:val="28"/>
              </w:rPr>
              <w:t>.</w:t>
            </w:r>
            <w:r w:rsidR="00253FEA" w:rsidRPr="00BB4AE1">
              <w:rPr>
                <w:rFonts w:ascii="TH SarabunPSK" w:eastAsia="Calibri" w:hAnsi="TH SarabunPSK" w:cs="TH SarabunPSK"/>
                <w:sz w:val="28"/>
                <w:cs/>
              </w:rPr>
              <w:t xml:space="preserve"> วิทยานิพนธ์</w:t>
            </w:r>
            <w:proofErr w:type="spellStart"/>
            <w:r w:rsidR="00253FEA" w:rsidRPr="00BB4AE1">
              <w:rPr>
                <w:rFonts w:ascii="TH SarabunPSK" w:eastAsia="Calibri" w:hAnsi="TH SarabunPSK" w:cs="TH SarabunPSK"/>
                <w:sz w:val="28"/>
                <w:cs/>
              </w:rPr>
              <w:t>ศิลปศา</w:t>
            </w:r>
            <w:proofErr w:type="spellEnd"/>
            <w:r w:rsidR="00253FEA" w:rsidRPr="00BB4AE1">
              <w:rPr>
                <w:rFonts w:ascii="TH SarabunPSK" w:eastAsia="Calibri" w:hAnsi="TH SarabunPSK" w:cs="TH SarabunPSK"/>
                <w:sz w:val="28"/>
                <w:cs/>
              </w:rPr>
              <w:t>สตรมหาบัณฑิต มหาวิทยาลัยธุรกิจบัณฑิตย์</w:t>
            </w:r>
            <w:r w:rsidR="00253FEA" w:rsidRPr="00BB4AE1">
              <w:rPr>
                <w:rFonts w:ascii="TH SarabunPSK" w:eastAsia="Calibri" w:hAnsi="TH SarabunPSK" w:cs="TH SarabunPSK"/>
                <w:sz w:val="28"/>
              </w:rPr>
              <w:t>.</w:t>
            </w:r>
          </w:p>
        </w:tc>
      </w:tr>
      <w:tr w:rsidR="00253FEA" w:rsidRPr="00BB4AE1" w14:paraId="478BA7FA" w14:textId="77777777" w:rsidTr="000E6FAC">
        <w:tc>
          <w:tcPr>
            <w:tcW w:w="9350" w:type="dxa"/>
          </w:tcPr>
          <w:p w14:paraId="52625914" w14:textId="3FCEE330"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cs/>
              </w:rPr>
              <w:t>ประไพพิมพ์ พาน</w:t>
            </w:r>
            <w:proofErr w:type="spellStart"/>
            <w:r w:rsidRPr="00BB4AE1">
              <w:rPr>
                <w:rFonts w:ascii="TH SarabunPSK" w:eastAsia="Calibri" w:hAnsi="TH SarabunPSK" w:cs="TH SarabunPSK"/>
                <w:sz w:val="28"/>
                <w:cs/>
              </w:rPr>
              <w:t>ิช</w:t>
            </w:r>
            <w:proofErr w:type="spellEnd"/>
            <w:r w:rsidRPr="00BB4AE1">
              <w:rPr>
                <w:rFonts w:ascii="TH SarabunPSK" w:eastAsia="Calibri" w:hAnsi="TH SarabunPSK" w:cs="TH SarabunPSK"/>
                <w:sz w:val="28"/>
                <w:cs/>
              </w:rPr>
              <w:t xml:space="preserve">สมัย. (2560). </w:t>
            </w:r>
            <w:r w:rsidRPr="00BB4AE1">
              <w:rPr>
                <w:rFonts w:ascii="TH SarabunPSK" w:eastAsia="Calibri" w:hAnsi="TH SarabunPSK" w:cs="TH SarabunPSK"/>
                <w:b/>
                <w:bCs/>
                <w:sz w:val="28"/>
                <w:cs/>
              </w:rPr>
              <w:t>การออกแบบอ</w:t>
            </w:r>
            <w:proofErr w:type="spellStart"/>
            <w:r w:rsidRPr="00BB4AE1">
              <w:rPr>
                <w:rFonts w:ascii="TH SarabunPSK" w:eastAsia="Calibri" w:hAnsi="TH SarabunPSK" w:cs="TH SarabunPSK"/>
                <w:b/>
                <w:bCs/>
                <w:sz w:val="28"/>
                <w:cs/>
              </w:rPr>
              <w:t>ัต</w:t>
            </w:r>
            <w:proofErr w:type="spellEnd"/>
            <w:r w:rsidRPr="00BB4AE1">
              <w:rPr>
                <w:rFonts w:ascii="TH SarabunPSK" w:eastAsia="Calibri" w:hAnsi="TH SarabunPSK" w:cs="TH SarabunPSK"/>
                <w:b/>
                <w:bCs/>
                <w:sz w:val="28"/>
                <w:cs/>
              </w:rPr>
              <w:t>ลักษณ์ส่งเสริมการท่องเที่ยวทางวัฒนธรรมท้องถิ่น</w:t>
            </w:r>
            <w:r w:rsidR="00A92781" w:rsidRPr="00BB4AE1">
              <w:rPr>
                <w:rFonts w:ascii="TH SarabunPSK" w:eastAsia="Calibri" w:hAnsi="TH SarabunPSK" w:cs="TH SarabunPSK"/>
                <w:b/>
                <w:bCs/>
                <w:sz w:val="28"/>
                <w:cs/>
              </w:rPr>
              <w:t>ชุมชนท่าแพ</w:t>
            </w:r>
          </w:p>
          <w:p w14:paraId="56B06125" w14:textId="22AC1FAE" w:rsidR="00253FEA" w:rsidRPr="00BB4AE1" w:rsidRDefault="00253FEA" w:rsidP="00A92781">
            <w:pPr>
              <w:tabs>
                <w:tab w:val="left" w:pos="567"/>
              </w:tabs>
              <w:rPr>
                <w:rFonts w:ascii="TH SarabunPSK" w:eastAsia="Calibri" w:hAnsi="TH SarabunPSK" w:cs="TH SarabunPSK"/>
                <w:sz w:val="28"/>
              </w:rPr>
            </w:pPr>
            <w:r w:rsidRPr="00BB4AE1">
              <w:rPr>
                <w:rFonts w:ascii="TH SarabunPSK" w:eastAsia="Calibri" w:hAnsi="TH SarabunPSK" w:cs="TH SarabunPSK"/>
                <w:b/>
                <w:bCs/>
                <w:sz w:val="28"/>
              </w:rPr>
              <w:tab/>
            </w:r>
            <w:r w:rsidRPr="00BB4AE1">
              <w:rPr>
                <w:rFonts w:ascii="TH SarabunPSK" w:eastAsia="Calibri" w:hAnsi="TH SarabunPSK" w:cs="TH SarabunPSK"/>
                <w:b/>
                <w:bCs/>
                <w:sz w:val="28"/>
                <w:cs/>
              </w:rPr>
              <w:t>จังหวัดนครศรีธรรมราช</w:t>
            </w:r>
            <w:r w:rsidRPr="00BB4AE1">
              <w:rPr>
                <w:rFonts w:ascii="TH SarabunPSK" w:eastAsia="Calibri" w:hAnsi="TH SarabunPSK" w:cs="TH SarabunPSK"/>
                <w:sz w:val="28"/>
                <w:cs/>
              </w:rPr>
              <w:t>. วิทยานิพนธ์</w:t>
            </w:r>
            <w:proofErr w:type="spellStart"/>
            <w:r w:rsidRPr="00BB4AE1">
              <w:rPr>
                <w:rFonts w:ascii="TH SarabunPSK" w:eastAsia="Calibri" w:hAnsi="TH SarabunPSK" w:cs="TH SarabunPSK"/>
                <w:sz w:val="28"/>
                <w:cs/>
              </w:rPr>
              <w:t>ศิลป</w:t>
            </w:r>
            <w:proofErr w:type="spellEnd"/>
            <w:r w:rsidRPr="00BB4AE1">
              <w:rPr>
                <w:rFonts w:ascii="TH SarabunPSK" w:eastAsia="Calibri" w:hAnsi="TH SarabunPSK" w:cs="TH SarabunPSK"/>
                <w:sz w:val="28"/>
                <w:cs/>
              </w:rPr>
              <w:t xml:space="preserve">มหาบัณฑิต </w:t>
            </w:r>
            <w:r w:rsidR="00A92781" w:rsidRPr="00BB4AE1">
              <w:rPr>
                <w:rFonts w:ascii="TH SarabunPSK" w:eastAsia="Calibri" w:hAnsi="TH SarabunPSK" w:cs="TH SarabunPSK"/>
                <w:sz w:val="28"/>
                <w:cs/>
              </w:rPr>
              <w:t>บัณฑิตวิทยาลัย มหาวิทยาลัยศิลปากร</w:t>
            </w:r>
            <w:r w:rsidR="00A92781" w:rsidRPr="00BB4AE1">
              <w:rPr>
                <w:rFonts w:ascii="TH SarabunPSK" w:eastAsia="Calibri" w:hAnsi="TH SarabunPSK" w:cs="TH SarabunPSK"/>
                <w:sz w:val="28"/>
              </w:rPr>
              <w:t>.</w:t>
            </w:r>
          </w:p>
        </w:tc>
      </w:tr>
      <w:tr w:rsidR="00253FEA" w:rsidRPr="00BB4AE1" w14:paraId="6EAF766A" w14:textId="77777777" w:rsidTr="000E6FAC">
        <w:tc>
          <w:tcPr>
            <w:tcW w:w="9350" w:type="dxa"/>
          </w:tcPr>
          <w:p w14:paraId="76E5EAD4" w14:textId="21A7ABA7"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cs/>
              </w:rPr>
              <w:t>วีรพงศ์ ชูวงษ์วาล</w:t>
            </w:r>
            <w:proofErr w:type="spellStart"/>
            <w:r w:rsidRPr="00BB4AE1">
              <w:rPr>
                <w:rFonts w:ascii="TH SarabunPSK" w:eastAsia="Calibri" w:hAnsi="TH SarabunPSK" w:cs="TH SarabunPSK"/>
                <w:sz w:val="28"/>
                <w:cs/>
              </w:rPr>
              <w:t>ย์</w:t>
            </w:r>
            <w:proofErr w:type="spellEnd"/>
            <w:r w:rsidRPr="00BB4AE1">
              <w:rPr>
                <w:rFonts w:ascii="TH SarabunPSK" w:eastAsia="Calibri" w:hAnsi="TH SarabunPSK" w:cs="TH SarabunPSK"/>
                <w:sz w:val="28"/>
                <w:cs/>
              </w:rPr>
              <w:t xml:space="preserve"> (2560). </w:t>
            </w:r>
            <w:r w:rsidRPr="00BB4AE1">
              <w:rPr>
                <w:rFonts w:ascii="TH SarabunPSK" w:eastAsia="Calibri" w:hAnsi="TH SarabunPSK" w:cs="TH SarabunPSK"/>
                <w:b/>
                <w:bCs/>
                <w:sz w:val="28"/>
                <w:cs/>
              </w:rPr>
              <w:t>พฤติกรรมและแรงจูงใจที่ส่งผลต่อการตัดสินใจในการท่องเที่ยวและเลือก</w:t>
            </w:r>
            <w:r w:rsidR="00A92781" w:rsidRPr="00BB4AE1">
              <w:rPr>
                <w:rFonts w:ascii="TH SarabunPSK" w:eastAsia="Calibri" w:hAnsi="TH SarabunPSK" w:cs="TH SarabunPSK"/>
                <w:b/>
                <w:bCs/>
                <w:sz w:val="28"/>
                <w:cs/>
              </w:rPr>
              <w:t>ที่พักของกลุ่มผู้ใช้</w:t>
            </w:r>
          </w:p>
          <w:p w14:paraId="2932400D" w14:textId="77777777" w:rsidR="00A9278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b/>
                <w:bCs/>
                <w:sz w:val="28"/>
                <w:cs/>
              </w:rPr>
              <w:tab/>
              <w:t>รถจักรยานยนต์บิ๊ก</w:t>
            </w:r>
            <w:proofErr w:type="spellStart"/>
            <w:r w:rsidRPr="00BB4AE1">
              <w:rPr>
                <w:rFonts w:ascii="TH SarabunPSK" w:eastAsia="Calibri" w:hAnsi="TH SarabunPSK" w:cs="TH SarabunPSK"/>
                <w:b/>
                <w:bCs/>
                <w:sz w:val="28"/>
                <w:cs/>
              </w:rPr>
              <w:t>ไบค์</w:t>
            </w:r>
            <w:proofErr w:type="spellEnd"/>
            <w:r w:rsidRPr="00BB4AE1">
              <w:rPr>
                <w:rFonts w:ascii="TH SarabunPSK" w:eastAsia="Calibri" w:hAnsi="TH SarabunPSK" w:cs="TH SarabunPSK"/>
                <w:b/>
                <w:bCs/>
                <w:sz w:val="28"/>
                <w:cs/>
              </w:rPr>
              <w:t>ในอำเภอหัวหิน จังหวัดประจวบคีรีขันธ์</w:t>
            </w:r>
            <w:r w:rsidRPr="00BB4AE1">
              <w:rPr>
                <w:rFonts w:ascii="TH SarabunPSK" w:eastAsia="Calibri" w:hAnsi="TH SarabunPSK" w:cs="TH SarabunPSK"/>
                <w:sz w:val="28"/>
                <w:cs/>
              </w:rPr>
              <w:t>.</w:t>
            </w:r>
            <w:r w:rsidRPr="00BB4AE1">
              <w:rPr>
                <w:rFonts w:ascii="TH SarabunPSK" w:eastAsia="Calibri" w:hAnsi="TH SarabunPSK" w:cs="TH SarabunPSK"/>
                <w:sz w:val="28"/>
              </w:rPr>
              <w:t xml:space="preserve"> </w:t>
            </w:r>
            <w:r w:rsidR="00A92781" w:rsidRPr="00BB4AE1">
              <w:rPr>
                <w:rFonts w:ascii="TH SarabunPSK" w:eastAsia="Calibri" w:hAnsi="TH SarabunPSK" w:cs="TH SarabunPSK"/>
                <w:sz w:val="28"/>
                <w:cs/>
              </w:rPr>
              <w:t xml:space="preserve">วิทยานิพนธ์บริหารธุรกิจมหาบัณฑิต </w:t>
            </w:r>
          </w:p>
          <w:p w14:paraId="51E58F18" w14:textId="3747876E" w:rsidR="00253FEA" w:rsidRPr="00BB4AE1" w:rsidRDefault="00A92781" w:rsidP="00A92781">
            <w:pPr>
              <w:tabs>
                <w:tab w:val="left" w:pos="567"/>
              </w:tabs>
              <w:rPr>
                <w:rFonts w:ascii="TH SarabunPSK" w:eastAsia="Calibri" w:hAnsi="TH SarabunPSK" w:cs="TH SarabunPSK"/>
                <w:sz w:val="28"/>
              </w:rPr>
            </w:pPr>
            <w:r>
              <w:rPr>
                <w:rFonts w:ascii="TH SarabunPSK" w:eastAsia="Calibri" w:hAnsi="TH SarabunPSK" w:cs="TH SarabunPSK" w:hint="cs"/>
                <w:sz w:val="28"/>
                <w:cs/>
              </w:rPr>
              <w:t xml:space="preserve">         </w:t>
            </w:r>
            <w:r w:rsidRPr="00BB4AE1">
              <w:rPr>
                <w:rFonts w:ascii="TH SarabunPSK" w:eastAsia="Calibri" w:hAnsi="TH SarabunPSK" w:cs="TH SarabunPSK"/>
                <w:sz w:val="28"/>
                <w:cs/>
              </w:rPr>
              <w:t>มหาวิทยาลัยศิลปากร.</w:t>
            </w:r>
            <w:r w:rsidR="00253FEA" w:rsidRPr="00BB4AE1">
              <w:rPr>
                <w:rFonts w:ascii="TH SarabunPSK" w:eastAsia="Calibri" w:hAnsi="TH SarabunPSK" w:cs="TH SarabunPSK"/>
                <w:sz w:val="28"/>
                <w:cs/>
              </w:rPr>
              <w:tab/>
              <w:t xml:space="preserve"> </w:t>
            </w:r>
          </w:p>
        </w:tc>
      </w:tr>
      <w:tr w:rsidR="00253FEA" w:rsidRPr="00BB4AE1" w14:paraId="55E44CE3" w14:textId="77777777" w:rsidTr="000E6FAC">
        <w:tc>
          <w:tcPr>
            <w:tcW w:w="9350" w:type="dxa"/>
          </w:tcPr>
          <w:p w14:paraId="00E43957" w14:textId="2D8864E6" w:rsidR="00253FEA" w:rsidRPr="00BB4AE1"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sz w:val="28"/>
                <w:cs/>
              </w:rPr>
              <w:t>สุดาพิมพ์ สรสุชาติ  สายพิณ  ปั้นทอง และจิรารัตน์ จันทวัชรากร. (2564). ปัจจัยที่มีอิทธิพลต่อการ</w:t>
            </w:r>
            <w:r w:rsidR="00A92781" w:rsidRPr="00BB4AE1">
              <w:rPr>
                <w:rFonts w:ascii="TH SarabunPSK" w:eastAsia="Calibri" w:hAnsi="TH SarabunPSK" w:cs="TH SarabunPSK"/>
                <w:sz w:val="28"/>
                <w:cs/>
              </w:rPr>
              <w:t>ตัดสินใจท่องเที่ยวของ</w:t>
            </w:r>
          </w:p>
          <w:p w14:paraId="3819EEA0" w14:textId="1E681299" w:rsidR="00253FEA" w:rsidRPr="00382FEB" w:rsidRDefault="00253FEA" w:rsidP="00A92781">
            <w:pPr>
              <w:tabs>
                <w:tab w:val="left" w:pos="567"/>
              </w:tabs>
              <w:rPr>
                <w:rFonts w:ascii="TH SarabunPSK" w:eastAsia="Calibri" w:hAnsi="TH SarabunPSK" w:cs="TH SarabunPSK"/>
                <w:b/>
                <w:bCs/>
                <w:sz w:val="28"/>
              </w:rPr>
            </w:pPr>
            <w:r w:rsidRPr="00BB4AE1">
              <w:rPr>
                <w:rFonts w:ascii="TH SarabunPSK" w:eastAsia="Calibri" w:hAnsi="TH SarabunPSK" w:cs="TH SarabunPSK"/>
                <w:sz w:val="28"/>
              </w:rPr>
              <w:tab/>
            </w:r>
            <w:r w:rsidRPr="00BB4AE1">
              <w:rPr>
                <w:rFonts w:ascii="TH SarabunPSK" w:eastAsia="Calibri" w:hAnsi="TH SarabunPSK" w:cs="TH SarabunPSK"/>
                <w:sz w:val="28"/>
                <w:cs/>
              </w:rPr>
              <w:t xml:space="preserve">นักท่องเที่ยวชาวไทยในการท่องเที่ยวเชิงสร้างสรรค์ บ้านบางเขน. </w:t>
            </w:r>
            <w:r w:rsidRPr="00BB4AE1">
              <w:rPr>
                <w:rFonts w:ascii="TH SarabunPSK" w:eastAsia="Calibri" w:hAnsi="TH SarabunPSK" w:cs="TH SarabunPSK"/>
                <w:b/>
                <w:bCs/>
                <w:sz w:val="28"/>
                <w:cs/>
              </w:rPr>
              <w:t>วารสาร</w:t>
            </w:r>
            <w:r w:rsidR="00A92781" w:rsidRPr="00BB4AE1">
              <w:rPr>
                <w:rFonts w:ascii="TH SarabunPSK" w:eastAsia="Calibri" w:hAnsi="TH SarabunPSK" w:cs="TH SarabunPSK"/>
                <w:b/>
                <w:bCs/>
                <w:sz w:val="28"/>
                <w:cs/>
              </w:rPr>
              <w:t>สุทธิปริทัศน์</w:t>
            </w:r>
            <w:r w:rsidR="00A92781" w:rsidRPr="00BB4AE1">
              <w:rPr>
                <w:rFonts w:ascii="TH SarabunPSK" w:eastAsia="Calibri" w:hAnsi="TH SarabunPSK" w:cs="TH SarabunPSK"/>
                <w:sz w:val="28"/>
              </w:rPr>
              <w:t>, 35(2), 164-178.</w:t>
            </w:r>
          </w:p>
        </w:tc>
      </w:tr>
      <w:tr w:rsidR="00253FEA" w:rsidRPr="00BB4AE1" w14:paraId="7E57E1BD" w14:textId="77777777" w:rsidTr="000E6FAC">
        <w:tc>
          <w:tcPr>
            <w:tcW w:w="9350" w:type="dxa"/>
          </w:tcPr>
          <w:p w14:paraId="526ECF7F" w14:textId="26A5E585" w:rsidR="00253FEA" w:rsidRPr="00BB4AE1" w:rsidRDefault="00253FEA" w:rsidP="00253FEA">
            <w:pPr>
              <w:tabs>
                <w:tab w:val="left" w:pos="567"/>
              </w:tabs>
              <w:rPr>
                <w:rFonts w:ascii="TH SarabunPSK" w:eastAsia="Calibri" w:hAnsi="TH SarabunPSK" w:cs="TH SarabunPSK"/>
                <w:b/>
                <w:bCs/>
                <w:sz w:val="28"/>
              </w:rPr>
            </w:pPr>
            <w:r w:rsidRPr="00BB4AE1">
              <w:rPr>
                <w:rFonts w:ascii="TH SarabunPSK" w:eastAsia="Calibri" w:hAnsi="TH SarabunPSK" w:cs="TH SarabunPSK"/>
                <w:sz w:val="28"/>
                <w:cs/>
              </w:rPr>
              <w:t>อภิ</w:t>
            </w:r>
            <w:proofErr w:type="spellStart"/>
            <w:r w:rsidRPr="00BB4AE1">
              <w:rPr>
                <w:rFonts w:ascii="TH SarabunPSK" w:eastAsia="Calibri" w:hAnsi="TH SarabunPSK" w:cs="TH SarabunPSK"/>
                <w:sz w:val="28"/>
                <w:cs/>
              </w:rPr>
              <w:t>ชญา</w:t>
            </w:r>
            <w:proofErr w:type="spellEnd"/>
            <w:r w:rsidRPr="00BB4AE1">
              <w:rPr>
                <w:rFonts w:ascii="TH SarabunPSK" w:eastAsia="Calibri" w:hAnsi="TH SarabunPSK" w:cs="TH SarabunPSK"/>
                <w:sz w:val="28"/>
                <w:cs/>
              </w:rPr>
              <w:t xml:space="preserve">  ณัฐพงศ์พฤทธิ์.  (2558).  </w:t>
            </w:r>
            <w:r w:rsidRPr="00BB4AE1">
              <w:rPr>
                <w:rFonts w:ascii="TH SarabunPSK" w:eastAsia="Calibri" w:hAnsi="TH SarabunPSK" w:cs="TH SarabunPSK"/>
                <w:b/>
                <w:bCs/>
                <w:sz w:val="28"/>
                <w:cs/>
              </w:rPr>
              <w:t>รูปแบบการดำเนินชีวิต การรับรู้ข้อมูลการท่องเที่ยวจากสื่</w:t>
            </w:r>
            <w:r w:rsidR="00414C94">
              <w:rPr>
                <w:rFonts w:ascii="TH SarabunPSK" w:eastAsia="Calibri" w:hAnsi="TH SarabunPSK" w:cs="TH SarabunPSK" w:hint="cs"/>
                <w:b/>
                <w:bCs/>
                <w:sz w:val="28"/>
                <w:cs/>
              </w:rPr>
              <w:t>อ</w:t>
            </w:r>
            <w:r w:rsidRPr="00BB4AE1">
              <w:rPr>
                <w:rFonts w:ascii="TH SarabunPSK" w:eastAsia="Calibri" w:hAnsi="TH SarabunPSK" w:cs="TH SarabunPSK"/>
                <w:b/>
                <w:bCs/>
                <w:sz w:val="28"/>
                <w:cs/>
              </w:rPr>
              <w:t xml:space="preserve">ออนไลน์ </w:t>
            </w:r>
            <w:r w:rsidR="00414C94" w:rsidRPr="00BB4AE1">
              <w:rPr>
                <w:rFonts w:ascii="TH SarabunPSK" w:eastAsia="Calibri" w:hAnsi="TH SarabunPSK" w:cs="TH SarabunPSK"/>
                <w:b/>
                <w:bCs/>
                <w:sz w:val="28"/>
                <w:cs/>
              </w:rPr>
              <w:t>ความน่าเชื่อถือ</w:t>
            </w:r>
          </w:p>
          <w:p w14:paraId="50B63EE6" w14:textId="77777777" w:rsidR="00414C94" w:rsidRDefault="00253FEA" w:rsidP="00253FEA">
            <w:pPr>
              <w:tabs>
                <w:tab w:val="left" w:pos="567"/>
              </w:tabs>
              <w:rPr>
                <w:rFonts w:ascii="TH SarabunPSK" w:eastAsia="Calibri" w:hAnsi="TH SarabunPSK" w:cs="TH SarabunPSK"/>
                <w:sz w:val="28"/>
              </w:rPr>
            </w:pPr>
            <w:r w:rsidRPr="00BB4AE1">
              <w:rPr>
                <w:rFonts w:ascii="TH SarabunPSK" w:eastAsia="Calibri" w:hAnsi="TH SarabunPSK" w:cs="TH SarabunPSK"/>
                <w:b/>
                <w:bCs/>
                <w:sz w:val="28"/>
                <w:cs/>
              </w:rPr>
              <w:tab/>
              <w:t>และพฤติกรรมการตัดสินใจการท่องเที่ยวต่างประเทศ.</w:t>
            </w:r>
            <w:r w:rsidRPr="00BB4AE1">
              <w:rPr>
                <w:rFonts w:ascii="TH SarabunPSK" w:eastAsia="Calibri" w:hAnsi="TH SarabunPSK" w:cs="TH SarabunPSK"/>
                <w:sz w:val="28"/>
                <w:cs/>
              </w:rPr>
              <w:t xml:space="preserve"> วิทยานิพนธ์ปริญญา</w:t>
            </w:r>
            <w:proofErr w:type="spellStart"/>
            <w:r w:rsidR="00414C94" w:rsidRPr="00BB4AE1">
              <w:rPr>
                <w:rFonts w:ascii="TH SarabunPSK" w:eastAsia="Calibri" w:hAnsi="TH SarabunPSK" w:cs="TH SarabunPSK"/>
                <w:sz w:val="28"/>
                <w:cs/>
              </w:rPr>
              <w:t>ศิลปศา</w:t>
            </w:r>
            <w:proofErr w:type="spellEnd"/>
            <w:r w:rsidR="00414C94" w:rsidRPr="00BB4AE1">
              <w:rPr>
                <w:rFonts w:ascii="TH SarabunPSK" w:eastAsia="Calibri" w:hAnsi="TH SarabunPSK" w:cs="TH SarabunPSK"/>
                <w:sz w:val="28"/>
                <w:cs/>
              </w:rPr>
              <w:t>สตรมหาบัณฑิต</w:t>
            </w:r>
            <w:r w:rsidR="00414C94" w:rsidRPr="00BB4AE1">
              <w:rPr>
                <w:rFonts w:ascii="TH SarabunPSK" w:eastAsia="Calibri" w:hAnsi="TH SarabunPSK" w:cs="TH SarabunPSK"/>
                <w:sz w:val="28"/>
              </w:rPr>
              <w:t xml:space="preserve"> </w:t>
            </w:r>
          </w:p>
          <w:p w14:paraId="68A0DD55" w14:textId="7065591F" w:rsidR="00253FEA" w:rsidRPr="00414C94" w:rsidRDefault="00414C94" w:rsidP="00414C94">
            <w:pPr>
              <w:tabs>
                <w:tab w:val="left" w:pos="567"/>
              </w:tabs>
              <w:rPr>
                <w:rFonts w:ascii="TH SarabunPSK" w:eastAsia="Calibri" w:hAnsi="TH SarabunPSK" w:cs="TH SarabunPSK"/>
                <w:sz w:val="28"/>
              </w:rPr>
            </w:pPr>
            <w:r>
              <w:rPr>
                <w:rFonts w:ascii="TH SarabunPSK" w:eastAsia="Calibri" w:hAnsi="TH SarabunPSK" w:cs="TH SarabunPSK" w:hint="cs"/>
                <w:sz w:val="28"/>
                <w:cs/>
              </w:rPr>
              <w:t xml:space="preserve">         </w:t>
            </w:r>
            <w:r w:rsidRPr="00BB4AE1">
              <w:rPr>
                <w:rFonts w:ascii="TH SarabunPSK" w:eastAsia="Calibri" w:hAnsi="TH SarabunPSK" w:cs="TH SarabunPSK"/>
                <w:sz w:val="28"/>
                <w:cs/>
              </w:rPr>
              <w:t>สถาบันบัณฑิต</w:t>
            </w:r>
            <w:proofErr w:type="spellStart"/>
            <w:r w:rsidRPr="00BB4AE1">
              <w:rPr>
                <w:rFonts w:ascii="TH SarabunPSK" w:eastAsia="Calibri" w:hAnsi="TH SarabunPSK" w:cs="TH SarabunPSK"/>
                <w:sz w:val="28"/>
                <w:cs/>
              </w:rPr>
              <w:t>พัฒ</w:t>
            </w:r>
            <w:proofErr w:type="spellEnd"/>
            <w:r w:rsidRPr="00BB4AE1">
              <w:rPr>
                <w:rFonts w:ascii="TH SarabunPSK" w:eastAsia="Calibri" w:hAnsi="TH SarabunPSK" w:cs="TH SarabunPSK"/>
                <w:sz w:val="28"/>
                <w:cs/>
              </w:rPr>
              <w:t>นบริหารศาสตร์.</w:t>
            </w:r>
            <w:r w:rsidR="00253FEA" w:rsidRPr="00BB4AE1">
              <w:rPr>
                <w:rFonts w:ascii="TH SarabunPSK" w:eastAsia="Calibri" w:hAnsi="TH SarabunPSK" w:cs="TH SarabunPSK"/>
                <w:sz w:val="28"/>
                <w:cs/>
              </w:rPr>
              <w:tab/>
            </w:r>
          </w:p>
        </w:tc>
      </w:tr>
      <w:tr w:rsidR="00FD5645" w:rsidRPr="008922B3" w14:paraId="3B40DE51" w14:textId="77777777" w:rsidTr="000E6FAC">
        <w:tc>
          <w:tcPr>
            <w:tcW w:w="9350" w:type="dxa"/>
          </w:tcPr>
          <w:p w14:paraId="500787BE" w14:textId="5A6FEA25" w:rsidR="00FD5645" w:rsidRPr="008922B3" w:rsidRDefault="00FD5645" w:rsidP="00946188">
            <w:pPr>
              <w:tabs>
                <w:tab w:val="left" w:pos="709"/>
              </w:tabs>
              <w:rPr>
                <w:rFonts w:ascii="TH Sarabun New" w:eastAsia="Calibri" w:hAnsi="TH Sarabun New" w:cs="TH Sarabun New"/>
                <w:sz w:val="28"/>
              </w:rPr>
            </w:pPr>
            <w:r w:rsidRPr="008922B3">
              <w:rPr>
                <w:rFonts w:ascii="TH Sarabun New" w:eastAsia="Calibri" w:hAnsi="TH Sarabun New" w:cs="TH Sarabun New"/>
                <w:sz w:val="28"/>
              </w:rPr>
              <w:t xml:space="preserve">Chen, J. S., Huang, Y. C., &amp; Cheng, J. S. (2009). Vacation lifestyle and travel behavior. </w:t>
            </w:r>
            <w:r w:rsidR="008922B3" w:rsidRPr="008922B3">
              <w:rPr>
                <w:rFonts w:ascii="TH Sarabun New" w:eastAsia="Calibri" w:hAnsi="TH Sarabun New" w:cs="TH Sarabun New"/>
                <w:b/>
                <w:bCs/>
                <w:sz w:val="28"/>
              </w:rPr>
              <w:t>Journal of Travel &amp;</w:t>
            </w:r>
          </w:p>
          <w:p w14:paraId="4BEF6D4C" w14:textId="14CDD054" w:rsidR="00FD5645" w:rsidRPr="008922B3" w:rsidRDefault="008922B3" w:rsidP="00946188">
            <w:pPr>
              <w:tabs>
                <w:tab w:val="left" w:pos="709"/>
              </w:tabs>
              <w:rPr>
                <w:rFonts w:ascii="TH Sarabun New" w:eastAsia="Calibri" w:hAnsi="TH Sarabun New" w:cs="TH Sarabun New"/>
                <w:color w:val="C00000"/>
                <w:sz w:val="28"/>
              </w:rPr>
            </w:pPr>
            <w:r>
              <w:rPr>
                <w:rFonts w:ascii="TH Sarabun New" w:eastAsia="Calibri" w:hAnsi="TH Sarabun New" w:cs="TH Sarabun New"/>
                <w:b/>
                <w:bCs/>
                <w:sz w:val="28"/>
              </w:rPr>
              <w:t xml:space="preserve">         </w:t>
            </w:r>
            <w:r w:rsidR="00FD5645" w:rsidRPr="008922B3">
              <w:rPr>
                <w:rFonts w:ascii="TH Sarabun New" w:eastAsia="Calibri" w:hAnsi="TH Sarabun New" w:cs="TH Sarabun New"/>
                <w:b/>
                <w:bCs/>
                <w:sz w:val="28"/>
              </w:rPr>
              <w:t>Tourism Marketing</w:t>
            </w:r>
            <w:r w:rsidR="00FD5645" w:rsidRPr="008922B3">
              <w:rPr>
                <w:rFonts w:ascii="TH Sarabun New" w:eastAsia="Calibri" w:hAnsi="TH Sarabun New" w:cs="TH Sarabun New"/>
                <w:sz w:val="28"/>
              </w:rPr>
              <w:t>, 26(5-6), 494-506</w:t>
            </w:r>
            <w:r w:rsidR="00FD5645" w:rsidRPr="008922B3">
              <w:rPr>
                <w:rFonts w:ascii="TH Sarabun New" w:eastAsia="Calibri" w:hAnsi="TH Sarabun New" w:cs="TH Sarabun New"/>
                <w:color w:val="C00000"/>
                <w:sz w:val="28"/>
              </w:rPr>
              <w:t>.</w:t>
            </w:r>
          </w:p>
        </w:tc>
      </w:tr>
      <w:tr w:rsidR="00FD5645" w:rsidRPr="008922B3" w14:paraId="7CFA62A4" w14:textId="77777777" w:rsidTr="000E6FAC">
        <w:tc>
          <w:tcPr>
            <w:tcW w:w="9350" w:type="dxa"/>
          </w:tcPr>
          <w:p w14:paraId="1E63FD55" w14:textId="0CF90A40" w:rsidR="00FD5645" w:rsidRPr="008922B3" w:rsidRDefault="00FD5645" w:rsidP="00946188">
            <w:pPr>
              <w:tabs>
                <w:tab w:val="left" w:pos="709"/>
              </w:tabs>
              <w:rPr>
                <w:rFonts w:ascii="TH Sarabun New" w:eastAsia="Calibri" w:hAnsi="TH Sarabun New" w:cs="TH Sarabun New"/>
                <w:sz w:val="28"/>
              </w:rPr>
            </w:pPr>
            <w:r w:rsidRPr="008922B3">
              <w:rPr>
                <w:rFonts w:ascii="TH Sarabun New" w:eastAsia="Calibri" w:hAnsi="TH Sarabun New" w:cs="TH Sarabun New"/>
                <w:sz w:val="28"/>
              </w:rPr>
              <w:t xml:space="preserve">Collier, A. &amp; </w:t>
            </w:r>
            <w:proofErr w:type="spellStart"/>
            <w:r w:rsidRPr="008922B3">
              <w:rPr>
                <w:rFonts w:ascii="TH Sarabun New" w:eastAsia="Calibri" w:hAnsi="TH Sarabun New" w:cs="TH Sarabun New"/>
                <w:sz w:val="28"/>
              </w:rPr>
              <w:t>Harraway</w:t>
            </w:r>
            <w:proofErr w:type="spellEnd"/>
            <w:r w:rsidRPr="008922B3">
              <w:rPr>
                <w:rFonts w:ascii="TH Sarabun New" w:eastAsia="Calibri" w:hAnsi="TH Sarabun New" w:cs="TH Sarabun New"/>
                <w:sz w:val="28"/>
              </w:rPr>
              <w:t xml:space="preserve">, S. (1997). </w:t>
            </w:r>
            <w:r w:rsidRPr="008922B3">
              <w:rPr>
                <w:rFonts w:ascii="TH Sarabun New" w:eastAsia="Calibri" w:hAnsi="TH Sarabun New" w:cs="TH Sarabun New"/>
                <w:b/>
                <w:bCs/>
                <w:sz w:val="28"/>
              </w:rPr>
              <w:t>Principles of Tourism</w:t>
            </w:r>
            <w:r w:rsidRPr="008922B3">
              <w:rPr>
                <w:rFonts w:ascii="TH Sarabun New" w:eastAsia="Calibri" w:hAnsi="TH Sarabun New" w:cs="TH Sarabun New"/>
                <w:sz w:val="28"/>
              </w:rPr>
              <w:t>. Auckland: Longman.</w:t>
            </w:r>
          </w:p>
        </w:tc>
      </w:tr>
      <w:tr w:rsidR="00FD5645" w:rsidRPr="008922B3" w14:paraId="3DF22D33" w14:textId="77777777" w:rsidTr="000E6FAC">
        <w:tc>
          <w:tcPr>
            <w:tcW w:w="9350" w:type="dxa"/>
          </w:tcPr>
          <w:p w14:paraId="4AA2C64A" w14:textId="670DD0B4" w:rsidR="00FD5645" w:rsidRPr="008922B3" w:rsidRDefault="00FD5645" w:rsidP="00FD5645">
            <w:pPr>
              <w:tabs>
                <w:tab w:val="left" w:pos="709"/>
              </w:tabs>
              <w:rPr>
                <w:rFonts w:ascii="TH Sarabun New" w:eastAsia="Calibri" w:hAnsi="TH Sarabun New" w:cs="TH Sarabun New"/>
                <w:b/>
                <w:bCs/>
                <w:sz w:val="28"/>
              </w:rPr>
            </w:pPr>
            <w:r w:rsidRPr="008922B3">
              <w:rPr>
                <w:rFonts w:ascii="TH Sarabun New" w:eastAsia="Calibri" w:hAnsi="TH Sarabun New" w:cs="TH Sarabun New"/>
                <w:sz w:val="28"/>
              </w:rPr>
              <w:t xml:space="preserve">Hair, J. F., </w:t>
            </w:r>
            <w:proofErr w:type="spellStart"/>
            <w:r w:rsidRPr="008922B3">
              <w:rPr>
                <w:rFonts w:ascii="TH Sarabun New" w:eastAsia="Calibri" w:hAnsi="TH Sarabun New" w:cs="TH Sarabun New"/>
                <w:sz w:val="28"/>
              </w:rPr>
              <w:t>Ringle</w:t>
            </w:r>
            <w:proofErr w:type="spellEnd"/>
            <w:r w:rsidRPr="008922B3">
              <w:rPr>
                <w:rFonts w:ascii="TH Sarabun New" w:eastAsia="Calibri" w:hAnsi="TH Sarabun New" w:cs="TH Sarabun New"/>
                <w:sz w:val="28"/>
              </w:rPr>
              <w:t xml:space="preserve">, C. M., &amp; </w:t>
            </w:r>
            <w:proofErr w:type="spellStart"/>
            <w:r w:rsidRPr="008922B3">
              <w:rPr>
                <w:rFonts w:ascii="TH Sarabun New" w:eastAsia="Calibri" w:hAnsi="TH Sarabun New" w:cs="TH Sarabun New"/>
                <w:sz w:val="28"/>
              </w:rPr>
              <w:t>Sarstedt</w:t>
            </w:r>
            <w:proofErr w:type="spellEnd"/>
            <w:r w:rsidRPr="008922B3">
              <w:rPr>
                <w:rFonts w:ascii="TH Sarabun New" w:eastAsia="Calibri" w:hAnsi="TH Sarabun New" w:cs="TH Sarabun New"/>
                <w:sz w:val="28"/>
              </w:rPr>
              <w:t xml:space="preserve">, M. (2011). PLS-SEM: </w:t>
            </w:r>
            <w:proofErr w:type="gramStart"/>
            <w:r w:rsidRPr="008922B3">
              <w:rPr>
                <w:rFonts w:ascii="TH Sarabun New" w:eastAsia="Calibri" w:hAnsi="TH Sarabun New" w:cs="TH Sarabun New"/>
                <w:sz w:val="28"/>
              </w:rPr>
              <w:t>indeed</w:t>
            </w:r>
            <w:proofErr w:type="gramEnd"/>
            <w:r w:rsidRPr="008922B3">
              <w:rPr>
                <w:rFonts w:ascii="TH Sarabun New" w:eastAsia="Calibri" w:hAnsi="TH Sarabun New" w:cs="TH Sarabun New"/>
                <w:sz w:val="28"/>
              </w:rPr>
              <w:t xml:space="preserve"> a silver bullet. </w:t>
            </w:r>
            <w:r w:rsidRPr="008922B3">
              <w:rPr>
                <w:rFonts w:ascii="TH Sarabun New" w:eastAsia="Calibri" w:hAnsi="TH Sarabun New" w:cs="TH Sarabun New"/>
                <w:b/>
                <w:bCs/>
                <w:sz w:val="28"/>
              </w:rPr>
              <w:t xml:space="preserve">Journal </w:t>
            </w:r>
            <w:r w:rsidR="008922B3" w:rsidRPr="008922B3">
              <w:rPr>
                <w:rFonts w:ascii="TH Sarabun New" w:eastAsia="Calibri" w:hAnsi="TH Sarabun New" w:cs="TH Sarabun New"/>
                <w:b/>
                <w:bCs/>
                <w:sz w:val="28"/>
              </w:rPr>
              <w:t>of Marketing Theory</w:t>
            </w:r>
          </w:p>
          <w:p w14:paraId="0DF9A9C2" w14:textId="64C923ED" w:rsidR="00FD5645" w:rsidRPr="008922B3" w:rsidRDefault="008922B3" w:rsidP="00FD5645">
            <w:pPr>
              <w:tabs>
                <w:tab w:val="left" w:pos="709"/>
              </w:tabs>
              <w:rPr>
                <w:rFonts w:ascii="TH Sarabun New" w:eastAsia="Calibri" w:hAnsi="TH Sarabun New" w:cs="TH Sarabun New"/>
                <w:sz w:val="28"/>
              </w:rPr>
            </w:pPr>
            <w:r>
              <w:rPr>
                <w:rFonts w:ascii="TH Sarabun New" w:eastAsia="Calibri" w:hAnsi="TH Sarabun New" w:cs="TH Sarabun New"/>
                <w:b/>
                <w:bCs/>
                <w:sz w:val="28"/>
              </w:rPr>
              <w:t xml:space="preserve">          </w:t>
            </w:r>
            <w:r w:rsidR="00FD5645" w:rsidRPr="008922B3">
              <w:rPr>
                <w:rFonts w:ascii="TH Sarabun New" w:eastAsia="Calibri" w:hAnsi="TH Sarabun New" w:cs="TH Sarabun New"/>
                <w:b/>
                <w:bCs/>
                <w:sz w:val="28"/>
              </w:rPr>
              <w:t>and Practice</w:t>
            </w:r>
            <w:r w:rsidR="00FD5645" w:rsidRPr="008922B3">
              <w:rPr>
                <w:rFonts w:ascii="TH Sarabun New" w:eastAsia="Calibri" w:hAnsi="TH Sarabun New" w:cs="TH Sarabun New"/>
                <w:sz w:val="28"/>
              </w:rPr>
              <w:t>, 19(2), 139–151.</w:t>
            </w:r>
          </w:p>
        </w:tc>
      </w:tr>
      <w:tr w:rsidR="00FD5645" w:rsidRPr="008922B3" w14:paraId="163CE0F0" w14:textId="77777777" w:rsidTr="000E6FAC">
        <w:tc>
          <w:tcPr>
            <w:tcW w:w="9350" w:type="dxa"/>
          </w:tcPr>
          <w:p w14:paraId="72F3FAB9" w14:textId="63DA3703" w:rsidR="00FD5645" w:rsidRPr="008922B3" w:rsidRDefault="00FD5645" w:rsidP="00FD5645">
            <w:pPr>
              <w:tabs>
                <w:tab w:val="left" w:pos="709"/>
              </w:tabs>
              <w:rPr>
                <w:rFonts w:ascii="TH Sarabun New" w:eastAsia="Calibri" w:hAnsi="TH Sarabun New" w:cs="TH Sarabun New"/>
                <w:sz w:val="28"/>
              </w:rPr>
            </w:pPr>
            <w:proofErr w:type="spellStart"/>
            <w:r w:rsidRPr="008922B3">
              <w:rPr>
                <w:rFonts w:ascii="TH Sarabun New" w:eastAsia="Calibri" w:hAnsi="TH Sarabun New" w:cs="TH Sarabun New"/>
                <w:sz w:val="28"/>
              </w:rPr>
              <w:t>Ittaqullah</w:t>
            </w:r>
            <w:proofErr w:type="spellEnd"/>
            <w:r w:rsidRPr="008922B3">
              <w:rPr>
                <w:rFonts w:ascii="TH Sarabun New" w:eastAsia="Calibri" w:hAnsi="TH Sarabun New" w:cs="TH Sarabun New"/>
                <w:sz w:val="28"/>
              </w:rPr>
              <w:t xml:space="preserve">, N., </w:t>
            </w:r>
            <w:proofErr w:type="spellStart"/>
            <w:r w:rsidRPr="008922B3">
              <w:rPr>
                <w:rFonts w:ascii="TH Sarabun New" w:eastAsia="Calibri" w:hAnsi="TH Sarabun New" w:cs="TH Sarabun New"/>
                <w:sz w:val="28"/>
              </w:rPr>
              <w:t>Madjid</w:t>
            </w:r>
            <w:proofErr w:type="spellEnd"/>
            <w:r w:rsidRPr="008922B3">
              <w:rPr>
                <w:rFonts w:ascii="TH Sarabun New" w:eastAsia="Calibri" w:hAnsi="TH Sarabun New" w:cs="TH Sarabun New"/>
                <w:sz w:val="28"/>
              </w:rPr>
              <w:t xml:space="preserve">, R., &amp; Suleman, N. R. (2020). The effects of mobile marketing, </w:t>
            </w:r>
            <w:r w:rsidR="008922B3" w:rsidRPr="008922B3">
              <w:rPr>
                <w:rFonts w:ascii="TH Sarabun New" w:eastAsia="Calibri" w:hAnsi="TH Sarabun New" w:cs="TH Sarabun New"/>
                <w:sz w:val="28"/>
              </w:rPr>
              <w:t>discount, and lifestyle</w:t>
            </w:r>
          </w:p>
          <w:p w14:paraId="5E4F9223" w14:textId="77777777" w:rsidR="008922B3" w:rsidRDefault="008922B3" w:rsidP="00FD5645">
            <w:pPr>
              <w:tabs>
                <w:tab w:val="left" w:pos="709"/>
              </w:tabs>
              <w:rPr>
                <w:rFonts w:ascii="TH Sarabun New" w:eastAsia="Calibri" w:hAnsi="TH Sarabun New" w:cs="TH Sarabun New"/>
                <w:b/>
                <w:bCs/>
                <w:sz w:val="28"/>
              </w:rPr>
            </w:pPr>
            <w:r>
              <w:rPr>
                <w:rFonts w:ascii="TH Sarabun New" w:eastAsia="Calibri" w:hAnsi="TH Sarabun New" w:cs="TH Sarabun New"/>
                <w:sz w:val="28"/>
              </w:rPr>
              <w:t xml:space="preserve">          </w:t>
            </w:r>
            <w:r w:rsidR="00FD5645" w:rsidRPr="008922B3">
              <w:rPr>
                <w:rFonts w:ascii="TH Sarabun New" w:eastAsia="Calibri" w:hAnsi="TH Sarabun New" w:cs="TH Sarabun New"/>
                <w:sz w:val="28"/>
              </w:rPr>
              <w:t xml:space="preserve">on consumers’ impulse buying behavior in online </w:t>
            </w:r>
            <w:r w:rsidRPr="008922B3">
              <w:rPr>
                <w:rFonts w:ascii="TH Sarabun New" w:eastAsia="Calibri" w:hAnsi="TH Sarabun New" w:cs="TH Sarabun New"/>
                <w:sz w:val="28"/>
              </w:rPr>
              <w:t xml:space="preserve">marketplace. </w:t>
            </w:r>
            <w:r w:rsidRPr="008922B3">
              <w:rPr>
                <w:rFonts w:ascii="TH Sarabun New" w:eastAsia="Calibri" w:hAnsi="TH Sarabun New" w:cs="TH Sarabun New"/>
                <w:b/>
                <w:bCs/>
                <w:sz w:val="28"/>
              </w:rPr>
              <w:t xml:space="preserve">International Journal of Scientific </w:t>
            </w:r>
            <w:r>
              <w:rPr>
                <w:rFonts w:ascii="TH Sarabun New" w:eastAsia="Calibri" w:hAnsi="TH Sarabun New" w:cs="TH Sarabun New"/>
                <w:b/>
                <w:bCs/>
                <w:sz w:val="28"/>
              </w:rPr>
              <w:t xml:space="preserve">      </w:t>
            </w:r>
          </w:p>
          <w:p w14:paraId="456A333F" w14:textId="49CA03CE" w:rsidR="00FD5645" w:rsidRPr="008922B3" w:rsidRDefault="008922B3" w:rsidP="00FD5645">
            <w:pPr>
              <w:tabs>
                <w:tab w:val="left" w:pos="709"/>
              </w:tabs>
              <w:rPr>
                <w:rFonts w:ascii="TH Sarabun New" w:eastAsia="Calibri" w:hAnsi="TH Sarabun New" w:cs="TH Sarabun New"/>
                <w:b/>
                <w:bCs/>
                <w:sz w:val="28"/>
              </w:rPr>
            </w:pPr>
            <w:r>
              <w:rPr>
                <w:rFonts w:ascii="TH Sarabun New" w:eastAsia="Calibri" w:hAnsi="TH Sarabun New" w:cs="TH Sarabun New"/>
                <w:b/>
                <w:bCs/>
                <w:sz w:val="28"/>
              </w:rPr>
              <w:t xml:space="preserve">          </w:t>
            </w:r>
            <w:r w:rsidRPr="008922B3">
              <w:rPr>
                <w:rFonts w:ascii="TH Sarabun New" w:eastAsia="Calibri" w:hAnsi="TH Sarabun New" w:cs="TH Sarabun New"/>
                <w:b/>
                <w:bCs/>
                <w:sz w:val="28"/>
              </w:rPr>
              <w:t>&amp;</w:t>
            </w:r>
            <w:r>
              <w:rPr>
                <w:rFonts w:ascii="TH Sarabun New" w:eastAsia="Calibri" w:hAnsi="TH Sarabun New" w:cs="TH Sarabun New"/>
                <w:b/>
                <w:bCs/>
                <w:sz w:val="28"/>
              </w:rPr>
              <w:t xml:space="preserve"> </w:t>
            </w:r>
            <w:r w:rsidR="00FD5645" w:rsidRPr="008922B3">
              <w:rPr>
                <w:rFonts w:ascii="TH Sarabun New" w:eastAsia="Calibri" w:hAnsi="TH Sarabun New" w:cs="TH Sarabun New"/>
                <w:b/>
                <w:bCs/>
                <w:sz w:val="28"/>
              </w:rPr>
              <w:t>Technology Research</w:t>
            </w:r>
            <w:r w:rsidR="00FD5645" w:rsidRPr="008922B3">
              <w:rPr>
                <w:rFonts w:ascii="TH Sarabun New" w:eastAsia="Calibri" w:hAnsi="TH Sarabun New" w:cs="TH Sarabun New"/>
                <w:sz w:val="28"/>
              </w:rPr>
              <w:t>, 9(3), 1569-1577.</w:t>
            </w:r>
          </w:p>
        </w:tc>
      </w:tr>
      <w:tr w:rsidR="00FD5645" w:rsidRPr="008922B3" w14:paraId="2D363B2B" w14:textId="77777777" w:rsidTr="000E6FAC">
        <w:tc>
          <w:tcPr>
            <w:tcW w:w="9350" w:type="dxa"/>
          </w:tcPr>
          <w:p w14:paraId="0C9EECD3" w14:textId="007BD25A" w:rsidR="00FD5645" w:rsidRPr="008922B3" w:rsidRDefault="00FD5645" w:rsidP="00FD5645">
            <w:pPr>
              <w:tabs>
                <w:tab w:val="left" w:pos="709"/>
              </w:tabs>
              <w:rPr>
                <w:rFonts w:ascii="TH Sarabun New" w:eastAsia="Calibri" w:hAnsi="TH Sarabun New" w:cs="TH Sarabun New"/>
                <w:sz w:val="28"/>
              </w:rPr>
            </w:pPr>
            <w:r w:rsidRPr="008922B3">
              <w:rPr>
                <w:rFonts w:ascii="TH Sarabun New" w:eastAsia="Calibri" w:hAnsi="TH Sarabun New" w:cs="TH Sarabun New"/>
                <w:sz w:val="28"/>
              </w:rPr>
              <w:t xml:space="preserve">Kotler, P. (1997). </w:t>
            </w:r>
            <w:r w:rsidRPr="008922B3">
              <w:rPr>
                <w:rFonts w:ascii="TH Sarabun New" w:eastAsia="Calibri" w:hAnsi="TH Sarabun New" w:cs="TH Sarabun New"/>
                <w:b/>
                <w:bCs/>
                <w:sz w:val="28"/>
              </w:rPr>
              <w:t xml:space="preserve">Marketing management: analysis, planning implementation and </w:t>
            </w:r>
            <w:r w:rsidR="008922B3" w:rsidRPr="008922B3">
              <w:rPr>
                <w:rFonts w:ascii="TH Sarabun New" w:eastAsia="Calibri" w:hAnsi="TH Sarabun New" w:cs="TH Sarabun New"/>
                <w:b/>
                <w:bCs/>
                <w:sz w:val="28"/>
              </w:rPr>
              <w:t>control</w:t>
            </w:r>
            <w:r w:rsidR="008922B3" w:rsidRPr="008922B3">
              <w:rPr>
                <w:rFonts w:ascii="TH Sarabun New" w:eastAsia="Calibri" w:hAnsi="TH Sarabun New" w:cs="TH Sarabun New"/>
                <w:sz w:val="28"/>
              </w:rPr>
              <w:t>. (9th ed).</w:t>
            </w:r>
          </w:p>
          <w:p w14:paraId="7AC330DB" w14:textId="0C8C5FE9" w:rsidR="00FD5645" w:rsidRPr="008922B3" w:rsidRDefault="008922B3" w:rsidP="00FD5645">
            <w:pPr>
              <w:tabs>
                <w:tab w:val="left" w:pos="709"/>
              </w:tabs>
              <w:rPr>
                <w:rFonts w:ascii="TH Sarabun New" w:eastAsia="Calibri" w:hAnsi="TH Sarabun New" w:cs="TH Sarabun New"/>
                <w:sz w:val="28"/>
              </w:rPr>
            </w:pPr>
            <w:r>
              <w:rPr>
                <w:rFonts w:ascii="TH Sarabun New" w:eastAsia="Calibri" w:hAnsi="TH Sarabun New" w:cs="TH Sarabun New"/>
                <w:sz w:val="28"/>
              </w:rPr>
              <w:t xml:space="preserve">          </w:t>
            </w:r>
            <w:r w:rsidR="00FD5645" w:rsidRPr="008922B3">
              <w:rPr>
                <w:rFonts w:ascii="TH Sarabun New" w:eastAsia="Calibri" w:hAnsi="TH Sarabun New" w:cs="TH Sarabun New"/>
                <w:sz w:val="28"/>
              </w:rPr>
              <w:t xml:space="preserve">New Jersey: </w:t>
            </w:r>
            <w:proofErr w:type="spellStart"/>
            <w:r w:rsidR="00FD5645" w:rsidRPr="008922B3">
              <w:rPr>
                <w:rFonts w:ascii="TH Sarabun New" w:eastAsia="Calibri" w:hAnsi="TH Sarabun New" w:cs="TH Sarabun New"/>
                <w:sz w:val="28"/>
              </w:rPr>
              <w:t>Asimmon</w:t>
            </w:r>
            <w:proofErr w:type="spellEnd"/>
            <w:r w:rsidR="00FD5645" w:rsidRPr="008922B3">
              <w:rPr>
                <w:rFonts w:ascii="TH Sarabun New" w:eastAsia="Calibri" w:hAnsi="TH Sarabun New" w:cs="TH Sarabun New"/>
                <w:sz w:val="28"/>
              </w:rPr>
              <w:t xml:space="preserve"> &amp; Schuster.</w:t>
            </w:r>
          </w:p>
        </w:tc>
      </w:tr>
      <w:tr w:rsidR="008922B3" w:rsidRPr="008922B3" w14:paraId="617BD7D5" w14:textId="77777777" w:rsidTr="000E6FAC">
        <w:tc>
          <w:tcPr>
            <w:tcW w:w="9350" w:type="dxa"/>
          </w:tcPr>
          <w:p w14:paraId="326EA1C2" w14:textId="3CBF8E9A" w:rsidR="008922B3" w:rsidRPr="008922B3" w:rsidRDefault="008922B3" w:rsidP="008922B3">
            <w:pPr>
              <w:tabs>
                <w:tab w:val="left" w:pos="709"/>
              </w:tabs>
              <w:rPr>
                <w:rFonts w:ascii="TH Sarabun New" w:eastAsia="Calibri" w:hAnsi="TH Sarabun New" w:cs="TH Sarabun New"/>
                <w:sz w:val="28"/>
              </w:rPr>
            </w:pPr>
            <w:r w:rsidRPr="008922B3">
              <w:rPr>
                <w:rFonts w:ascii="TH Sarabun New" w:eastAsia="Calibri" w:hAnsi="TH Sarabun New" w:cs="TH Sarabun New"/>
                <w:sz w:val="28"/>
              </w:rPr>
              <w:t>Lee, S. H. &amp; Sparks, B. (2007). Cultural influences on travel lifestyle: A comparison of Korean Australians</w:t>
            </w:r>
          </w:p>
          <w:p w14:paraId="54C9EC52" w14:textId="13DF286A" w:rsidR="008922B3" w:rsidRPr="008922B3" w:rsidRDefault="008922B3" w:rsidP="008922B3">
            <w:pPr>
              <w:tabs>
                <w:tab w:val="left" w:pos="709"/>
              </w:tabs>
              <w:rPr>
                <w:rFonts w:ascii="TH Sarabun New" w:eastAsia="Calibri" w:hAnsi="TH Sarabun New" w:cs="TH Sarabun New"/>
                <w:sz w:val="28"/>
              </w:rPr>
            </w:pPr>
            <w:r>
              <w:rPr>
                <w:rFonts w:ascii="TH Sarabun New" w:eastAsia="Calibri" w:hAnsi="TH Sarabun New" w:cs="TH Sarabun New"/>
                <w:sz w:val="28"/>
              </w:rPr>
              <w:t xml:space="preserve">          </w:t>
            </w:r>
            <w:r w:rsidRPr="008922B3">
              <w:rPr>
                <w:rFonts w:ascii="TH Sarabun New" w:eastAsia="Calibri" w:hAnsi="TH Sarabun New" w:cs="TH Sarabun New"/>
                <w:sz w:val="28"/>
              </w:rPr>
              <w:t xml:space="preserve">and Koreans in Korea. </w:t>
            </w:r>
            <w:r w:rsidRPr="008922B3">
              <w:rPr>
                <w:rFonts w:ascii="TH Sarabun New" w:eastAsia="Calibri" w:hAnsi="TH Sarabun New" w:cs="TH Sarabun New"/>
                <w:b/>
                <w:bCs/>
                <w:sz w:val="28"/>
              </w:rPr>
              <w:t>Tourism Management</w:t>
            </w:r>
            <w:r w:rsidRPr="008922B3">
              <w:rPr>
                <w:rFonts w:ascii="TH Sarabun New" w:eastAsia="Calibri" w:hAnsi="TH Sarabun New" w:cs="TH Sarabun New"/>
                <w:sz w:val="28"/>
              </w:rPr>
              <w:t>, 28, (2),505</w:t>
            </w:r>
            <w:r>
              <w:rPr>
                <w:rFonts w:ascii="TH Sarabun New" w:eastAsia="Calibri" w:hAnsi="TH Sarabun New" w:cs="TH Sarabun New"/>
                <w:sz w:val="28"/>
              </w:rPr>
              <w:t xml:space="preserve"> </w:t>
            </w:r>
            <w:r w:rsidRPr="008922B3">
              <w:rPr>
                <w:rFonts w:ascii="TH Sarabun New" w:eastAsia="Calibri" w:hAnsi="TH Sarabun New" w:cs="TH Sarabun New"/>
                <w:sz w:val="28"/>
              </w:rPr>
              <w:t xml:space="preserve">- 518. </w:t>
            </w:r>
          </w:p>
        </w:tc>
      </w:tr>
      <w:tr w:rsidR="008922B3" w:rsidRPr="008922B3" w14:paraId="2683FD66" w14:textId="77777777" w:rsidTr="000E6FAC">
        <w:tc>
          <w:tcPr>
            <w:tcW w:w="9350" w:type="dxa"/>
          </w:tcPr>
          <w:p w14:paraId="74D5E04D" w14:textId="3E989817" w:rsidR="008922B3" w:rsidRPr="008922B3" w:rsidRDefault="008922B3" w:rsidP="008922B3">
            <w:pPr>
              <w:tabs>
                <w:tab w:val="left" w:pos="709"/>
              </w:tabs>
              <w:rPr>
                <w:rFonts w:ascii="TH Sarabun New" w:eastAsia="Calibri" w:hAnsi="TH Sarabun New" w:cs="TH Sarabun New"/>
                <w:sz w:val="28"/>
              </w:rPr>
            </w:pPr>
            <w:r w:rsidRPr="008922B3">
              <w:rPr>
                <w:rFonts w:ascii="TH Sarabun New" w:eastAsia="Calibri" w:hAnsi="TH Sarabun New" w:cs="TH Sarabun New"/>
                <w:sz w:val="28"/>
              </w:rPr>
              <w:t xml:space="preserve">Plummer, J. T. (1974). The concept and application of life style segmentation. </w:t>
            </w:r>
            <w:r w:rsidRPr="008922B3">
              <w:rPr>
                <w:rFonts w:ascii="TH Sarabun New" w:eastAsia="Calibri" w:hAnsi="TH Sarabun New" w:cs="TH Sarabun New"/>
                <w:b/>
                <w:bCs/>
                <w:sz w:val="28"/>
              </w:rPr>
              <w:t>Journal of Marketing</w:t>
            </w:r>
            <w:r w:rsidRPr="008922B3">
              <w:rPr>
                <w:rFonts w:ascii="TH Sarabun New" w:eastAsia="Calibri" w:hAnsi="TH Sarabun New" w:cs="TH Sarabun New"/>
                <w:sz w:val="28"/>
              </w:rPr>
              <w:t>, 38(1),</w:t>
            </w:r>
          </w:p>
          <w:p w14:paraId="7EC6AA66" w14:textId="2FB8438D" w:rsidR="008922B3" w:rsidRPr="008922B3" w:rsidRDefault="008922B3" w:rsidP="008922B3">
            <w:pPr>
              <w:tabs>
                <w:tab w:val="left" w:pos="709"/>
              </w:tabs>
              <w:rPr>
                <w:rFonts w:ascii="TH Sarabun New" w:eastAsia="Calibri" w:hAnsi="TH Sarabun New" w:cs="TH Sarabun New"/>
                <w:sz w:val="28"/>
              </w:rPr>
            </w:pPr>
            <w:r>
              <w:rPr>
                <w:rFonts w:ascii="TH Sarabun New" w:eastAsia="Calibri" w:hAnsi="TH Sarabun New" w:cs="TH Sarabun New"/>
                <w:sz w:val="28"/>
              </w:rPr>
              <w:t xml:space="preserve">         </w:t>
            </w:r>
            <w:r w:rsidRPr="008922B3">
              <w:rPr>
                <w:rFonts w:ascii="TH Sarabun New" w:eastAsia="Calibri" w:hAnsi="TH Sarabun New" w:cs="TH Sarabun New"/>
                <w:sz w:val="28"/>
              </w:rPr>
              <w:t>33-37.</w:t>
            </w:r>
          </w:p>
        </w:tc>
      </w:tr>
      <w:tr w:rsidR="008922B3" w:rsidRPr="008922B3" w14:paraId="288568CE" w14:textId="77777777" w:rsidTr="000E6FAC">
        <w:tc>
          <w:tcPr>
            <w:tcW w:w="9350" w:type="dxa"/>
          </w:tcPr>
          <w:p w14:paraId="7C9E0617" w14:textId="77777777" w:rsidR="008922B3" w:rsidRDefault="008922B3" w:rsidP="008922B3">
            <w:pPr>
              <w:tabs>
                <w:tab w:val="left" w:pos="709"/>
              </w:tabs>
              <w:rPr>
                <w:rFonts w:ascii="TH Sarabun New" w:eastAsia="Calibri" w:hAnsi="TH Sarabun New" w:cs="TH Sarabun New"/>
                <w:sz w:val="28"/>
              </w:rPr>
            </w:pPr>
            <w:proofErr w:type="spellStart"/>
            <w:r w:rsidRPr="008922B3">
              <w:rPr>
                <w:rFonts w:ascii="TH Sarabun New" w:eastAsia="Calibri" w:hAnsi="TH Sarabun New" w:cs="TH Sarabun New"/>
                <w:sz w:val="28"/>
              </w:rPr>
              <w:t>Rif'an</w:t>
            </w:r>
            <w:proofErr w:type="spellEnd"/>
            <w:r w:rsidRPr="008922B3">
              <w:rPr>
                <w:rFonts w:ascii="TH Sarabun New" w:eastAsia="Calibri" w:hAnsi="TH Sarabun New" w:cs="TH Sarabun New"/>
                <w:sz w:val="28"/>
              </w:rPr>
              <w:t xml:space="preserve">, A. A. (2016). Tourism components and </w:t>
            </w:r>
            <w:proofErr w:type="gramStart"/>
            <w:r w:rsidRPr="008922B3">
              <w:rPr>
                <w:rFonts w:ascii="TH Sarabun New" w:eastAsia="Calibri" w:hAnsi="TH Sarabun New" w:cs="TH Sarabun New"/>
                <w:sz w:val="28"/>
              </w:rPr>
              <w:t>tourists</w:t>
            </w:r>
            <w:proofErr w:type="gramEnd"/>
            <w:r w:rsidRPr="008922B3">
              <w:rPr>
                <w:rFonts w:ascii="TH Sarabun New" w:eastAsia="Calibri" w:hAnsi="TH Sarabun New" w:cs="TH Sarabun New"/>
                <w:sz w:val="28"/>
              </w:rPr>
              <w:t xml:space="preserve"> characteristic of </w:t>
            </w:r>
            <w:proofErr w:type="spellStart"/>
            <w:r w:rsidRPr="008922B3">
              <w:rPr>
                <w:rFonts w:ascii="TH Sarabun New" w:eastAsia="Calibri" w:hAnsi="TH Sarabun New" w:cs="TH Sarabun New"/>
                <w:sz w:val="28"/>
              </w:rPr>
              <w:t>Prambanan</w:t>
            </w:r>
            <w:proofErr w:type="spellEnd"/>
            <w:r w:rsidRPr="008922B3">
              <w:rPr>
                <w:rFonts w:ascii="TH Sarabun New" w:eastAsia="Calibri" w:hAnsi="TH Sarabun New" w:cs="TH Sarabun New"/>
                <w:sz w:val="28"/>
              </w:rPr>
              <w:t xml:space="preserve"> temple as the world </w:t>
            </w:r>
          </w:p>
          <w:p w14:paraId="651B8BAB" w14:textId="77777777" w:rsidR="008922B3" w:rsidRPr="008922B3" w:rsidRDefault="008922B3" w:rsidP="008922B3">
            <w:pPr>
              <w:tabs>
                <w:tab w:val="left" w:pos="709"/>
              </w:tabs>
              <w:rPr>
                <w:rFonts w:ascii="TH Sarabun New" w:eastAsia="Calibri" w:hAnsi="TH Sarabun New" w:cs="TH Sarabun New"/>
                <w:b/>
                <w:bCs/>
                <w:sz w:val="28"/>
              </w:rPr>
            </w:pPr>
            <w:r>
              <w:rPr>
                <w:rFonts w:ascii="TH Sarabun New" w:eastAsia="Calibri" w:hAnsi="TH Sarabun New" w:cs="TH Sarabun New"/>
                <w:sz w:val="28"/>
              </w:rPr>
              <w:t xml:space="preserve">          </w:t>
            </w:r>
            <w:r w:rsidRPr="008922B3">
              <w:rPr>
                <w:rFonts w:ascii="TH Sarabun New" w:eastAsia="Calibri" w:hAnsi="TH Sarabun New" w:cs="TH Sarabun New"/>
                <w:sz w:val="28"/>
              </w:rPr>
              <w:t>culture</w:t>
            </w:r>
            <w:r>
              <w:rPr>
                <w:rFonts w:ascii="TH Sarabun New" w:eastAsia="Calibri" w:hAnsi="TH Sarabun New" w:cs="TH Sarabun New"/>
                <w:sz w:val="28"/>
              </w:rPr>
              <w:t xml:space="preserve"> </w:t>
            </w:r>
            <w:r w:rsidRPr="008922B3">
              <w:rPr>
                <w:rFonts w:ascii="TH Sarabun New" w:eastAsia="Calibri" w:hAnsi="TH Sarabun New" w:cs="TH Sarabun New"/>
                <w:sz w:val="28"/>
              </w:rPr>
              <w:t xml:space="preserve">heritage site in Yogyakarta, Indonesia. </w:t>
            </w:r>
            <w:r w:rsidRPr="008922B3">
              <w:rPr>
                <w:rFonts w:ascii="TH Sarabun New" w:eastAsia="Calibri" w:hAnsi="TH Sarabun New" w:cs="TH Sarabun New"/>
                <w:b/>
                <w:bCs/>
                <w:sz w:val="28"/>
              </w:rPr>
              <w:t xml:space="preserve">International Journal of Tourism and Hospitality </w:t>
            </w:r>
          </w:p>
          <w:p w14:paraId="3DA61BCD" w14:textId="44874122" w:rsidR="008922B3" w:rsidRPr="008922B3" w:rsidRDefault="008922B3" w:rsidP="008922B3">
            <w:pPr>
              <w:tabs>
                <w:tab w:val="left" w:pos="709"/>
              </w:tabs>
              <w:rPr>
                <w:rFonts w:ascii="TH Sarabun New" w:eastAsia="Calibri" w:hAnsi="TH Sarabun New" w:cs="TH Sarabun New"/>
                <w:sz w:val="28"/>
              </w:rPr>
            </w:pPr>
            <w:r w:rsidRPr="008922B3">
              <w:rPr>
                <w:rFonts w:ascii="TH Sarabun New" w:eastAsia="Calibri" w:hAnsi="TH Sarabun New" w:cs="TH Sarabun New"/>
                <w:b/>
                <w:bCs/>
                <w:sz w:val="28"/>
              </w:rPr>
              <w:t xml:space="preserve">          Study</w:t>
            </w:r>
            <w:r w:rsidRPr="008922B3">
              <w:rPr>
                <w:rFonts w:ascii="TH Sarabun New" w:eastAsia="Calibri" w:hAnsi="TH Sarabun New" w:cs="TH Sarabun New"/>
                <w:sz w:val="28"/>
              </w:rPr>
              <w:t>, 1(1), 1-10.</w:t>
            </w:r>
          </w:p>
        </w:tc>
      </w:tr>
      <w:tr w:rsidR="008922B3" w:rsidRPr="008922B3" w14:paraId="6780CA1B" w14:textId="77777777" w:rsidTr="000E6FAC">
        <w:tc>
          <w:tcPr>
            <w:tcW w:w="9350" w:type="dxa"/>
          </w:tcPr>
          <w:p w14:paraId="42D06CA1" w14:textId="104C4F3D" w:rsidR="008922B3" w:rsidRPr="008922B3" w:rsidRDefault="008922B3" w:rsidP="008922B3">
            <w:pPr>
              <w:tabs>
                <w:tab w:val="left" w:pos="709"/>
              </w:tabs>
              <w:rPr>
                <w:rFonts w:ascii="TH Sarabun New" w:eastAsia="Calibri" w:hAnsi="TH Sarabun New" w:cs="TH Sarabun New"/>
                <w:sz w:val="28"/>
              </w:rPr>
            </w:pPr>
            <w:proofErr w:type="spellStart"/>
            <w:r w:rsidRPr="008922B3">
              <w:rPr>
                <w:rFonts w:ascii="TH Sarabun New" w:eastAsia="Calibri" w:hAnsi="TH Sarabun New" w:cs="TH Sarabun New"/>
                <w:sz w:val="28"/>
              </w:rPr>
              <w:t>Saeroji</w:t>
            </w:r>
            <w:proofErr w:type="spellEnd"/>
            <w:r w:rsidRPr="008922B3">
              <w:rPr>
                <w:rFonts w:ascii="TH Sarabun New" w:eastAsia="Calibri" w:hAnsi="TH Sarabun New" w:cs="TH Sarabun New"/>
                <w:sz w:val="28"/>
              </w:rPr>
              <w:t xml:space="preserve">, A., Wijaya, D.A., &amp; </w:t>
            </w:r>
            <w:proofErr w:type="spellStart"/>
            <w:r w:rsidRPr="008922B3">
              <w:rPr>
                <w:rFonts w:ascii="TH Sarabun New" w:eastAsia="Calibri" w:hAnsi="TH Sarabun New" w:cs="TH Sarabun New"/>
                <w:sz w:val="28"/>
              </w:rPr>
              <w:t>Wardani</w:t>
            </w:r>
            <w:proofErr w:type="spellEnd"/>
            <w:r w:rsidRPr="008922B3">
              <w:rPr>
                <w:rFonts w:ascii="TH Sarabun New" w:eastAsia="Calibri" w:hAnsi="TH Sarabun New" w:cs="TH Sarabun New"/>
                <w:sz w:val="28"/>
              </w:rPr>
              <w:t>, D. I. W. (2018). A study of Solo's tourism product on potential as Halal</w:t>
            </w:r>
          </w:p>
          <w:p w14:paraId="0F771C2E" w14:textId="051DB177" w:rsidR="008922B3" w:rsidRPr="008922B3" w:rsidRDefault="008922B3" w:rsidP="008922B3">
            <w:pPr>
              <w:tabs>
                <w:tab w:val="left" w:pos="709"/>
              </w:tabs>
              <w:rPr>
                <w:rFonts w:ascii="TH Sarabun New" w:eastAsia="Calibri" w:hAnsi="TH Sarabun New" w:cs="TH Sarabun New"/>
                <w:sz w:val="28"/>
              </w:rPr>
            </w:pPr>
            <w:r>
              <w:rPr>
                <w:rFonts w:ascii="TH Sarabun New" w:eastAsia="Calibri" w:hAnsi="TH Sarabun New" w:cs="TH Sarabun New"/>
                <w:sz w:val="28"/>
              </w:rPr>
              <w:t xml:space="preserve">          </w:t>
            </w:r>
            <w:r w:rsidRPr="008922B3">
              <w:rPr>
                <w:rFonts w:ascii="TH Sarabun New" w:eastAsia="Calibri" w:hAnsi="TH Sarabun New" w:cs="TH Sarabun New"/>
                <w:sz w:val="28"/>
              </w:rPr>
              <w:t xml:space="preserve">tourism destination in Indonesia. </w:t>
            </w:r>
            <w:proofErr w:type="spellStart"/>
            <w:r w:rsidRPr="008922B3">
              <w:rPr>
                <w:rFonts w:ascii="TH Sarabun New" w:eastAsia="Calibri" w:hAnsi="TH Sarabun New" w:cs="TH Sarabun New"/>
                <w:b/>
                <w:bCs/>
                <w:sz w:val="28"/>
              </w:rPr>
              <w:t>Kasistara</w:t>
            </w:r>
            <w:proofErr w:type="spellEnd"/>
            <w:r w:rsidRPr="008922B3">
              <w:rPr>
                <w:rFonts w:ascii="TH Sarabun New" w:eastAsia="Calibri" w:hAnsi="TH Sarabun New" w:cs="TH Sarabun New"/>
                <w:sz w:val="28"/>
              </w:rPr>
              <w:t>, 8(3), 296-306.</w:t>
            </w:r>
          </w:p>
        </w:tc>
      </w:tr>
      <w:tr w:rsidR="008922B3" w:rsidRPr="008922B3" w14:paraId="73B3FC37" w14:textId="77777777" w:rsidTr="000E6FAC">
        <w:tc>
          <w:tcPr>
            <w:tcW w:w="9350" w:type="dxa"/>
          </w:tcPr>
          <w:p w14:paraId="19B5EF8F" w14:textId="4F6D03E5" w:rsidR="008922B3" w:rsidRPr="008922B3" w:rsidRDefault="008922B3" w:rsidP="008922B3">
            <w:pPr>
              <w:tabs>
                <w:tab w:val="left" w:pos="709"/>
              </w:tabs>
              <w:rPr>
                <w:rFonts w:ascii="TH Sarabun New" w:eastAsia="Calibri" w:hAnsi="TH Sarabun New" w:cs="TH Sarabun New"/>
                <w:sz w:val="28"/>
              </w:rPr>
            </w:pPr>
            <w:r w:rsidRPr="008922B3">
              <w:rPr>
                <w:rFonts w:ascii="TH Sarabun New" w:eastAsia="Calibri" w:hAnsi="TH Sarabun New" w:cs="TH Sarabun New"/>
                <w:sz w:val="28"/>
              </w:rPr>
              <w:t xml:space="preserve">Solomon, M. R. (2017). </w:t>
            </w:r>
            <w:r w:rsidRPr="008922B3">
              <w:rPr>
                <w:rFonts w:ascii="TH Sarabun New" w:eastAsia="Calibri" w:hAnsi="TH Sarabun New" w:cs="TH Sarabun New"/>
                <w:b/>
                <w:bCs/>
                <w:sz w:val="28"/>
              </w:rPr>
              <w:t>Consumer behavior: Buying, having, and being</w:t>
            </w:r>
            <w:r w:rsidRPr="008922B3">
              <w:rPr>
                <w:rFonts w:ascii="TH Sarabun New" w:eastAsia="Calibri" w:hAnsi="TH Sarabun New" w:cs="TH Sarabun New"/>
                <w:sz w:val="28"/>
              </w:rPr>
              <w:t xml:space="preserve"> (12th ed.). Boston: Pearson.</w:t>
            </w:r>
          </w:p>
        </w:tc>
      </w:tr>
      <w:tr w:rsidR="0041474D" w:rsidRPr="008922B3" w14:paraId="29A6436A" w14:textId="77777777" w:rsidTr="000E6FAC">
        <w:tc>
          <w:tcPr>
            <w:tcW w:w="9350" w:type="dxa"/>
          </w:tcPr>
          <w:p w14:paraId="35AF3B91" w14:textId="6551A00B" w:rsidR="0041474D" w:rsidRPr="008922B3" w:rsidRDefault="0041474D" w:rsidP="0041474D">
            <w:pPr>
              <w:rPr>
                <w:rFonts w:ascii="TH Sarabun New" w:eastAsia="Calibri" w:hAnsi="TH Sarabun New" w:cs="TH Sarabun New"/>
                <w:sz w:val="28"/>
              </w:rPr>
            </w:pPr>
            <w:r w:rsidRPr="008922B3">
              <w:rPr>
                <w:rFonts w:ascii="TH Sarabun New" w:eastAsia="Calibri" w:hAnsi="TH Sarabun New" w:cs="TH Sarabun New"/>
                <w:sz w:val="28"/>
              </w:rPr>
              <w:lastRenderedPageBreak/>
              <w:t>World Tourism Organization (UNWTO) and European Travel Commission (ETC). (</w:t>
            </w:r>
            <w:r w:rsidRPr="008922B3">
              <w:rPr>
                <w:rFonts w:ascii="TH Sarabun New" w:eastAsia="Calibri" w:hAnsi="TH Sarabun New" w:cs="TH Sarabun New"/>
                <w:sz w:val="28"/>
                <w:cs/>
              </w:rPr>
              <w:t>2011).</w:t>
            </w:r>
            <w:r w:rsidR="008922B3" w:rsidRPr="008922B3">
              <w:rPr>
                <w:rFonts w:ascii="TH Sarabun New" w:eastAsia="Calibri" w:hAnsi="TH Sarabun New" w:cs="TH Sarabun New"/>
                <w:b/>
                <w:bCs/>
                <w:sz w:val="28"/>
              </w:rPr>
              <w:t xml:space="preserve"> Handbook on</w:t>
            </w:r>
          </w:p>
          <w:p w14:paraId="475EFC75" w14:textId="77777777" w:rsidR="008922B3" w:rsidRDefault="0041474D" w:rsidP="0041474D">
            <w:pPr>
              <w:ind w:left="720"/>
              <w:rPr>
                <w:rFonts w:ascii="TH Sarabun New" w:eastAsia="Calibri" w:hAnsi="TH Sarabun New" w:cs="TH Sarabun New"/>
                <w:sz w:val="28"/>
              </w:rPr>
            </w:pPr>
            <w:r w:rsidRPr="008922B3">
              <w:rPr>
                <w:rFonts w:ascii="TH Sarabun New" w:eastAsia="Calibri" w:hAnsi="TH Sarabun New" w:cs="TH Sarabun New"/>
                <w:b/>
                <w:bCs/>
                <w:sz w:val="28"/>
              </w:rPr>
              <w:t>Tourism Product Development</w:t>
            </w:r>
            <w:r w:rsidRPr="008922B3">
              <w:rPr>
                <w:rFonts w:ascii="TH Sarabun New" w:eastAsia="Calibri" w:hAnsi="TH Sarabun New" w:cs="TH Sarabun New"/>
                <w:sz w:val="28"/>
              </w:rPr>
              <w:t xml:space="preserve">. Retrieved on </w:t>
            </w:r>
            <w:r w:rsidRPr="008922B3">
              <w:rPr>
                <w:rFonts w:ascii="TH Sarabun New" w:eastAsia="Calibri" w:hAnsi="TH Sarabun New" w:cs="TH Sarabun New"/>
                <w:sz w:val="28"/>
                <w:cs/>
              </w:rPr>
              <w:t>10</w:t>
            </w:r>
            <w:r w:rsidRPr="008922B3">
              <w:rPr>
                <w:rFonts w:ascii="TH Sarabun New" w:eastAsia="Calibri" w:hAnsi="TH Sarabun New" w:cs="TH Sarabun New"/>
                <w:sz w:val="28"/>
              </w:rPr>
              <w:t xml:space="preserve"> May, </w:t>
            </w:r>
            <w:r w:rsidRPr="008922B3">
              <w:rPr>
                <w:rFonts w:ascii="TH Sarabun New" w:eastAsia="Calibri" w:hAnsi="TH Sarabun New" w:cs="TH Sarabun New"/>
                <w:sz w:val="28"/>
                <w:cs/>
              </w:rPr>
              <w:t>2020</w:t>
            </w:r>
            <w:r w:rsidRPr="008922B3">
              <w:rPr>
                <w:rFonts w:ascii="TH Sarabun New" w:eastAsia="Calibri" w:hAnsi="TH Sarabun New" w:cs="TH Sarabun New"/>
                <w:sz w:val="28"/>
              </w:rPr>
              <w:t xml:space="preserve">, </w:t>
            </w:r>
          </w:p>
          <w:p w14:paraId="64EE6BB1" w14:textId="0775A59C" w:rsidR="0041474D" w:rsidRPr="008922B3" w:rsidRDefault="0041474D" w:rsidP="0041474D">
            <w:pPr>
              <w:ind w:left="720"/>
              <w:rPr>
                <w:rFonts w:ascii="TH Sarabun New" w:eastAsia="Calibri" w:hAnsi="TH Sarabun New" w:cs="TH Sarabun New"/>
                <w:sz w:val="28"/>
                <w:cs/>
              </w:rPr>
            </w:pPr>
            <w:r w:rsidRPr="008922B3">
              <w:rPr>
                <w:rFonts w:ascii="TH Sarabun New" w:eastAsia="Calibri" w:hAnsi="TH Sarabun New" w:cs="TH Sarabun New"/>
                <w:sz w:val="28"/>
              </w:rPr>
              <w:t xml:space="preserve">Retrieved from </w:t>
            </w:r>
            <w:hyperlink r:id="rId6" w:history="1">
              <w:r w:rsidRPr="008922B3">
                <w:rPr>
                  <w:rFonts w:ascii="TH Sarabun New" w:eastAsia="Calibri" w:hAnsi="TH Sarabun New" w:cs="TH Sarabun New"/>
                  <w:sz w:val="28"/>
                </w:rPr>
                <w:t>https://www.e-unwto.org/doi/pdf/</w:t>
              </w:r>
              <w:r w:rsidRPr="008922B3">
                <w:rPr>
                  <w:rFonts w:ascii="TH Sarabun New" w:eastAsia="Calibri" w:hAnsi="TH Sarabun New" w:cs="TH Sarabun New"/>
                  <w:sz w:val="28"/>
                  <w:cs/>
                </w:rPr>
                <w:t>10.18111/9789284413959</w:t>
              </w:r>
            </w:hyperlink>
            <w:r w:rsidRPr="008922B3">
              <w:rPr>
                <w:rFonts w:ascii="TH Sarabun New" w:eastAsia="Calibri" w:hAnsi="TH Sarabun New" w:cs="TH Sarabun New"/>
                <w:sz w:val="28"/>
              </w:rPr>
              <w:t xml:space="preserve"> </w:t>
            </w:r>
          </w:p>
        </w:tc>
      </w:tr>
      <w:tr w:rsidR="00253FEA" w:rsidRPr="008922B3" w14:paraId="5263AF8A" w14:textId="77777777" w:rsidTr="000E6FAC">
        <w:tc>
          <w:tcPr>
            <w:tcW w:w="9350" w:type="dxa"/>
          </w:tcPr>
          <w:p w14:paraId="0C7C0407" w14:textId="77777777" w:rsidR="00253FEA" w:rsidRPr="008922B3" w:rsidRDefault="00253FEA" w:rsidP="00253FEA">
            <w:pPr>
              <w:rPr>
                <w:rFonts w:ascii="TH SarabunPSK" w:eastAsia="Times New Roman" w:hAnsi="TH SarabunPSK" w:cs="TH SarabunPSK"/>
                <w:sz w:val="28"/>
              </w:rPr>
            </w:pPr>
            <w:proofErr w:type="spellStart"/>
            <w:r w:rsidRPr="008922B3">
              <w:rPr>
                <w:rFonts w:ascii="TH SarabunPSK" w:eastAsia="Times New Roman" w:hAnsi="TH SarabunPSK" w:cs="TH SarabunPSK"/>
                <w:sz w:val="28"/>
              </w:rPr>
              <w:t>Zikmund</w:t>
            </w:r>
            <w:proofErr w:type="spellEnd"/>
            <w:r w:rsidRPr="008922B3">
              <w:rPr>
                <w:rFonts w:ascii="TH SarabunPSK" w:eastAsia="Times New Roman" w:hAnsi="TH SarabunPSK" w:cs="TH SarabunPSK"/>
                <w:sz w:val="28"/>
              </w:rPr>
              <w:t xml:space="preserve">, W., </w:t>
            </w:r>
            <w:proofErr w:type="spellStart"/>
            <w:r w:rsidRPr="008922B3">
              <w:rPr>
                <w:rFonts w:ascii="TH SarabunPSK" w:eastAsia="Times New Roman" w:hAnsi="TH SarabunPSK" w:cs="TH SarabunPSK"/>
                <w:sz w:val="28"/>
              </w:rPr>
              <w:t>Babin</w:t>
            </w:r>
            <w:proofErr w:type="spellEnd"/>
            <w:r w:rsidRPr="008922B3">
              <w:rPr>
                <w:rFonts w:ascii="TH SarabunPSK" w:eastAsia="Times New Roman" w:hAnsi="TH SarabunPSK" w:cs="TH SarabunPSK"/>
                <w:sz w:val="28"/>
              </w:rPr>
              <w:t xml:space="preserve">, B., </w:t>
            </w:r>
            <w:proofErr w:type="spellStart"/>
            <w:r w:rsidRPr="008922B3">
              <w:rPr>
                <w:rFonts w:ascii="TH SarabunPSK" w:eastAsia="Times New Roman" w:hAnsi="TH SarabunPSK" w:cs="TH SarabunPSK"/>
                <w:sz w:val="28"/>
              </w:rPr>
              <w:t>Carr</w:t>
            </w:r>
            <w:proofErr w:type="spellEnd"/>
            <w:r w:rsidRPr="008922B3">
              <w:rPr>
                <w:rFonts w:ascii="TH SarabunPSK" w:eastAsia="Times New Roman" w:hAnsi="TH SarabunPSK" w:cs="TH SarabunPSK"/>
                <w:sz w:val="28"/>
              </w:rPr>
              <w:t xml:space="preserve">, J., &amp; </w:t>
            </w:r>
            <w:proofErr w:type="spellStart"/>
            <w:r w:rsidRPr="008922B3">
              <w:rPr>
                <w:rFonts w:ascii="TH SarabunPSK" w:eastAsia="Times New Roman" w:hAnsi="TH SarabunPSK" w:cs="TH SarabunPSK"/>
                <w:sz w:val="28"/>
              </w:rPr>
              <w:t>Giffin</w:t>
            </w:r>
            <w:proofErr w:type="spellEnd"/>
            <w:r w:rsidRPr="008922B3">
              <w:rPr>
                <w:rFonts w:ascii="TH SarabunPSK" w:eastAsia="Times New Roman" w:hAnsi="TH SarabunPSK" w:cs="TH SarabunPSK"/>
                <w:sz w:val="28"/>
              </w:rPr>
              <w:t xml:space="preserve">, M. (2013). </w:t>
            </w:r>
            <w:r w:rsidRPr="008922B3">
              <w:rPr>
                <w:rFonts w:ascii="TH SarabunPSK" w:eastAsia="Times New Roman" w:hAnsi="TH SarabunPSK" w:cs="TH SarabunPSK"/>
                <w:b/>
                <w:bCs/>
                <w:sz w:val="28"/>
              </w:rPr>
              <w:t>Business Research Methods</w:t>
            </w:r>
            <w:r w:rsidRPr="008922B3">
              <w:rPr>
                <w:rFonts w:ascii="TH SarabunPSK" w:eastAsia="Times New Roman" w:hAnsi="TH SarabunPSK" w:cs="TH SarabunPSK"/>
                <w:sz w:val="28"/>
              </w:rPr>
              <w:t xml:space="preserve"> (9th.). Mason,</w:t>
            </w:r>
          </w:p>
          <w:p w14:paraId="0CB33778" w14:textId="77777777" w:rsidR="00253FEA" w:rsidRPr="008922B3" w:rsidRDefault="00253FEA" w:rsidP="00253FEA">
            <w:pPr>
              <w:tabs>
                <w:tab w:val="left" w:pos="709"/>
              </w:tabs>
              <w:rPr>
                <w:rFonts w:ascii="TH SarabunPSK" w:eastAsia="Calibri" w:hAnsi="TH SarabunPSK" w:cs="TH SarabunPSK"/>
                <w:sz w:val="28"/>
              </w:rPr>
            </w:pPr>
            <w:r w:rsidRPr="008922B3">
              <w:rPr>
                <w:rFonts w:ascii="TH SarabunPSK" w:eastAsia="Times New Roman" w:hAnsi="TH SarabunPSK" w:cs="TH SarabunPSK"/>
                <w:sz w:val="28"/>
              </w:rPr>
              <w:tab/>
              <w:t>OH: South-Western.</w:t>
            </w:r>
          </w:p>
        </w:tc>
      </w:tr>
      <w:tr w:rsidR="00253FEA" w:rsidRPr="008922B3" w14:paraId="74794E35" w14:textId="77777777" w:rsidTr="000E6FAC">
        <w:tc>
          <w:tcPr>
            <w:tcW w:w="9350" w:type="dxa"/>
          </w:tcPr>
          <w:p w14:paraId="623863AE" w14:textId="0F71E60D" w:rsidR="00E63475" w:rsidRPr="008922B3" w:rsidRDefault="00E63475" w:rsidP="00E63475">
            <w:pPr>
              <w:rPr>
                <w:rFonts w:ascii="TH Sarabun New" w:eastAsia="Calibri" w:hAnsi="TH Sarabun New" w:cs="TH Sarabun New"/>
                <w:sz w:val="28"/>
              </w:rPr>
            </w:pPr>
            <w:r w:rsidRPr="008922B3">
              <w:rPr>
                <w:rFonts w:ascii="TH Sarabun New" w:eastAsia="Calibri" w:hAnsi="TH Sarabun New" w:cs="TH Sarabun New"/>
                <w:sz w:val="28"/>
              </w:rPr>
              <w:t xml:space="preserve">Van Acker, V., Goodwin, P., &amp; </w:t>
            </w:r>
            <w:proofErr w:type="spellStart"/>
            <w:r w:rsidRPr="008922B3">
              <w:rPr>
                <w:rFonts w:ascii="TH Sarabun New" w:eastAsia="Calibri" w:hAnsi="TH Sarabun New" w:cs="TH Sarabun New"/>
                <w:sz w:val="28"/>
              </w:rPr>
              <w:t>Witlox</w:t>
            </w:r>
            <w:proofErr w:type="spellEnd"/>
            <w:r w:rsidRPr="008922B3">
              <w:rPr>
                <w:rFonts w:ascii="TH Sarabun New" w:eastAsia="Calibri" w:hAnsi="TH Sarabun New" w:cs="TH Sarabun New"/>
                <w:sz w:val="28"/>
              </w:rPr>
              <w:t>, F. (</w:t>
            </w:r>
            <w:r w:rsidRPr="008922B3">
              <w:rPr>
                <w:rFonts w:ascii="TH Sarabun New" w:eastAsia="Calibri" w:hAnsi="TH Sarabun New" w:cs="TH Sarabun New"/>
                <w:sz w:val="28"/>
                <w:cs/>
              </w:rPr>
              <w:t xml:space="preserve">2016). </w:t>
            </w:r>
            <w:r w:rsidRPr="008922B3">
              <w:rPr>
                <w:rFonts w:ascii="TH Sarabun New" w:eastAsia="Calibri" w:hAnsi="TH Sarabun New" w:cs="TH Sarabun New"/>
                <w:sz w:val="28"/>
              </w:rPr>
              <w:t>Key research themes on travel behavior,</w:t>
            </w:r>
            <w:r w:rsidR="008922B3" w:rsidRPr="008922B3">
              <w:rPr>
                <w:rFonts w:ascii="TH Sarabun New" w:eastAsia="Calibri" w:hAnsi="TH Sarabun New" w:cs="TH Sarabun New"/>
                <w:sz w:val="28"/>
              </w:rPr>
              <w:t xml:space="preserve"> lifestyle, and</w:t>
            </w:r>
          </w:p>
          <w:p w14:paraId="440E5255" w14:textId="75CA9F54" w:rsidR="00253FEA" w:rsidRPr="008922B3" w:rsidRDefault="00E63475" w:rsidP="008922B3">
            <w:pPr>
              <w:ind w:firstLine="720"/>
              <w:rPr>
                <w:rFonts w:ascii="TH Sarabun New" w:eastAsia="Calibri" w:hAnsi="TH Sarabun New" w:cs="TH Sarabun New"/>
                <w:b/>
                <w:bCs/>
                <w:sz w:val="28"/>
                <w:cs/>
              </w:rPr>
            </w:pPr>
            <w:r w:rsidRPr="008922B3">
              <w:rPr>
                <w:rFonts w:ascii="TH Sarabun New" w:eastAsia="Calibri" w:hAnsi="TH Sarabun New" w:cs="TH Sarabun New"/>
                <w:sz w:val="28"/>
              </w:rPr>
              <w:t xml:space="preserve">sustainable urban mobility. </w:t>
            </w:r>
            <w:r w:rsidRPr="008922B3">
              <w:rPr>
                <w:rFonts w:ascii="TH Sarabun New" w:eastAsia="Calibri" w:hAnsi="TH Sarabun New" w:cs="TH Sarabun New"/>
                <w:b/>
                <w:bCs/>
                <w:sz w:val="28"/>
              </w:rPr>
              <w:t>International Journal of Sustainable</w:t>
            </w:r>
            <w:r w:rsidR="008922B3" w:rsidRPr="008922B3">
              <w:rPr>
                <w:rFonts w:ascii="TH Sarabun New" w:eastAsia="Calibri" w:hAnsi="TH Sarabun New" w:cs="TH Sarabun New"/>
                <w:b/>
                <w:bCs/>
                <w:sz w:val="28"/>
              </w:rPr>
              <w:t xml:space="preserve"> Transportation</w:t>
            </w:r>
            <w:r w:rsidR="008922B3" w:rsidRPr="008922B3">
              <w:rPr>
                <w:rFonts w:ascii="TH Sarabun New" w:eastAsia="Calibri" w:hAnsi="TH Sarabun New" w:cs="TH Sarabun New"/>
                <w:sz w:val="28"/>
              </w:rPr>
              <w:t xml:space="preserve">, </w:t>
            </w:r>
            <w:r w:rsidR="008922B3" w:rsidRPr="008922B3">
              <w:rPr>
                <w:rFonts w:ascii="TH Sarabun New" w:eastAsia="Calibri" w:hAnsi="TH Sarabun New" w:cs="TH Sarabun New"/>
                <w:sz w:val="28"/>
                <w:cs/>
              </w:rPr>
              <w:t>10(1)</w:t>
            </w:r>
            <w:r w:rsidR="008922B3" w:rsidRPr="008922B3">
              <w:rPr>
                <w:rFonts w:ascii="TH Sarabun New" w:eastAsia="Calibri" w:hAnsi="TH Sarabun New" w:cs="TH Sarabun New"/>
                <w:sz w:val="28"/>
              </w:rPr>
              <w:t xml:space="preserve">, </w:t>
            </w:r>
            <w:r w:rsidR="008922B3" w:rsidRPr="008922B3">
              <w:rPr>
                <w:rFonts w:ascii="TH Sarabun New" w:eastAsia="Calibri" w:hAnsi="TH Sarabun New" w:cs="TH Sarabun New"/>
                <w:sz w:val="28"/>
                <w:cs/>
              </w:rPr>
              <w:t>25-32.</w:t>
            </w:r>
          </w:p>
        </w:tc>
      </w:tr>
    </w:tbl>
    <w:p w14:paraId="5060672D" w14:textId="77777777" w:rsidR="00337B2C" w:rsidRPr="008922B3" w:rsidRDefault="00337B2C" w:rsidP="007950E2">
      <w:pPr>
        <w:spacing w:after="0" w:line="240" w:lineRule="auto"/>
        <w:jc w:val="thaiDistribute"/>
        <w:rPr>
          <w:rFonts w:ascii="TH SarabunPSK" w:eastAsia="Calibri" w:hAnsi="TH SarabunPSK" w:cs="TH SarabunPSK"/>
          <w:sz w:val="28"/>
        </w:rPr>
      </w:pPr>
    </w:p>
    <w:sectPr w:rsidR="00337B2C" w:rsidRPr="008922B3" w:rsidSect="00710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A67E" w14:textId="77777777" w:rsidR="002F506A" w:rsidRDefault="002F506A" w:rsidP="00D90D24">
      <w:pPr>
        <w:spacing w:after="0" w:line="240" w:lineRule="auto"/>
      </w:pPr>
      <w:r>
        <w:separator/>
      </w:r>
    </w:p>
  </w:endnote>
  <w:endnote w:type="continuationSeparator" w:id="0">
    <w:p w14:paraId="4E3E7A79" w14:textId="77777777" w:rsidR="002F506A" w:rsidRDefault="002F506A" w:rsidP="00D9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6528" w14:textId="77777777" w:rsidR="002F506A" w:rsidRDefault="002F506A" w:rsidP="00D90D24">
      <w:pPr>
        <w:spacing w:after="0" w:line="240" w:lineRule="auto"/>
      </w:pPr>
      <w:r>
        <w:separator/>
      </w:r>
    </w:p>
  </w:footnote>
  <w:footnote w:type="continuationSeparator" w:id="0">
    <w:p w14:paraId="45AA3AD0" w14:textId="77777777" w:rsidR="002F506A" w:rsidRDefault="002F506A" w:rsidP="00D90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D6"/>
    <w:rsid w:val="00011858"/>
    <w:rsid w:val="00064C62"/>
    <w:rsid w:val="00070EA4"/>
    <w:rsid w:val="000C55B0"/>
    <w:rsid w:val="000E1A5D"/>
    <w:rsid w:val="000E6FAC"/>
    <w:rsid w:val="00111923"/>
    <w:rsid w:val="001207FB"/>
    <w:rsid w:val="00137BEF"/>
    <w:rsid w:val="001401B6"/>
    <w:rsid w:val="001871D3"/>
    <w:rsid w:val="001C7FCE"/>
    <w:rsid w:val="001E222A"/>
    <w:rsid w:val="00203E1F"/>
    <w:rsid w:val="00210679"/>
    <w:rsid w:val="00253FEA"/>
    <w:rsid w:val="002B17BC"/>
    <w:rsid w:val="002E0394"/>
    <w:rsid w:val="002F506A"/>
    <w:rsid w:val="00337B2C"/>
    <w:rsid w:val="003561E9"/>
    <w:rsid w:val="00374FD5"/>
    <w:rsid w:val="003752C1"/>
    <w:rsid w:val="00382FEB"/>
    <w:rsid w:val="00385FB8"/>
    <w:rsid w:val="003A6381"/>
    <w:rsid w:val="003C709E"/>
    <w:rsid w:val="003E1480"/>
    <w:rsid w:val="00401F14"/>
    <w:rsid w:val="00403A69"/>
    <w:rsid w:val="0041474D"/>
    <w:rsid w:val="00414C94"/>
    <w:rsid w:val="00434B74"/>
    <w:rsid w:val="00440F6D"/>
    <w:rsid w:val="00441A36"/>
    <w:rsid w:val="00461579"/>
    <w:rsid w:val="004B7D62"/>
    <w:rsid w:val="004E5677"/>
    <w:rsid w:val="004E593C"/>
    <w:rsid w:val="00512559"/>
    <w:rsid w:val="00513774"/>
    <w:rsid w:val="00520007"/>
    <w:rsid w:val="00521E79"/>
    <w:rsid w:val="0054704E"/>
    <w:rsid w:val="00573788"/>
    <w:rsid w:val="0058797B"/>
    <w:rsid w:val="00593C1A"/>
    <w:rsid w:val="005B690B"/>
    <w:rsid w:val="005C2EE8"/>
    <w:rsid w:val="005C3C5A"/>
    <w:rsid w:val="005D40DA"/>
    <w:rsid w:val="005E466E"/>
    <w:rsid w:val="00605A70"/>
    <w:rsid w:val="006157E9"/>
    <w:rsid w:val="00650987"/>
    <w:rsid w:val="006B23D1"/>
    <w:rsid w:val="006D2FA2"/>
    <w:rsid w:val="006F0167"/>
    <w:rsid w:val="007102D6"/>
    <w:rsid w:val="0079464B"/>
    <w:rsid w:val="007950E2"/>
    <w:rsid w:val="007A148F"/>
    <w:rsid w:val="007C1417"/>
    <w:rsid w:val="008241D4"/>
    <w:rsid w:val="00844851"/>
    <w:rsid w:val="00844D98"/>
    <w:rsid w:val="00845C81"/>
    <w:rsid w:val="008563E3"/>
    <w:rsid w:val="00891BE6"/>
    <w:rsid w:val="008922B3"/>
    <w:rsid w:val="008F14FE"/>
    <w:rsid w:val="0090481D"/>
    <w:rsid w:val="00932775"/>
    <w:rsid w:val="00946721"/>
    <w:rsid w:val="00951EF9"/>
    <w:rsid w:val="00967436"/>
    <w:rsid w:val="0097038E"/>
    <w:rsid w:val="009C307F"/>
    <w:rsid w:val="009C4F88"/>
    <w:rsid w:val="009D3CF4"/>
    <w:rsid w:val="009D5C52"/>
    <w:rsid w:val="009F1E08"/>
    <w:rsid w:val="009F61CC"/>
    <w:rsid w:val="00A056DA"/>
    <w:rsid w:val="00A07859"/>
    <w:rsid w:val="00A3477A"/>
    <w:rsid w:val="00A414B0"/>
    <w:rsid w:val="00A63634"/>
    <w:rsid w:val="00A92781"/>
    <w:rsid w:val="00AB3E9F"/>
    <w:rsid w:val="00AD7AA9"/>
    <w:rsid w:val="00B0429F"/>
    <w:rsid w:val="00B62062"/>
    <w:rsid w:val="00B6331C"/>
    <w:rsid w:val="00B7160E"/>
    <w:rsid w:val="00B73589"/>
    <w:rsid w:val="00BB4AE1"/>
    <w:rsid w:val="00BE2F37"/>
    <w:rsid w:val="00C11654"/>
    <w:rsid w:val="00C16224"/>
    <w:rsid w:val="00C53C9C"/>
    <w:rsid w:val="00C749C5"/>
    <w:rsid w:val="00C866D4"/>
    <w:rsid w:val="00D006F2"/>
    <w:rsid w:val="00D61E95"/>
    <w:rsid w:val="00D8016C"/>
    <w:rsid w:val="00D90D24"/>
    <w:rsid w:val="00D97FC0"/>
    <w:rsid w:val="00DA4346"/>
    <w:rsid w:val="00DD3D60"/>
    <w:rsid w:val="00DD6AA8"/>
    <w:rsid w:val="00DE24EE"/>
    <w:rsid w:val="00E12FD5"/>
    <w:rsid w:val="00E2310A"/>
    <w:rsid w:val="00E63103"/>
    <w:rsid w:val="00E63475"/>
    <w:rsid w:val="00E840C7"/>
    <w:rsid w:val="00EB0503"/>
    <w:rsid w:val="00EC6A84"/>
    <w:rsid w:val="00ED13E8"/>
    <w:rsid w:val="00ED1F69"/>
    <w:rsid w:val="00F055FE"/>
    <w:rsid w:val="00F15FF3"/>
    <w:rsid w:val="00F805CA"/>
    <w:rsid w:val="00FA45F4"/>
    <w:rsid w:val="00FD56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D19"/>
  <w15:chartTrackingRefBased/>
  <w15:docId w15:val="{E6602B83-A116-4B91-BD60-A15D0A4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D24"/>
    <w:pPr>
      <w:tabs>
        <w:tab w:val="center" w:pos="4680"/>
        <w:tab w:val="right" w:pos="9360"/>
      </w:tabs>
      <w:spacing w:after="0" w:line="240" w:lineRule="auto"/>
    </w:pPr>
  </w:style>
  <w:style w:type="character" w:customStyle="1" w:styleId="a4">
    <w:name w:val="หัวกระดาษ อักขระ"/>
    <w:basedOn w:val="a0"/>
    <w:link w:val="a3"/>
    <w:uiPriority w:val="99"/>
    <w:rsid w:val="00D90D24"/>
  </w:style>
  <w:style w:type="paragraph" w:styleId="a5">
    <w:name w:val="footer"/>
    <w:basedOn w:val="a"/>
    <w:link w:val="a6"/>
    <w:uiPriority w:val="99"/>
    <w:unhideWhenUsed/>
    <w:rsid w:val="00D90D24"/>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D90D24"/>
  </w:style>
  <w:style w:type="paragraph" w:styleId="a7">
    <w:name w:val="List Paragraph"/>
    <w:basedOn w:val="a"/>
    <w:uiPriority w:val="34"/>
    <w:qFormat/>
    <w:rsid w:val="00AD7AA9"/>
    <w:pPr>
      <w:ind w:left="720"/>
      <w:contextualSpacing/>
    </w:pPr>
  </w:style>
  <w:style w:type="table" w:customStyle="1" w:styleId="LightShading1">
    <w:name w:val="Light Shading1"/>
    <w:basedOn w:val="a1"/>
    <w:next w:val="a8"/>
    <w:uiPriority w:val="60"/>
    <w:rsid w:val="00AD7AA9"/>
    <w:pPr>
      <w:spacing w:after="0" w:line="240" w:lineRule="auto"/>
    </w:pPr>
    <w:rPr>
      <w:rFonts w:ascii="Calibri" w:eastAsia="Droid Sans Fallback"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Light Shading"/>
    <w:basedOn w:val="a1"/>
    <w:uiPriority w:val="60"/>
    <w:semiHidden/>
    <w:unhideWhenUsed/>
    <w:rsid w:val="00AD7A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เส้นตาราง1"/>
    <w:basedOn w:val="a1"/>
    <w:next w:val="a9"/>
    <w:uiPriority w:val="39"/>
    <w:rsid w:val="00A3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A3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nwto.org/doi/pdf/10.18111/97892844139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4673</Words>
  <Characters>26639</Characters>
  <Application>Microsoft Office Word</Application>
  <DocSecurity>0</DocSecurity>
  <Lines>221</Lines>
  <Paragraphs>62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55</cp:revision>
  <dcterms:created xsi:type="dcterms:W3CDTF">2023-01-07T14:17:00Z</dcterms:created>
  <dcterms:modified xsi:type="dcterms:W3CDTF">2023-01-09T08:33:00Z</dcterms:modified>
</cp:coreProperties>
</file>