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185A" w:rsidRPr="00A329ED" w:rsidRDefault="00A0098A" w:rsidP="000A3345">
      <w:pPr>
        <w:jc w:val="center"/>
        <w:rPr>
          <w:rFonts w:ascii="TH SarabunPSK" w:hAnsi="TH SarabunPSK" w:cs="TH SarabunPSK"/>
          <w:b/>
          <w:bCs/>
          <w:sz w:val="32"/>
          <w:szCs w:val="32"/>
        </w:rPr>
      </w:pPr>
      <w:bookmarkStart w:id="0" w:name="_Hlk111155954"/>
      <w:bookmarkEnd w:id="0"/>
      <w:r w:rsidRPr="00A329ED">
        <w:rPr>
          <w:rFonts w:ascii="TH SarabunPSK" w:hAnsi="TH SarabunPSK" w:cs="TH SarabunPSK"/>
          <w:b/>
          <w:bCs/>
          <w:sz w:val="32"/>
          <w:szCs w:val="32"/>
        </w:rPr>
        <w:t xml:space="preserve">Examining </w:t>
      </w:r>
      <w:r w:rsidR="00C7434C" w:rsidRPr="00A329ED">
        <w:rPr>
          <w:rFonts w:ascii="TH SarabunPSK" w:hAnsi="TH SarabunPSK" w:cs="TH SarabunPSK"/>
          <w:b/>
          <w:bCs/>
          <w:sz w:val="32"/>
          <w:szCs w:val="32"/>
        </w:rPr>
        <w:t>the</w:t>
      </w:r>
      <w:r w:rsidRPr="00A329ED">
        <w:rPr>
          <w:rFonts w:ascii="TH SarabunPSK" w:hAnsi="TH SarabunPSK" w:cs="TH SarabunPSK"/>
          <w:b/>
          <w:bCs/>
          <w:sz w:val="32"/>
          <w:szCs w:val="32"/>
        </w:rPr>
        <w:t xml:space="preserve"> </w:t>
      </w:r>
      <w:r w:rsidR="00B33C68" w:rsidRPr="00A329ED">
        <w:rPr>
          <w:rFonts w:ascii="TH SarabunPSK" w:hAnsi="TH SarabunPSK" w:cs="TH SarabunPSK"/>
          <w:b/>
          <w:bCs/>
          <w:sz w:val="32"/>
          <w:szCs w:val="32"/>
        </w:rPr>
        <w:t>E</w:t>
      </w:r>
      <w:r w:rsidRPr="00A329ED">
        <w:rPr>
          <w:rFonts w:ascii="TH SarabunPSK" w:hAnsi="TH SarabunPSK" w:cs="TH SarabunPSK"/>
          <w:b/>
          <w:bCs/>
          <w:sz w:val="32"/>
          <w:szCs w:val="32"/>
        </w:rPr>
        <w:t xml:space="preserve">ffects of </w:t>
      </w:r>
      <w:r w:rsidR="00B33C68" w:rsidRPr="00A329ED">
        <w:rPr>
          <w:rFonts w:ascii="TH SarabunPSK" w:hAnsi="TH SarabunPSK" w:cs="TH SarabunPSK"/>
          <w:b/>
          <w:bCs/>
          <w:sz w:val="32"/>
          <w:szCs w:val="32"/>
        </w:rPr>
        <w:t>S</w:t>
      </w:r>
      <w:r w:rsidRPr="00A329ED">
        <w:rPr>
          <w:rFonts w:ascii="TH SarabunPSK" w:hAnsi="TH SarabunPSK" w:cs="TH SarabunPSK"/>
          <w:b/>
          <w:bCs/>
          <w:sz w:val="32"/>
          <w:szCs w:val="32"/>
        </w:rPr>
        <w:t>trategic</w:t>
      </w:r>
      <w:r w:rsidR="00822D8C" w:rsidRPr="00A329ED">
        <w:rPr>
          <w:rFonts w:ascii="TH SarabunPSK" w:hAnsi="TH SarabunPSK" w:cs="TH SarabunPSK"/>
          <w:b/>
          <w:bCs/>
          <w:sz w:val="32"/>
          <w:szCs w:val="32"/>
        </w:rPr>
        <w:t xml:space="preserve"> </w:t>
      </w:r>
      <w:r w:rsidR="00B33C68" w:rsidRPr="00A329ED">
        <w:rPr>
          <w:rFonts w:ascii="TH SarabunPSK" w:hAnsi="TH SarabunPSK" w:cs="TH SarabunPSK"/>
          <w:b/>
          <w:bCs/>
          <w:sz w:val="32"/>
          <w:szCs w:val="32"/>
        </w:rPr>
        <w:t>O</w:t>
      </w:r>
      <w:r w:rsidRPr="00A329ED">
        <w:rPr>
          <w:rFonts w:ascii="TH SarabunPSK" w:hAnsi="TH SarabunPSK" w:cs="TH SarabunPSK"/>
          <w:b/>
          <w:bCs/>
          <w:sz w:val="32"/>
          <w:szCs w:val="32"/>
        </w:rPr>
        <w:t>rientation on</w:t>
      </w:r>
      <w:r w:rsidR="00822D8C" w:rsidRPr="00A329ED">
        <w:rPr>
          <w:rFonts w:ascii="TH SarabunPSK" w:hAnsi="TH SarabunPSK" w:cs="TH SarabunPSK"/>
          <w:b/>
          <w:bCs/>
          <w:sz w:val="32"/>
          <w:szCs w:val="32"/>
        </w:rPr>
        <w:t xml:space="preserve"> </w:t>
      </w:r>
      <w:r w:rsidR="000D5277" w:rsidRPr="00A329ED">
        <w:rPr>
          <w:rFonts w:ascii="TH SarabunPSK" w:hAnsi="TH SarabunPSK" w:cs="TH SarabunPSK"/>
          <w:b/>
          <w:bCs/>
          <w:sz w:val="32"/>
          <w:szCs w:val="32"/>
        </w:rPr>
        <w:t xml:space="preserve">Organizational </w:t>
      </w:r>
      <w:r w:rsidR="00B33C68" w:rsidRPr="00A329ED">
        <w:rPr>
          <w:rFonts w:ascii="TH SarabunPSK" w:hAnsi="TH SarabunPSK" w:cs="TH SarabunPSK"/>
          <w:b/>
          <w:bCs/>
          <w:sz w:val="32"/>
          <w:szCs w:val="32"/>
        </w:rPr>
        <w:t>Performance</w:t>
      </w:r>
      <w:r w:rsidR="00B2185A" w:rsidRPr="00A329ED">
        <w:rPr>
          <w:rFonts w:ascii="TH SarabunPSK" w:hAnsi="TH SarabunPSK" w:cs="TH SarabunPSK"/>
          <w:b/>
          <w:bCs/>
          <w:sz w:val="32"/>
          <w:szCs w:val="32"/>
        </w:rPr>
        <w:t xml:space="preserve"> of Savings </w:t>
      </w:r>
      <w:r w:rsidR="00B2185A" w:rsidRPr="0051712A">
        <w:rPr>
          <w:rFonts w:ascii="TH SarabunPSK" w:hAnsi="TH SarabunPSK" w:cs="TH SarabunPSK"/>
          <w:b/>
          <w:bCs/>
          <w:spacing w:val="-6"/>
          <w:sz w:val="32"/>
          <w:szCs w:val="32"/>
        </w:rPr>
        <w:t>and Credit Cooperatives in Thailand</w:t>
      </w:r>
      <w:r w:rsidR="00B33C68" w:rsidRPr="0051712A">
        <w:rPr>
          <w:rFonts w:ascii="TH SarabunPSK" w:hAnsi="TH SarabunPSK" w:cs="TH SarabunPSK"/>
          <w:b/>
          <w:bCs/>
          <w:spacing w:val="-6"/>
          <w:sz w:val="32"/>
          <w:szCs w:val="32"/>
        </w:rPr>
        <w:t xml:space="preserve">: </w:t>
      </w:r>
      <w:r w:rsidR="00B2185A" w:rsidRPr="0051712A">
        <w:rPr>
          <w:rFonts w:ascii="TH SarabunPSK" w:hAnsi="TH SarabunPSK" w:cs="TH SarabunPSK"/>
          <w:b/>
          <w:bCs/>
          <w:spacing w:val="-6"/>
          <w:sz w:val="32"/>
          <w:szCs w:val="32"/>
        </w:rPr>
        <w:t>The Mediating Role of Work Motivation and Teamwork</w:t>
      </w:r>
    </w:p>
    <w:p w:rsidR="00822D8C" w:rsidRDefault="00822D8C" w:rsidP="00CC52CC">
      <w:pPr>
        <w:spacing w:after="240"/>
        <w:jc w:val="center"/>
        <w:rPr>
          <w:rFonts w:ascii="TH SarabunPSK" w:hAnsi="TH SarabunPSK" w:cs="TH SarabunPSK"/>
          <w:b/>
          <w:bCs/>
          <w:sz w:val="32"/>
          <w:szCs w:val="32"/>
        </w:rPr>
      </w:pPr>
      <w:r w:rsidRPr="00A329ED">
        <w:rPr>
          <w:rFonts w:ascii="TH SarabunPSK" w:hAnsi="TH SarabunPSK" w:cs="TH SarabunPSK" w:hint="cs"/>
          <w:b/>
          <w:bCs/>
          <w:sz w:val="32"/>
          <w:szCs w:val="32"/>
          <w:cs/>
        </w:rPr>
        <w:t>การทดสอบ</w:t>
      </w:r>
      <w:r w:rsidR="00490AB6">
        <w:rPr>
          <w:rFonts w:ascii="TH SarabunPSK" w:hAnsi="TH SarabunPSK" w:cs="TH SarabunPSK" w:hint="cs"/>
          <w:b/>
          <w:bCs/>
          <w:sz w:val="32"/>
          <w:szCs w:val="32"/>
          <w:cs/>
        </w:rPr>
        <w:t>ผ</w:t>
      </w:r>
      <w:r w:rsidR="0061412D">
        <w:rPr>
          <w:rFonts w:ascii="TH SarabunPSK" w:hAnsi="TH SarabunPSK" w:cs="TH SarabunPSK" w:hint="cs"/>
          <w:b/>
          <w:bCs/>
          <w:sz w:val="32"/>
          <w:szCs w:val="32"/>
          <w:cs/>
        </w:rPr>
        <w:t>ล</w:t>
      </w:r>
      <w:r w:rsidRPr="00A329ED">
        <w:rPr>
          <w:rFonts w:ascii="TH SarabunPSK" w:hAnsi="TH SarabunPSK" w:cs="TH SarabunPSK" w:hint="cs"/>
          <w:b/>
          <w:bCs/>
          <w:sz w:val="32"/>
          <w:szCs w:val="32"/>
          <w:cs/>
        </w:rPr>
        <w:t>การมุ่งเน้น</w:t>
      </w:r>
      <w:r w:rsidR="00B25950">
        <w:rPr>
          <w:rFonts w:ascii="TH SarabunPSK" w:hAnsi="TH SarabunPSK" w:cs="TH SarabunPSK" w:hint="cs"/>
          <w:b/>
          <w:bCs/>
          <w:sz w:val="32"/>
          <w:szCs w:val="32"/>
          <w:cs/>
        </w:rPr>
        <w:t>เชิง</w:t>
      </w:r>
      <w:r w:rsidRPr="00A329ED">
        <w:rPr>
          <w:rFonts w:ascii="TH SarabunPSK" w:hAnsi="TH SarabunPSK" w:cs="TH SarabunPSK" w:hint="cs"/>
          <w:b/>
          <w:bCs/>
          <w:sz w:val="32"/>
          <w:szCs w:val="32"/>
          <w:cs/>
        </w:rPr>
        <w:t>กลยุทธ์ต่อผลการดำเนินงาน</w:t>
      </w:r>
      <w:r w:rsidR="000D5277" w:rsidRPr="00A329ED">
        <w:rPr>
          <w:rFonts w:ascii="TH SarabunPSK" w:hAnsi="TH SarabunPSK" w:cs="TH SarabunPSK" w:hint="cs"/>
          <w:b/>
          <w:bCs/>
          <w:sz w:val="32"/>
          <w:szCs w:val="32"/>
          <w:cs/>
        </w:rPr>
        <w:t>ของ</w:t>
      </w:r>
      <w:r w:rsidR="00B2185A" w:rsidRPr="00A329ED">
        <w:rPr>
          <w:rFonts w:ascii="TH SarabunPSK" w:hAnsi="TH SarabunPSK" w:cs="TH SarabunPSK" w:hint="cs"/>
          <w:b/>
          <w:bCs/>
          <w:sz w:val="32"/>
          <w:szCs w:val="32"/>
          <w:cs/>
        </w:rPr>
        <w:t>สหกรณ์ออมทรัพย์ในประเทศไทย</w:t>
      </w:r>
      <w:r w:rsidR="00C7434C" w:rsidRPr="00A329ED">
        <w:rPr>
          <w:rFonts w:ascii="TH SarabunPSK" w:hAnsi="TH SarabunPSK" w:cs="TH SarabunPSK"/>
          <w:b/>
          <w:bCs/>
          <w:sz w:val="32"/>
          <w:szCs w:val="32"/>
        </w:rPr>
        <w:t xml:space="preserve">: </w:t>
      </w:r>
      <w:r w:rsidR="00B2185A" w:rsidRPr="00A329ED">
        <w:rPr>
          <w:rFonts w:ascii="TH SarabunPSK" w:hAnsi="TH SarabunPSK" w:cs="TH SarabunPSK" w:hint="cs"/>
          <w:b/>
          <w:bCs/>
          <w:sz w:val="32"/>
          <w:szCs w:val="32"/>
          <w:cs/>
        </w:rPr>
        <w:t>บทบาทตัวแปรคั่นกลางของแรงจูงใจในการทำงานและการทำงานเป็นทีม</w:t>
      </w:r>
    </w:p>
    <w:p w:rsidR="00CC52CC" w:rsidRDefault="00A329ED" w:rsidP="00CC52CC">
      <w:pPr>
        <w:jc w:val="right"/>
        <w:rPr>
          <w:rFonts w:ascii="TH SarabunPSK" w:hAnsi="TH SarabunPSK" w:cs="TH SarabunPSK"/>
          <w:b/>
          <w:bCs/>
          <w:sz w:val="28"/>
          <w:vertAlign w:val="superscript"/>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A329ED">
        <w:rPr>
          <w:rFonts w:ascii="TH SarabunPSK" w:hAnsi="TH SarabunPSK" w:cs="TH SarabunPSK" w:hint="cs"/>
          <w:b/>
          <w:bCs/>
          <w:sz w:val="28"/>
          <w:cs/>
        </w:rPr>
        <w:t>คีตภัทร ฉวีวงศ์</w:t>
      </w:r>
      <w:r w:rsidRPr="00A329ED">
        <w:rPr>
          <w:rFonts w:ascii="TH SarabunPSK" w:hAnsi="TH SarabunPSK" w:cs="TH SarabunPSK" w:hint="cs"/>
          <w:b/>
          <w:bCs/>
          <w:sz w:val="28"/>
          <w:vertAlign w:val="superscript"/>
          <w:cs/>
        </w:rPr>
        <w:t xml:space="preserve">1 </w:t>
      </w:r>
    </w:p>
    <w:p w:rsidR="00A329ED" w:rsidRPr="00CC52CC" w:rsidRDefault="009E36D5" w:rsidP="00CC52CC">
      <w:pPr>
        <w:jc w:val="right"/>
        <w:rPr>
          <w:rFonts w:ascii="TH SarabunPSK" w:hAnsi="TH SarabunPSK" w:cs="TH SarabunPSK"/>
          <w:b/>
          <w:bCs/>
          <w:sz w:val="28"/>
          <w:vertAlign w:val="superscript"/>
        </w:rPr>
      </w:pPr>
      <w:r w:rsidRPr="009E36D5">
        <w:rPr>
          <w:rFonts w:ascii="TH SarabunPSK" w:hAnsi="TH SarabunPSK" w:cs="TH SarabunPSK"/>
          <w:b/>
          <w:bCs/>
          <w:sz w:val="28"/>
          <w:cs/>
        </w:rPr>
        <w:t>อารี</w:t>
      </w:r>
      <w:proofErr w:type="spellStart"/>
      <w:r w:rsidRPr="009E36D5">
        <w:rPr>
          <w:rFonts w:ascii="TH SarabunPSK" w:hAnsi="TH SarabunPSK" w:cs="TH SarabunPSK"/>
          <w:b/>
          <w:bCs/>
          <w:sz w:val="28"/>
          <w:cs/>
        </w:rPr>
        <w:t>ย์</w:t>
      </w:r>
      <w:proofErr w:type="spellEnd"/>
      <w:r w:rsidRPr="009E36D5">
        <w:rPr>
          <w:rFonts w:ascii="TH SarabunPSK" w:hAnsi="TH SarabunPSK" w:cs="TH SarabunPSK"/>
          <w:b/>
          <w:bCs/>
          <w:sz w:val="28"/>
          <w:cs/>
        </w:rPr>
        <w:t xml:space="preserve"> นัยพินิจ</w:t>
      </w:r>
      <w:r w:rsidRPr="009E36D5">
        <w:rPr>
          <w:rFonts w:ascii="TH SarabunPSK" w:hAnsi="TH SarabunPSK" w:cs="TH SarabunPSK" w:hint="cs"/>
          <w:b/>
          <w:bCs/>
          <w:sz w:val="28"/>
          <w:vertAlign w:val="superscript"/>
          <w:cs/>
        </w:rPr>
        <w:t>2</w:t>
      </w:r>
    </w:p>
    <w:p w:rsidR="00CC52CC" w:rsidRDefault="00A329ED" w:rsidP="00CC52CC">
      <w:pPr>
        <w:pStyle w:val="2"/>
        <w:widowControl w:val="0"/>
        <w:tabs>
          <w:tab w:val="left" w:pos="851"/>
          <w:tab w:val="left" w:pos="1134"/>
          <w:tab w:val="left" w:pos="1418"/>
          <w:tab w:val="left" w:pos="1701"/>
          <w:tab w:val="left" w:pos="1985"/>
          <w:tab w:val="left" w:pos="2268"/>
          <w:tab w:val="left" w:pos="2552"/>
        </w:tabs>
        <w:spacing w:before="240" w:beforeAutospacing="0" w:after="0" w:afterAutospacing="0"/>
        <w:jc w:val="thaiDistribute"/>
        <w:rPr>
          <w:rFonts w:ascii="TH SarabunPSK" w:hAnsi="TH SarabunPSK" w:cs="TH SarabunPSK"/>
          <w:sz w:val="28"/>
          <w:szCs w:val="28"/>
        </w:rPr>
      </w:pPr>
      <w:r w:rsidRPr="00DE30BA">
        <w:rPr>
          <w:rFonts w:ascii="TH SarabunPSK" w:hAnsi="TH SarabunPSK" w:cs="TH SarabunPSK"/>
          <w:sz w:val="28"/>
          <w:szCs w:val="28"/>
          <w:cs/>
        </w:rPr>
        <w:t>บทคัดย่อ</w:t>
      </w:r>
    </w:p>
    <w:p w:rsidR="007450DD" w:rsidRPr="00CC52CC" w:rsidRDefault="00CC52CC" w:rsidP="00CC52CC">
      <w:pPr>
        <w:pStyle w:val="2"/>
        <w:widowControl w:val="0"/>
        <w:tabs>
          <w:tab w:val="left" w:pos="851"/>
          <w:tab w:val="left" w:pos="1134"/>
          <w:tab w:val="left" w:pos="1418"/>
          <w:tab w:val="left" w:pos="1701"/>
          <w:tab w:val="left" w:pos="1985"/>
          <w:tab w:val="left" w:pos="2268"/>
          <w:tab w:val="left" w:pos="2552"/>
        </w:tabs>
        <w:spacing w:before="0" w:beforeAutospacing="0" w:after="0" w:afterAutospacing="0"/>
        <w:jc w:val="thaiDistribute"/>
        <w:rPr>
          <w:rFonts w:ascii="TH SarabunPSK" w:hAnsi="TH SarabunPSK" w:cs="TH SarabunPSK"/>
          <w:sz w:val="28"/>
          <w:szCs w:val="28"/>
        </w:rPr>
      </w:pPr>
      <w:r>
        <w:rPr>
          <w:rFonts w:ascii="TH SarabunPSK" w:hAnsi="TH SarabunPSK" w:cs="TH SarabunPSK"/>
          <w:b w:val="0"/>
          <w:bCs w:val="0"/>
          <w:sz w:val="28"/>
          <w:szCs w:val="28"/>
          <w:cs/>
        </w:rPr>
        <w:tab/>
      </w:r>
      <w:r w:rsidR="007450DD" w:rsidRPr="007450DD">
        <w:rPr>
          <w:rFonts w:ascii="TH SarabunPSK" w:hAnsi="TH SarabunPSK" w:cs="TH SarabunPSK"/>
          <w:b w:val="0"/>
          <w:bCs w:val="0"/>
          <w:sz w:val="28"/>
          <w:szCs w:val="28"/>
          <w:cs/>
        </w:rPr>
        <w:t>การวิจัยนี้มีวัตถุประสงค์เพื่อ</w:t>
      </w:r>
      <w:r w:rsidR="007450DD">
        <w:rPr>
          <w:rFonts w:ascii="TH SarabunPSK" w:hAnsi="TH SarabunPSK" w:cs="TH SarabunPSK" w:hint="cs"/>
          <w:b w:val="0"/>
          <w:bCs w:val="0"/>
          <w:sz w:val="28"/>
          <w:szCs w:val="28"/>
          <w:cs/>
        </w:rPr>
        <w:t>ทดสอบ</w:t>
      </w:r>
      <w:r w:rsidR="0004219C">
        <w:rPr>
          <w:rFonts w:ascii="TH SarabunPSK" w:hAnsi="TH SarabunPSK" w:cs="TH SarabunPSK" w:hint="cs"/>
          <w:b w:val="0"/>
          <w:bCs w:val="0"/>
          <w:sz w:val="28"/>
          <w:szCs w:val="28"/>
          <w:cs/>
        </w:rPr>
        <w:t>ผล</w:t>
      </w:r>
      <w:r w:rsidR="007450DD" w:rsidRPr="007450DD">
        <w:rPr>
          <w:rFonts w:ascii="TH SarabunPSK" w:hAnsi="TH SarabunPSK" w:cs="TH SarabunPSK"/>
          <w:b w:val="0"/>
          <w:bCs w:val="0"/>
          <w:sz w:val="28"/>
          <w:szCs w:val="28"/>
          <w:cs/>
        </w:rPr>
        <w:t>การมุ่งเน้น</w:t>
      </w:r>
      <w:r w:rsidR="0004219C">
        <w:rPr>
          <w:rFonts w:ascii="TH SarabunPSK" w:hAnsi="TH SarabunPSK" w:cs="TH SarabunPSK" w:hint="cs"/>
          <w:b w:val="0"/>
          <w:bCs w:val="0"/>
          <w:sz w:val="28"/>
          <w:szCs w:val="28"/>
          <w:cs/>
        </w:rPr>
        <w:t>เชิง</w:t>
      </w:r>
      <w:r w:rsidR="007450DD" w:rsidRPr="007450DD">
        <w:rPr>
          <w:rFonts w:ascii="TH SarabunPSK" w:hAnsi="TH SarabunPSK" w:cs="TH SarabunPSK"/>
          <w:b w:val="0"/>
          <w:bCs w:val="0"/>
          <w:sz w:val="28"/>
          <w:szCs w:val="28"/>
          <w:cs/>
        </w:rPr>
        <w:t>กลยุทธ์ต่อผลการดำเนินงานของสหกรณ์ออมทรัพย์ในประเทศไทย: บทบาทตัวแปรคั่นกลางของแรงจูงใจในการทำงานและการทำงานเป็นทีม</w:t>
      </w:r>
      <w:r w:rsidR="007450DD">
        <w:rPr>
          <w:rFonts w:ascii="TH SarabunPSK" w:hAnsi="TH SarabunPSK" w:cs="TH SarabunPSK" w:hint="cs"/>
          <w:b w:val="0"/>
          <w:bCs w:val="0"/>
          <w:sz w:val="28"/>
          <w:szCs w:val="28"/>
          <w:cs/>
        </w:rPr>
        <w:t xml:space="preserve"> </w:t>
      </w:r>
      <w:r w:rsidR="007450DD" w:rsidRPr="007450DD">
        <w:rPr>
          <w:rFonts w:ascii="TH SarabunPSK" w:hAnsi="TH SarabunPSK" w:cs="TH SarabunPSK"/>
          <w:b w:val="0"/>
          <w:bCs w:val="0"/>
          <w:sz w:val="28"/>
          <w:szCs w:val="28"/>
          <w:cs/>
        </w:rPr>
        <w:t xml:space="preserve">โดยเก็บข้อมูลจากกลุ่มตัวอย่างจำนวน 136 </w:t>
      </w:r>
      <w:r w:rsidR="007450DD">
        <w:rPr>
          <w:rFonts w:ascii="TH SarabunPSK" w:hAnsi="TH SarabunPSK" w:cs="TH SarabunPSK" w:hint="cs"/>
          <w:b w:val="0"/>
          <w:bCs w:val="0"/>
          <w:sz w:val="28"/>
          <w:szCs w:val="28"/>
          <w:cs/>
        </w:rPr>
        <w:t xml:space="preserve">สหกรณ์ </w:t>
      </w:r>
      <w:r w:rsidR="007450DD" w:rsidRPr="007450DD">
        <w:rPr>
          <w:rFonts w:ascii="TH SarabunPSK" w:hAnsi="TH SarabunPSK" w:cs="TH SarabunPSK"/>
          <w:b w:val="0"/>
          <w:bCs w:val="0"/>
          <w:sz w:val="28"/>
          <w:szCs w:val="28"/>
          <w:cs/>
        </w:rPr>
        <w:t>และวิเคราะห์ข้อมูลด้วยการวิเคราะห์โมเดลสมการโครงสร้างด้วยวิธีกำลังสองน้อยที่สุดบางส่วน (</w:t>
      </w:r>
      <w:r w:rsidR="007450DD" w:rsidRPr="007450DD">
        <w:rPr>
          <w:rFonts w:ascii="TH SarabunPSK" w:hAnsi="TH SarabunPSK" w:cs="TH SarabunPSK"/>
          <w:b w:val="0"/>
          <w:bCs w:val="0"/>
          <w:sz w:val="28"/>
          <w:szCs w:val="28"/>
        </w:rPr>
        <w:t xml:space="preserve">Partial least square structural equation model: PLS-SEM) </w:t>
      </w:r>
      <w:r w:rsidR="007450DD" w:rsidRPr="007450DD">
        <w:rPr>
          <w:rFonts w:ascii="TH SarabunPSK" w:hAnsi="TH SarabunPSK" w:cs="TH SarabunPSK"/>
          <w:b w:val="0"/>
          <w:bCs w:val="0"/>
          <w:sz w:val="28"/>
          <w:szCs w:val="28"/>
          <w:cs/>
        </w:rPr>
        <w:t>ผลการวิจัยพบว่า</w:t>
      </w:r>
      <w:r w:rsidR="00F3749D">
        <w:rPr>
          <w:rFonts w:ascii="TH SarabunPSK" w:hAnsi="TH SarabunPSK" w:cs="TH SarabunPSK" w:hint="cs"/>
          <w:b w:val="0"/>
          <w:bCs w:val="0"/>
          <w:sz w:val="28"/>
          <w:szCs w:val="28"/>
          <w:cs/>
        </w:rPr>
        <w:t xml:space="preserve"> </w:t>
      </w:r>
      <w:r w:rsidR="007450DD" w:rsidRPr="007450DD">
        <w:rPr>
          <w:rFonts w:ascii="TH SarabunPSK" w:hAnsi="TH SarabunPSK" w:cs="TH SarabunPSK"/>
          <w:b w:val="0"/>
          <w:bCs w:val="0"/>
          <w:sz w:val="28"/>
          <w:szCs w:val="28"/>
          <w:cs/>
        </w:rPr>
        <w:t>ความมุ่ง</w:t>
      </w:r>
      <w:r w:rsidR="00034BE2">
        <w:rPr>
          <w:rFonts w:ascii="TH SarabunPSK" w:hAnsi="TH SarabunPSK" w:cs="TH SarabunPSK" w:hint="cs"/>
          <w:b w:val="0"/>
          <w:bCs w:val="0"/>
          <w:sz w:val="28"/>
          <w:szCs w:val="28"/>
          <w:cs/>
        </w:rPr>
        <w:t>เน้น</w:t>
      </w:r>
      <w:r w:rsidR="007450DD" w:rsidRPr="007450DD">
        <w:rPr>
          <w:rFonts w:ascii="TH SarabunPSK" w:hAnsi="TH SarabunPSK" w:cs="TH SarabunPSK"/>
          <w:b w:val="0"/>
          <w:bCs w:val="0"/>
          <w:sz w:val="28"/>
          <w:szCs w:val="28"/>
          <w:cs/>
        </w:rPr>
        <w:t>เชิงกลยุทธ์ส่งผล</w:t>
      </w:r>
      <w:r w:rsidR="00AF01DA">
        <w:rPr>
          <w:rFonts w:ascii="TH SarabunPSK" w:hAnsi="TH SarabunPSK" w:cs="TH SarabunPSK" w:hint="cs"/>
          <w:b w:val="0"/>
          <w:bCs w:val="0"/>
          <w:sz w:val="28"/>
          <w:szCs w:val="28"/>
          <w:cs/>
        </w:rPr>
        <w:t>เชิงบวก</w:t>
      </w:r>
      <w:r w:rsidR="007450DD" w:rsidRPr="007450DD">
        <w:rPr>
          <w:rFonts w:ascii="TH SarabunPSK" w:hAnsi="TH SarabunPSK" w:cs="TH SarabunPSK"/>
          <w:b w:val="0"/>
          <w:bCs w:val="0"/>
          <w:sz w:val="28"/>
          <w:szCs w:val="28"/>
          <w:cs/>
        </w:rPr>
        <w:t>ต่อแรงจูงใจในการทำงาน</w:t>
      </w:r>
      <w:r w:rsidR="007450DD">
        <w:rPr>
          <w:rFonts w:ascii="TH SarabunPSK" w:hAnsi="TH SarabunPSK" w:cs="TH SarabunPSK" w:hint="cs"/>
          <w:b w:val="0"/>
          <w:bCs w:val="0"/>
          <w:sz w:val="28"/>
          <w:szCs w:val="28"/>
          <w:cs/>
        </w:rPr>
        <w:t>และ</w:t>
      </w:r>
      <w:r w:rsidR="007450DD" w:rsidRPr="007450DD">
        <w:rPr>
          <w:rFonts w:ascii="TH SarabunPSK" w:hAnsi="TH SarabunPSK" w:cs="TH SarabunPSK"/>
          <w:b w:val="0"/>
          <w:bCs w:val="0"/>
          <w:sz w:val="28"/>
          <w:szCs w:val="28"/>
          <w:cs/>
        </w:rPr>
        <w:t>การทำงานเป็นทีมอย่างมีนัยสำคัญทางสถิติ แรงจูงใจในการทำงาน</w:t>
      </w:r>
      <w:r w:rsidR="007450DD">
        <w:rPr>
          <w:rFonts w:ascii="TH SarabunPSK" w:hAnsi="TH SarabunPSK" w:cs="TH SarabunPSK" w:hint="cs"/>
          <w:b w:val="0"/>
          <w:bCs w:val="0"/>
          <w:sz w:val="28"/>
          <w:szCs w:val="28"/>
          <w:cs/>
        </w:rPr>
        <w:t>และการทำงานเป็นทีม</w:t>
      </w:r>
      <w:r w:rsidR="007450DD" w:rsidRPr="007450DD">
        <w:rPr>
          <w:rFonts w:ascii="TH SarabunPSK" w:hAnsi="TH SarabunPSK" w:cs="TH SarabunPSK"/>
          <w:b w:val="0"/>
          <w:bCs w:val="0"/>
          <w:sz w:val="28"/>
          <w:szCs w:val="28"/>
          <w:cs/>
        </w:rPr>
        <w:t>ส่งผล</w:t>
      </w:r>
      <w:r w:rsidR="00AF01DA">
        <w:rPr>
          <w:rFonts w:ascii="TH SarabunPSK" w:hAnsi="TH SarabunPSK" w:cs="TH SarabunPSK" w:hint="cs"/>
          <w:b w:val="0"/>
          <w:bCs w:val="0"/>
          <w:sz w:val="28"/>
          <w:szCs w:val="28"/>
          <w:cs/>
        </w:rPr>
        <w:t>เชิงบวก</w:t>
      </w:r>
      <w:r w:rsidR="007450DD" w:rsidRPr="007450DD">
        <w:rPr>
          <w:rFonts w:ascii="TH SarabunPSK" w:hAnsi="TH SarabunPSK" w:cs="TH SarabunPSK"/>
          <w:b w:val="0"/>
          <w:bCs w:val="0"/>
          <w:sz w:val="28"/>
          <w:szCs w:val="28"/>
          <w:cs/>
        </w:rPr>
        <w:t xml:space="preserve">ต่อผลการดำเนินงานขององค์กรอย่างมีนัยสำคัญทางสถิติ </w:t>
      </w:r>
      <w:r w:rsidR="007450DD">
        <w:rPr>
          <w:rFonts w:ascii="TH SarabunPSK" w:hAnsi="TH SarabunPSK" w:cs="TH SarabunPSK" w:hint="cs"/>
          <w:b w:val="0"/>
          <w:bCs w:val="0"/>
          <w:sz w:val="28"/>
          <w:szCs w:val="28"/>
          <w:cs/>
        </w:rPr>
        <w:t>ทั้งนี้ยังพบว่า</w:t>
      </w:r>
      <w:r w:rsidR="007450DD" w:rsidRPr="007450DD">
        <w:rPr>
          <w:rFonts w:ascii="TH SarabunPSK" w:hAnsi="TH SarabunPSK" w:cs="TH SarabunPSK"/>
          <w:b w:val="0"/>
          <w:bCs w:val="0"/>
          <w:sz w:val="28"/>
          <w:szCs w:val="28"/>
          <w:cs/>
        </w:rPr>
        <w:t>แรงจูงใจในการทำงานและการทำงานเป็นทีมทำหน้าที่เป็นตัวแปรส่งผ่านอย่างสมบูรณ์ (</w:t>
      </w:r>
      <w:r w:rsidR="007450DD" w:rsidRPr="007450DD">
        <w:rPr>
          <w:rFonts w:ascii="TH SarabunPSK" w:hAnsi="TH SarabunPSK" w:cs="TH SarabunPSK"/>
          <w:b w:val="0"/>
          <w:bCs w:val="0"/>
          <w:sz w:val="28"/>
          <w:szCs w:val="28"/>
        </w:rPr>
        <w:t xml:space="preserve">Full Mediation) </w:t>
      </w:r>
      <w:r w:rsidR="007450DD">
        <w:rPr>
          <w:rFonts w:ascii="TH SarabunPSK" w:hAnsi="TH SarabunPSK" w:cs="TH SarabunPSK" w:hint="cs"/>
          <w:b w:val="0"/>
          <w:bCs w:val="0"/>
          <w:sz w:val="28"/>
          <w:szCs w:val="28"/>
          <w:cs/>
        </w:rPr>
        <w:t>ในความสัมพันธ์ระหว่างความมุ่งเน้นเชิงกลยุทธ์และ</w:t>
      </w:r>
      <w:r w:rsidR="007450DD" w:rsidRPr="007450DD">
        <w:rPr>
          <w:rFonts w:ascii="TH SarabunPSK" w:hAnsi="TH SarabunPSK" w:cs="TH SarabunPSK"/>
          <w:b w:val="0"/>
          <w:bCs w:val="0"/>
          <w:sz w:val="28"/>
          <w:szCs w:val="28"/>
          <w:cs/>
        </w:rPr>
        <w:t>ผลการดำเนินงานขององค์กร</w:t>
      </w:r>
    </w:p>
    <w:p w:rsidR="00A329ED" w:rsidRPr="007450DD" w:rsidRDefault="00A329ED" w:rsidP="007450DD">
      <w:pPr>
        <w:pStyle w:val="2"/>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val="0"/>
          <w:bCs w:val="0"/>
          <w:sz w:val="28"/>
          <w:szCs w:val="28"/>
          <w:cs/>
        </w:rPr>
      </w:pPr>
      <w:r w:rsidRPr="007450DD">
        <w:rPr>
          <w:rFonts w:ascii="TH SarabunPSK" w:hAnsi="TH SarabunPSK" w:cs="TH SarabunPSK"/>
          <w:sz w:val="28"/>
          <w:szCs w:val="28"/>
          <w:cs/>
        </w:rPr>
        <w:t>คำสำคัญ</w:t>
      </w:r>
      <w:r w:rsidRPr="007450DD">
        <w:rPr>
          <w:rFonts w:ascii="TH SarabunPSK" w:hAnsi="TH SarabunPSK" w:cs="TH SarabunPSK"/>
          <w:sz w:val="28"/>
          <w:szCs w:val="28"/>
        </w:rPr>
        <w:t xml:space="preserve"> :</w:t>
      </w:r>
      <w:r w:rsidRPr="007450DD">
        <w:rPr>
          <w:rFonts w:ascii="TH SarabunPSK" w:hAnsi="TH SarabunPSK" w:cs="TH SarabunPSK"/>
          <w:b w:val="0"/>
          <w:bCs w:val="0"/>
          <w:sz w:val="28"/>
          <w:szCs w:val="28"/>
        </w:rPr>
        <w:t xml:space="preserve"> </w:t>
      </w:r>
      <w:r w:rsidR="00B25950" w:rsidRPr="007450DD">
        <w:rPr>
          <w:rFonts w:ascii="TH SarabunPSK" w:hAnsi="TH SarabunPSK" w:cs="TH SarabunPSK"/>
          <w:b w:val="0"/>
          <w:bCs w:val="0"/>
          <w:sz w:val="28"/>
          <w:szCs w:val="28"/>
          <w:cs/>
        </w:rPr>
        <w:t>การมุ่งเน้นเชิงกลยุทธ์</w:t>
      </w:r>
      <w:r w:rsidR="007450DD">
        <w:rPr>
          <w:rFonts w:ascii="TH SarabunPSK" w:hAnsi="TH SarabunPSK" w:cs="TH SarabunPSK"/>
          <w:b w:val="0"/>
          <w:bCs w:val="0"/>
          <w:sz w:val="28"/>
          <w:szCs w:val="28"/>
        </w:rPr>
        <w:t>,</w:t>
      </w:r>
      <w:r w:rsidR="00B25950" w:rsidRPr="007450DD">
        <w:rPr>
          <w:rFonts w:ascii="TH SarabunPSK" w:hAnsi="TH SarabunPSK" w:cs="TH SarabunPSK"/>
          <w:b w:val="0"/>
          <w:bCs w:val="0"/>
          <w:sz w:val="28"/>
          <w:szCs w:val="28"/>
          <w:cs/>
        </w:rPr>
        <w:t xml:space="preserve"> แรงจูงใจในการทำงาน</w:t>
      </w:r>
      <w:r w:rsidR="007450DD">
        <w:rPr>
          <w:rFonts w:ascii="TH SarabunPSK" w:hAnsi="TH SarabunPSK" w:cs="TH SarabunPSK" w:hint="cs"/>
          <w:b w:val="0"/>
          <w:bCs w:val="0"/>
          <w:sz w:val="28"/>
          <w:szCs w:val="28"/>
          <w:cs/>
        </w:rPr>
        <w:t>ม</w:t>
      </w:r>
      <w:r w:rsidR="007450DD">
        <w:rPr>
          <w:rFonts w:ascii="TH SarabunPSK" w:hAnsi="TH SarabunPSK" w:cs="TH SarabunPSK"/>
          <w:b w:val="0"/>
          <w:bCs w:val="0"/>
          <w:sz w:val="28"/>
          <w:szCs w:val="28"/>
        </w:rPr>
        <w:t>,</w:t>
      </w:r>
      <w:r w:rsidR="00B25950" w:rsidRPr="007450DD">
        <w:rPr>
          <w:rFonts w:ascii="TH SarabunPSK" w:hAnsi="TH SarabunPSK" w:cs="TH SarabunPSK"/>
          <w:b w:val="0"/>
          <w:bCs w:val="0"/>
          <w:sz w:val="28"/>
          <w:szCs w:val="28"/>
          <w:cs/>
        </w:rPr>
        <w:t xml:space="preserve"> การทำงานเป็นทีม</w:t>
      </w:r>
      <w:r w:rsidR="007450DD">
        <w:rPr>
          <w:rFonts w:ascii="TH SarabunPSK" w:hAnsi="TH SarabunPSK" w:cs="TH SarabunPSK"/>
          <w:b w:val="0"/>
          <w:bCs w:val="0"/>
          <w:sz w:val="28"/>
          <w:szCs w:val="28"/>
        </w:rPr>
        <w:t xml:space="preserve">, </w:t>
      </w:r>
      <w:r w:rsidR="00B25950" w:rsidRPr="007450DD">
        <w:rPr>
          <w:rFonts w:ascii="TH SarabunPSK" w:hAnsi="TH SarabunPSK" w:cs="TH SarabunPSK"/>
          <w:b w:val="0"/>
          <w:bCs w:val="0"/>
          <w:sz w:val="28"/>
          <w:szCs w:val="28"/>
          <w:cs/>
        </w:rPr>
        <w:t xml:space="preserve"> </w:t>
      </w:r>
      <w:r w:rsidR="007450DD" w:rsidRPr="007450DD">
        <w:rPr>
          <w:rFonts w:ascii="TH SarabunPSK" w:hAnsi="TH SarabunPSK" w:cs="TH SarabunPSK"/>
          <w:b w:val="0"/>
          <w:bCs w:val="0"/>
          <w:sz w:val="28"/>
          <w:szCs w:val="28"/>
          <w:cs/>
        </w:rPr>
        <w:t>ผลการดำเนินงาน</w:t>
      </w:r>
      <w:r w:rsidR="007450DD">
        <w:rPr>
          <w:rFonts w:ascii="TH SarabunPSK" w:hAnsi="TH SarabunPSK" w:cs="TH SarabunPSK" w:hint="cs"/>
          <w:b w:val="0"/>
          <w:bCs w:val="0"/>
          <w:sz w:val="28"/>
          <w:szCs w:val="28"/>
          <w:cs/>
        </w:rPr>
        <w:t>ขององค์กร</w:t>
      </w:r>
    </w:p>
    <w:p w:rsidR="00A329ED" w:rsidRDefault="00A329ED" w:rsidP="000A3345">
      <w:pPr>
        <w:pStyle w:val="ac"/>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b/>
          <w:bCs/>
        </w:rPr>
      </w:pPr>
      <w:r w:rsidRPr="00DE30BA">
        <w:rPr>
          <w:rFonts w:ascii="TH SarabunPSK" w:hAnsi="TH SarabunPSK" w:cs="TH SarabunPSK"/>
          <w:b/>
          <w:bCs/>
        </w:rPr>
        <w:t>Abstract</w:t>
      </w:r>
    </w:p>
    <w:p w:rsidR="007450DD" w:rsidRPr="007450DD" w:rsidRDefault="007450DD" w:rsidP="007450DD">
      <w:pPr>
        <w:pStyle w:val="ac"/>
        <w:widowControl w:val="0"/>
        <w:tabs>
          <w:tab w:val="left" w:pos="851"/>
          <w:tab w:val="left" w:pos="1134"/>
          <w:tab w:val="left" w:pos="1418"/>
          <w:tab w:val="left" w:pos="1701"/>
          <w:tab w:val="left" w:pos="1985"/>
          <w:tab w:val="left" w:pos="2268"/>
          <w:tab w:val="left" w:pos="2552"/>
        </w:tabs>
        <w:spacing w:after="240"/>
        <w:ind w:firstLine="0"/>
        <w:jc w:val="thaiDistribute"/>
        <w:rPr>
          <w:rFonts w:ascii="TH SarabunPSK" w:hAnsi="TH SarabunPSK" w:cs="TH SarabunPSK"/>
        </w:rPr>
      </w:pPr>
      <w:r>
        <w:rPr>
          <w:rFonts w:ascii="TH SarabunPSK" w:hAnsi="TH SarabunPSK" w:cs="TH SarabunPSK"/>
          <w:b/>
          <w:bCs/>
        </w:rPr>
        <w:tab/>
      </w:r>
      <w:r w:rsidRPr="007450DD">
        <w:rPr>
          <w:rFonts w:ascii="TH SarabunPSK" w:hAnsi="TH SarabunPSK" w:cs="TH SarabunPSK"/>
        </w:rPr>
        <w:t xml:space="preserve">This article aimed to examine the </w:t>
      </w:r>
      <w:r w:rsidR="0032202A">
        <w:rPr>
          <w:rFonts w:ascii="TH SarabunPSK" w:hAnsi="TH SarabunPSK" w:cs="TH SarabunPSK"/>
        </w:rPr>
        <w:t xml:space="preserve">effects </w:t>
      </w:r>
      <w:r w:rsidRPr="007450DD">
        <w:rPr>
          <w:rFonts w:ascii="TH SarabunPSK" w:hAnsi="TH SarabunPSK" w:cs="TH SarabunPSK"/>
        </w:rPr>
        <w:t xml:space="preserve">of strategic orientation on organizational performance of </w:t>
      </w:r>
      <w:r w:rsidR="00E325EF">
        <w:rPr>
          <w:rFonts w:ascii="TH SarabunPSK" w:hAnsi="TH SarabunPSK" w:cs="TH SarabunPSK"/>
        </w:rPr>
        <w:t>S</w:t>
      </w:r>
      <w:r w:rsidRPr="007450DD">
        <w:rPr>
          <w:rFonts w:ascii="TH SarabunPSK" w:hAnsi="TH SarabunPSK" w:cs="TH SarabunPSK"/>
        </w:rPr>
        <w:t xml:space="preserve">avings and </w:t>
      </w:r>
      <w:r w:rsidR="00E325EF">
        <w:rPr>
          <w:rFonts w:ascii="TH SarabunPSK" w:hAnsi="TH SarabunPSK" w:cs="TH SarabunPSK"/>
        </w:rPr>
        <w:t>C</w:t>
      </w:r>
      <w:r w:rsidRPr="007450DD">
        <w:rPr>
          <w:rFonts w:ascii="TH SarabunPSK" w:hAnsi="TH SarabunPSK" w:cs="TH SarabunPSK"/>
        </w:rPr>
        <w:t xml:space="preserve">redit </w:t>
      </w:r>
      <w:r w:rsidR="00E325EF">
        <w:rPr>
          <w:rFonts w:ascii="TH SarabunPSK" w:hAnsi="TH SarabunPSK" w:cs="TH SarabunPSK"/>
        </w:rPr>
        <w:t>C</w:t>
      </w:r>
      <w:r w:rsidRPr="007450DD">
        <w:rPr>
          <w:rFonts w:ascii="TH SarabunPSK" w:hAnsi="TH SarabunPSK" w:cs="TH SarabunPSK"/>
        </w:rPr>
        <w:t>ooperatives in Thailand: The mediating role of work motivation and teamwork. Data were collected from a sample of 136 cooperatives and analyzed by a partial least square structural equation model (PLS-SEM). It demonstrated</w:t>
      </w:r>
      <w:r>
        <w:rPr>
          <w:rFonts w:ascii="TH SarabunPSK" w:hAnsi="TH SarabunPSK" w:cs="TH SarabunPSK"/>
        </w:rPr>
        <w:t xml:space="preserve"> that </w:t>
      </w:r>
      <w:r w:rsidRPr="007450DD">
        <w:rPr>
          <w:rFonts w:ascii="TH SarabunPSK" w:hAnsi="TH SarabunPSK" w:cs="TH SarabunPSK"/>
        </w:rPr>
        <w:t>strategic orientation</w:t>
      </w:r>
      <w:r>
        <w:rPr>
          <w:rFonts w:ascii="TH SarabunPSK" w:hAnsi="TH SarabunPSK" w:cs="TH SarabunPSK"/>
        </w:rPr>
        <w:t xml:space="preserve"> had a </w:t>
      </w:r>
      <w:r w:rsidRPr="007450DD">
        <w:rPr>
          <w:rFonts w:ascii="TH SarabunPSK" w:hAnsi="TH SarabunPSK" w:cs="TH SarabunPSK"/>
        </w:rPr>
        <w:t xml:space="preserve">positive </w:t>
      </w:r>
      <w:r w:rsidR="009705A3">
        <w:rPr>
          <w:rFonts w:ascii="TH SarabunPSK" w:hAnsi="TH SarabunPSK" w:cs="TH SarabunPSK"/>
        </w:rPr>
        <w:t xml:space="preserve">effect </w:t>
      </w:r>
      <w:r w:rsidRPr="007450DD">
        <w:rPr>
          <w:rFonts w:ascii="TH SarabunPSK" w:hAnsi="TH SarabunPSK" w:cs="TH SarabunPSK"/>
        </w:rPr>
        <w:t>on motivation and teamwork</w:t>
      </w:r>
      <w:r w:rsidRPr="007450DD">
        <w:t xml:space="preserve"> </w:t>
      </w:r>
      <w:r w:rsidRPr="007450DD">
        <w:rPr>
          <w:rFonts w:ascii="TH SarabunPSK" w:hAnsi="TH SarabunPSK" w:cs="TH SarabunPSK"/>
        </w:rPr>
        <w:t xml:space="preserve">at the level of significant .05 (p&lt;.05). Work motivation and teamwork had a </w:t>
      </w:r>
      <w:r>
        <w:rPr>
          <w:rFonts w:ascii="TH SarabunPSK" w:hAnsi="TH SarabunPSK" w:cs="TH SarabunPSK"/>
        </w:rPr>
        <w:t>positive</w:t>
      </w:r>
      <w:r w:rsidRPr="007450DD">
        <w:rPr>
          <w:rFonts w:ascii="TH SarabunPSK" w:hAnsi="TH SarabunPSK" w:cs="TH SarabunPSK"/>
        </w:rPr>
        <w:t xml:space="preserve"> </w:t>
      </w:r>
      <w:r w:rsidR="009705A3">
        <w:rPr>
          <w:rFonts w:ascii="TH SarabunPSK" w:hAnsi="TH SarabunPSK" w:cs="TH SarabunPSK"/>
        </w:rPr>
        <w:t xml:space="preserve">effect </w:t>
      </w:r>
      <w:r w:rsidRPr="007450DD">
        <w:rPr>
          <w:rFonts w:ascii="TH SarabunPSK" w:hAnsi="TH SarabunPSK" w:cs="TH SarabunPSK"/>
        </w:rPr>
        <w:t xml:space="preserve">on organizational performance at the level of significant .05 (p&lt;.05). </w:t>
      </w:r>
      <w:r w:rsidR="00CE28E3" w:rsidRPr="00CE28E3">
        <w:rPr>
          <w:rFonts w:ascii="TH SarabunPSK" w:hAnsi="TH SarabunPSK" w:cs="TH SarabunPSK"/>
        </w:rPr>
        <w:t>However, Work Motivation and Teamwork were a full mediation of the relationship between strategic orientation and organizational performance.</w:t>
      </w:r>
    </w:p>
    <w:p w:rsidR="007450DD" w:rsidRPr="007450DD" w:rsidRDefault="007450DD" w:rsidP="00423B18">
      <w:pPr>
        <w:pStyle w:val="ac"/>
        <w:widowControl w:val="0"/>
        <w:tabs>
          <w:tab w:val="left" w:pos="851"/>
          <w:tab w:val="left" w:pos="1134"/>
          <w:tab w:val="left" w:pos="1418"/>
          <w:tab w:val="left" w:pos="1701"/>
          <w:tab w:val="left" w:pos="1985"/>
          <w:tab w:val="left" w:pos="2268"/>
          <w:tab w:val="left" w:pos="2552"/>
        </w:tabs>
        <w:spacing w:before="240"/>
        <w:ind w:firstLine="0"/>
        <w:jc w:val="thaiDistribute"/>
        <w:rPr>
          <w:rFonts w:ascii="TH SarabunPSK" w:hAnsi="TH SarabunPSK" w:cs="TH SarabunPSK"/>
        </w:rPr>
      </w:pPr>
      <w:r>
        <w:rPr>
          <w:rFonts w:ascii="TH SarabunPSK" w:hAnsi="TH SarabunPSK" w:cs="TH SarabunPSK"/>
          <w:b/>
          <w:bCs/>
        </w:rPr>
        <w:t>Ke</w:t>
      </w:r>
      <w:r w:rsidR="00A329ED" w:rsidRPr="00DE30BA">
        <w:rPr>
          <w:rFonts w:ascii="TH SarabunPSK" w:hAnsi="TH SarabunPSK" w:cs="TH SarabunPSK"/>
          <w:b/>
          <w:bCs/>
        </w:rPr>
        <w:t>ywords:</w:t>
      </w:r>
      <w:r w:rsidR="00A329ED" w:rsidRPr="00DE30BA">
        <w:rPr>
          <w:rFonts w:ascii="TH SarabunPSK" w:hAnsi="TH SarabunPSK" w:cs="TH SarabunPSK"/>
        </w:rPr>
        <w:t xml:space="preserve"> </w:t>
      </w:r>
      <w:r w:rsidR="00B25950" w:rsidRPr="007450DD">
        <w:rPr>
          <w:rFonts w:ascii="TH SarabunPSK" w:hAnsi="TH SarabunPSK" w:cs="TH SarabunPSK"/>
        </w:rPr>
        <w:t>Strategic Orientation</w:t>
      </w:r>
      <w:r w:rsidRPr="007450DD">
        <w:rPr>
          <w:rFonts w:ascii="TH SarabunPSK" w:hAnsi="TH SarabunPSK" w:cs="TH SarabunPSK"/>
        </w:rPr>
        <w:t>,</w:t>
      </w:r>
      <w:r w:rsidR="00B25950" w:rsidRPr="007450DD">
        <w:rPr>
          <w:rFonts w:ascii="TH SarabunPSK" w:hAnsi="TH SarabunPSK" w:cs="TH SarabunPSK"/>
        </w:rPr>
        <w:t xml:space="preserve"> Work Motivation</w:t>
      </w:r>
      <w:r w:rsidRPr="007450DD">
        <w:rPr>
          <w:rFonts w:ascii="TH SarabunPSK" w:hAnsi="TH SarabunPSK" w:cs="TH SarabunPSK"/>
        </w:rPr>
        <w:t xml:space="preserve">, </w:t>
      </w:r>
      <w:r w:rsidR="00B25950" w:rsidRPr="007450DD">
        <w:rPr>
          <w:rFonts w:ascii="TH SarabunPSK" w:hAnsi="TH SarabunPSK" w:cs="TH SarabunPSK"/>
        </w:rPr>
        <w:t>Teamwork</w:t>
      </w:r>
      <w:r w:rsidRPr="007450DD">
        <w:rPr>
          <w:rFonts w:ascii="TH SarabunPSK" w:hAnsi="TH SarabunPSK" w:cs="TH SarabunPSK"/>
        </w:rPr>
        <w:t>, Organizational Performance</w:t>
      </w:r>
    </w:p>
    <w:p w:rsidR="00822D8C" w:rsidRPr="00A329ED" w:rsidRDefault="000D457E" w:rsidP="00423B18">
      <w:pPr>
        <w:spacing w:before="240"/>
        <w:rPr>
          <w:rFonts w:ascii="TH SarabunPSK" w:hAnsi="TH SarabunPSK" w:cs="TH SarabunPSK"/>
          <w:b/>
          <w:bCs/>
          <w:sz w:val="28"/>
          <w:cs/>
        </w:rPr>
      </w:pPr>
      <w:r>
        <w:rPr>
          <w:rFonts w:ascii="TH SarabunPSK" w:hAnsi="TH SarabunPSK" w:cs="TH SarabunPSK" w:hint="cs"/>
          <w:b/>
          <w:bCs/>
          <w:sz w:val="28"/>
          <w:cs/>
        </w:rPr>
        <w:t xml:space="preserve">1. </w:t>
      </w:r>
      <w:r w:rsidR="00822D8C" w:rsidRPr="00A329ED">
        <w:rPr>
          <w:rFonts w:ascii="TH SarabunPSK" w:hAnsi="TH SarabunPSK" w:cs="TH SarabunPSK"/>
          <w:b/>
          <w:bCs/>
          <w:sz w:val="28"/>
          <w:cs/>
        </w:rPr>
        <w:t>บทนำ</w:t>
      </w:r>
    </w:p>
    <w:p w:rsidR="00A37C4E" w:rsidRDefault="00822D8C" w:rsidP="00A37C4E">
      <w:pPr>
        <w:ind w:firstLine="567"/>
        <w:rPr>
          <w:rFonts w:ascii="TH SarabunPSK" w:hAnsi="TH SarabunPSK" w:cs="TH SarabunPSK"/>
          <w:sz w:val="28"/>
        </w:rPr>
      </w:pPr>
      <w:r w:rsidRPr="00A329ED">
        <w:rPr>
          <w:rFonts w:ascii="TH SarabunPSK" w:hAnsi="TH SarabunPSK" w:cs="TH SarabunPSK"/>
          <w:sz w:val="28"/>
          <w:cs/>
        </w:rPr>
        <w:t>ในปัจจุบันความก้าวหน้าทางเทคโนโลยี</w:t>
      </w:r>
      <w:r w:rsidR="00C7434C" w:rsidRPr="00A329ED">
        <w:rPr>
          <w:rFonts w:ascii="TH SarabunPSK" w:hAnsi="TH SarabunPSK" w:cs="TH SarabunPSK"/>
          <w:sz w:val="28"/>
          <w:cs/>
        </w:rPr>
        <w:t>สารสนเทศและ</w:t>
      </w:r>
      <w:r w:rsidR="008105F1" w:rsidRPr="00A329ED">
        <w:rPr>
          <w:rFonts w:ascii="TH SarabunPSK" w:hAnsi="TH SarabunPSK" w:cs="TH SarabunPSK"/>
          <w:sz w:val="28"/>
          <w:cs/>
        </w:rPr>
        <w:t>อินเตอร์เน็ต</w:t>
      </w:r>
      <w:r w:rsidR="00C7434C" w:rsidRPr="00A329ED">
        <w:rPr>
          <w:rFonts w:ascii="TH SarabunPSK" w:hAnsi="TH SarabunPSK" w:cs="TH SarabunPSK"/>
          <w:sz w:val="28"/>
          <w:cs/>
        </w:rPr>
        <w:t>ได้</w:t>
      </w:r>
      <w:r w:rsidR="00D0214B" w:rsidRPr="00A329ED">
        <w:rPr>
          <w:rFonts w:ascii="TH SarabunPSK" w:hAnsi="TH SarabunPSK" w:cs="TH SarabunPSK"/>
          <w:sz w:val="28"/>
          <w:cs/>
        </w:rPr>
        <w:t>เชื่อมโยงผู้คนทั่วโลก</w:t>
      </w:r>
      <w:r w:rsidR="00B94522">
        <w:rPr>
          <w:rFonts w:ascii="TH SarabunPSK" w:hAnsi="TH SarabunPSK" w:cs="TH SarabunPSK" w:hint="cs"/>
          <w:sz w:val="28"/>
          <w:cs/>
        </w:rPr>
        <w:t>ให้สามารถ</w:t>
      </w:r>
      <w:r w:rsidR="00D0214B" w:rsidRPr="00A329ED">
        <w:rPr>
          <w:rFonts w:ascii="TH SarabunPSK" w:hAnsi="TH SarabunPSK" w:cs="TH SarabunPSK"/>
          <w:sz w:val="28"/>
          <w:cs/>
        </w:rPr>
        <w:t xml:space="preserve">ติดต่อสื่อสารกันได้อย่างสะดวกและรวดเร็ว </w:t>
      </w:r>
      <w:r w:rsidR="008105F1" w:rsidRPr="00A329ED">
        <w:rPr>
          <w:rFonts w:ascii="TH SarabunPSK" w:hAnsi="TH SarabunPSK" w:cs="TH SarabunPSK"/>
          <w:sz w:val="28"/>
          <w:cs/>
        </w:rPr>
        <w:fldChar w:fldCharType="begin"/>
      </w:r>
      <w:r w:rsidR="004313FD" w:rsidRPr="00A329ED">
        <w:rPr>
          <w:rFonts w:ascii="TH SarabunPSK" w:hAnsi="TH SarabunPSK" w:cs="TH SarabunPSK"/>
          <w:sz w:val="28"/>
        </w:rPr>
        <w:instrText xml:space="preserve"> ADDIN ZOTERO_ITEM CSL_CITATION {"citationID":"EOxhPZZG","properties":{"formattedCitation":"(Otache, 2019)","plainCitation":"(Otache, 2019)","noteIndex":0},"citationItems":[{"id":1048,"uris":["http://zotero.org/users/local/EW8pC99R/items/DBH2CKKN"],"itemData":{"id":1048,"type":"article-journal","abstract":"Purpose – The purpose of this study is to empirically explore the mediating effect of teamwork on the relationship between strategic orientation and organizational performance. Design/methodology/approach – This study adopted a descriptive research design. A self-reported questionnaire was used to collect data from 253 bank managers representing 20 commercial banks in Nigeria. The author used SmartPLS-SEM to analyze the data collected.","container-title":"European Business Review","DOI":"10.1108/EBR-10-2017-0183","ISSN":"0955-534X, 0955-534X","issue":"5","journalAbbreviation":"EBR","language":"en","page":"744-760","source":"DOI.org (Crossref)","title":"The mediating effect of teamwork on the relationship between strategic orientation and performance of Nigerian banks","volume":"31","author":[{"family":"Otache","given":"Innocent"}],"issued":{"date-parts":[["2019",8,2]]}}}],"schema":"https://github.com/citation-style-language/schema/raw/master/csl-citation.json"} </w:instrText>
      </w:r>
      <w:r w:rsidR="008105F1" w:rsidRPr="00A329ED">
        <w:rPr>
          <w:rFonts w:ascii="TH SarabunPSK" w:hAnsi="TH SarabunPSK" w:cs="TH SarabunPSK"/>
          <w:sz w:val="28"/>
          <w:cs/>
        </w:rPr>
        <w:fldChar w:fldCharType="separate"/>
      </w:r>
      <w:r w:rsidR="004313FD" w:rsidRPr="00A329ED">
        <w:rPr>
          <w:rFonts w:ascii="TH SarabunPSK" w:hAnsi="TH SarabunPSK" w:cs="TH SarabunPSK"/>
          <w:sz w:val="28"/>
        </w:rPr>
        <w:t>(Otache, 2019</w:t>
      </w:r>
      <w:r w:rsidR="009A62BD">
        <w:rPr>
          <w:rFonts w:ascii="TH SarabunPSK" w:hAnsi="TH SarabunPSK" w:cs="TH SarabunPSK"/>
          <w:sz w:val="28"/>
        </w:rPr>
        <w:t xml:space="preserve">; </w:t>
      </w:r>
      <w:r w:rsidR="009A62BD">
        <w:rPr>
          <w:rFonts w:ascii="TH SarabunPSK" w:hAnsi="TH SarabunPSK" w:cs="TH SarabunPSK" w:hint="cs"/>
          <w:sz w:val="28"/>
          <w:cs/>
        </w:rPr>
        <w:t>นพดล มั่งมี และคณะ</w:t>
      </w:r>
      <w:r w:rsidR="009A62BD">
        <w:rPr>
          <w:rFonts w:ascii="TH SarabunPSK" w:hAnsi="TH SarabunPSK" w:cs="TH SarabunPSK"/>
          <w:sz w:val="28"/>
        </w:rPr>
        <w:t xml:space="preserve">, </w:t>
      </w:r>
      <w:r w:rsidR="009A62BD">
        <w:rPr>
          <w:rFonts w:ascii="TH SarabunPSK" w:hAnsi="TH SarabunPSK" w:cs="TH SarabunPSK" w:hint="cs"/>
          <w:sz w:val="28"/>
          <w:cs/>
        </w:rPr>
        <w:t>2564</w:t>
      </w:r>
      <w:r w:rsidR="004313FD" w:rsidRPr="00A329ED">
        <w:rPr>
          <w:rFonts w:ascii="TH SarabunPSK" w:hAnsi="TH SarabunPSK" w:cs="TH SarabunPSK"/>
          <w:sz w:val="28"/>
        </w:rPr>
        <w:t>)</w:t>
      </w:r>
      <w:r w:rsidR="008105F1" w:rsidRPr="00A329ED">
        <w:rPr>
          <w:rFonts w:ascii="TH SarabunPSK" w:hAnsi="TH SarabunPSK" w:cs="TH SarabunPSK"/>
          <w:sz w:val="28"/>
          <w:cs/>
        </w:rPr>
        <w:fldChar w:fldCharType="end"/>
      </w:r>
      <w:r w:rsidR="008105F1" w:rsidRPr="00A329ED">
        <w:rPr>
          <w:rFonts w:ascii="TH SarabunPSK" w:hAnsi="TH SarabunPSK" w:cs="TH SarabunPSK"/>
          <w:sz w:val="28"/>
          <w:cs/>
        </w:rPr>
        <w:t xml:space="preserve"> </w:t>
      </w:r>
      <w:r w:rsidR="004313FD" w:rsidRPr="00A329ED">
        <w:rPr>
          <w:rFonts w:ascii="TH SarabunPSK" w:hAnsi="TH SarabunPSK" w:cs="TH SarabunPSK"/>
          <w:sz w:val="28"/>
          <w:cs/>
        </w:rPr>
        <w:t>ส่งผลให้</w:t>
      </w:r>
      <w:r w:rsidR="008105F1" w:rsidRPr="00A329ED">
        <w:rPr>
          <w:rFonts w:ascii="TH SarabunPSK" w:hAnsi="TH SarabunPSK" w:cs="TH SarabunPSK"/>
          <w:sz w:val="28"/>
          <w:cs/>
        </w:rPr>
        <w:t>องค์กรธุรกิจไม่เพียงแต่แข่งขัน</w:t>
      </w:r>
      <w:r w:rsidR="004313FD" w:rsidRPr="00A329ED">
        <w:rPr>
          <w:rFonts w:ascii="TH SarabunPSK" w:hAnsi="TH SarabunPSK" w:cs="TH SarabunPSK"/>
          <w:sz w:val="28"/>
          <w:cs/>
        </w:rPr>
        <w:t>กัน</w:t>
      </w:r>
      <w:r w:rsidR="004313FD" w:rsidRPr="009E36D5">
        <w:rPr>
          <w:rFonts w:ascii="TH SarabunPSK" w:hAnsi="TH SarabunPSK" w:cs="TH SarabunPSK"/>
          <w:spacing w:val="-4"/>
          <w:sz w:val="28"/>
          <w:cs/>
        </w:rPr>
        <w:t>ภายใน</w:t>
      </w:r>
      <w:r w:rsidR="008105F1" w:rsidRPr="009E36D5">
        <w:rPr>
          <w:rFonts w:ascii="TH SarabunPSK" w:hAnsi="TH SarabunPSK" w:cs="TH SarabunPSK"/>
          <w:spacing w:val="-4"/>
          <w:sz w:val="28"/>
          <w:cs/>
        </w:rPr>
        <w:t>ประเทศเท่านั้นแต่ยังต้องแข่งขันกับคู่แข่ง</w:t>
      </w:r>
      <w:r w:rsidR="004313FD" w:rsidRPr="009E36D5">
        <w:rPr>
          <w:rFonts w:ascii="TH SarabunPSK" w:hAnsi="TH SarabunPSK" w:cs="TH SarabunPSK"/>
          <w:spacing w:val="-4"/>
          <w:sz w:val="28"/>
          <w:cs/>
        </w:rPr>
        <w:t>ทั่วโลก</w:t>
      </w:r>
      <w:r w:rsidR="008105F1" w:rsidRPr="009E36D5">
        <w:rPr>
          <w:rFonts w:ascii="TH SarabunPSK" w:hAnsi="TH SarabunPSK" w:cs="TH SarabunPSK"/>
          <w:spacing w:val="-4"/>
          <w:sz w:val="28"/>
          <w:cs/>
        </w:rPr>
        <w:t xml:space="preserve"> ประกอบกับในปัจจุบันความต้องการของลูกค้ามีความซับซ้อนละ</w:t>
      </w:r>
      <w:r w:rsidR="008105F1" w:rsidRPr="009E36D5">
        <w:rPr>
          <w:rFonts w:ascii="TH SarabunPSK" w:hAnsi="TH SarabunPSK" w:cs="TH SarabunPSK"/>
          <w:spacing w:val="-5"/>
          <w:sz w:val="28"/>
          <w:cs/>
        </w:rPr>
        <w:t>เปลี่ยนแปลงอย่างรวดเร็ว</w:t>
      </w:r>
      <w:r w:rsidR="00B7528A" w:rsidRPr="009E36D5">
        <w:rPr>
          <w:rFonts w:ascii="TH SarabunPSK" w:hAnsi="TH SarabunPSK" w:cs="TH SarabunPSK"/>
          <w:spacing w:val="-5"/>
          <w:sz w:val="28"/>
          <w:cs/>
        </w:rPr>
        <w:t xml:space="preserve"> (</w:t>
      </w:r>
      <w:proofErr w:type="spellStart"/>
      <w:r w:rsidR="00B7528A" w:rsidRPr="009E36D5">
        <w:rPr>
          <w:rFonts w:ascii="TH SarabunPSK" w:hAnsi="TH SarabunPSK" w:cs="TH SarabunPSK"/>
          <w:spacing w:val="-5"/>
          <w:sz w:val="28"/>
          <w:cs/>
        </w:rPr>
        <w:t>ศิ</w:t>
      </w:r>
      <w:proofErr w:type="spellEnd"/>
      <w:r w:rsidR="00B7528A" w:rsidRPr="009E36D5">
        <w:rPr>
          <w:rFonts w:ascii="TH SarabunPSK" w:hAnsi="TH SarabunPSK" w:cs="TH SarabunPSK"/>
          <w:spacing w:val="-5"/>
          <w:sz w:val="28"/>
          <w:cs/>
        </w:rPr>
        <w:t>วกร พง</w:t>
      </w:r>
      <w:proofErr w:type="spellStart"/>
      <w:r w:rsidR="00B7528A" w:rsidRPr="009E36D5">
        <w:rPr>
          <w:rFonts w:ascii="TH SarabunPSK" w:hAnsi="TH SarabunPSK" w:cs="TH SarabunPSK"/>
          <w:spacing w:val="-5"/>
          <w:sz w:val="28"/>
          <w:cs/>
        </w:rPr>
        <w:t>ษ์ภั</w:t>
      </w:r>
      <w:proofErr w:type="spellEnd"/>
      <w:r w:rsidR="00B7528A" w:rsidRPr="009E36D5">
        <w:rPr>
          <w:rFonts w:ascii="TH SarabunPSK" w:hAnsi="TH SarabunPSK" w:cs="TH SarabunPSK"/>
          <w:spacing w:val="-5"/>
          <w:sz w:val="28"/>
          <w:cs/>
        </w:rPr>
        <w:t>กด</w:t>
      </w:r>
      <w:proofErr w:type="spellStart"/>
      <w:r w:rsidR="00B7528A" w:rsidRPr="009E36D5">
        <w:rPr>
          <w:rFonts w:ascii="TH SarabunPSK" w:hAnsi="TH SarabunPSK" w:cs="TH SarabunPSK"/>
          <w:spacing w:val="-5"/>
          <w:sz w:val="28"/>
          <w:cs/>
        </w:rPr>
        <w:t>ิ์</w:t>
      </w:r>
      <w:proofErr w:type="spellEnd"/>
      <w:r w:rsidR="00B7528A" w:rsidRPr="009E36D5">
        <w:rPr>
          <w:rFonts w:ascii="TH SarabunPSK" w:hAnsi="TH SarabunPSK" w:cs="TH SarabunPSK"/>
          <w:spacing w:val="-5"/>
          <w:sz w:val="28"/>
        </w:rPr>
        <w:t xml:space="preserve">, </w:t>
      </w:r>
      <w:r w:rsidR="00B7528A" w:rsidRPr="009E36D5">
        <w:rPr>
          <w:rFonts w:ascii="TH SarabunPSK" w:hAnsi="TH SarabunPSK" w:cs="TH SarabunPSK"/>
          <w:spacing w:val="-5"/>
          <w:sz w:val="28"/>
          <w:cs/>
        </w:rPr>
        <w:t xml:space="preserve">จุฬาภรณ์ </w:t>
      </w:r>
      <w:proofErr w:type="spellStart"/>
      <w:r w:rsidR="00B7528A" w:rsidRPr="009E36D5">
        <w:rPr>
          <w:rFonts w:ascii="TH SarabunPSK" w:hAnsi="TH SarabunPSK" w:cs="TH SarabunPSK"/>
          <w:spacing w:val="-5"/>
          <w:sz w:val="28"/>
          <w:cs/>
        </w:rPr>
        <w:t>โส</w:t>
      </w:r>
      <w:proofErr w:type="spellEnd"/>
      <w:r w:rsidR="00B7528A" w:rsidRPr="009E36D5">
        <w:rPr>
          <w:rFonts w:ascii="TH SarabunPSK" w:hAnsi="TH SarabunPSK" w:cs="TH SarabunPSK"/>
          <w:spacing w:val="-5"/>
          <w:sz w:val="28"/>
          <w:cs/>
        </w:rPr>
        <w:t>ตะและกุหลาบ ปุริสาร</w:t>
      </w:r>
      <w:r w:rsidR="00B7528A" w:rsidRPr="009E36D5">
        <w:rPr>
          <w:rFonts w:ascii="TH SarabunPSK" w:hAnsi="TH SarabunPSK" w:cs="TH SarabunPSK"/>
          <w:spacing w:val="-5"/>
          <w:sz w:val="28"/>
        </w:rPr>
        <w:t>, 2564</w:t>
      </w:r>
      <w:r w:rsidR="00B7528A" w:rsidRPr="009E36D5">
        <w:rPr>
          <w:rFonts w:ascii="TH SarabunPSK" w:hAnsi="TH SarabunPSK" w:cs="TH SarabunPSK"/>
          <w:spacing w:val="-5"/>
          <w:sz w:val="28"/>
          <w:cs/>
        </w:rPr>
        <w:t xml:space="preserve">) </w:t>
      </w:r>
      <w:r w:rsidR="008105F1" w:rsidRPr="009E36D5">
        <w:rPr>
          <w:rFonts w:ascii="TH SarabunPSK" w:hAnsi="TH SarabunPSK" w:cs="TH SarabunPSK"/>
          <w:spacing w:val="-5"/>
          <w:sz w:val="28"/>
          <w:cs/>
        </w:rPr>
        <w:t>จึงเป็นความที่ท้าทายใหม่สำหรับทุก</w:t>
      </w:r>
      <w:r w:rsidR="009E36D5" w:rsidRPr="009E36D5">
        <w:rPr>
          <w:rFonts w:ascii="TH SarabunPSK" w:hAnsi="TH SarabunPSK" w:cs="TH SarabunPSK" w:hint="cs"/>
          <w:spacing w:val="-5"/>
          <w:sz w:val="28"/>
          <w:cs/>
        </w:rPr>
        <w:t>องค์กร</w:t>
      </w:r>
    </w:p>
    <w:p w:rsidR="00DB018A" w:rsidRDefault="00DB018A" w:rsidP="00A37C4E">
      <w:pPr>
        <w:ind w:firstLine="567"/>
        <w:rPr>
          <w:rFonts w:ascii="TH SarabunPSK" w:hAnsi="TH SarabunPSK" w:cs="TH SarabunPSK"/>
          <w:sz w:val="28"/>
        </w:rPr>
      </w:pPr>
    </w:p>
    <w:p w:rsidR="009E36D5" w:rsidRPr="00A37C4E" w:rsidRDefault="00A37C4E" w:rsidP="00A37C4E">
      <w:pPr>
        <w:widowControl w:val="0"/>
        <w:tabs>
          <w:tab w:val="left" w:pos="851"/>
          <w:tab w:val="left" w:pos="1134"/>
          <w:tab w:val="left" w:pos="1418"/>
          <w:tab w:val="left" w:pos="1701"/>
          <w:tab w:val="left" w:pos="1985"/>
          <w:tab w:val="left" w:pos="2268"/>
          <w:tab w:val="left" w:pos="2552"/>
        </w:tabs>
        <w:rPr>
          <w:rFonts w:ascii="TH SarabunPSK" w:eastAsia="Cordia New" w:hAnsi="TH SarabunPSK" w:cs="TH SarabunPSK"/>
          <w:sz w:val="28"/>
          <w:lang w:eastAsia="zh-CN"/>
        </w:rPr>
      </w:pPr>
      <w:r w:rsidRPr="00A37C4E">
        <w:rPr>
          <w:rFonts w:ascii="TH SarabunPSK" w:eastAsia="Cordia New" w:hAnsi="TH SarabunPSK" w:cs="TH SarabunPSK"/>
          <w:sz w:val="28"/>
          <w:lang w:eastAsia="zh-CN"/>
        </w:rPr>
        <w:t>____________________________________________________________________________________________</w:t>
      </w:r>
    </w:p>
    <w:p w:rsidR="009E36D5" w:rsidRPr="009E36D5" w:rsidRDefault="009E36D5" w:rsidP="009E36D5">
      <w:pPr>
        <w:rPr>
          <w:rFonts w:ascii="TH SarabunPSK" w:hAnsi="TH SarabunPSK" w:cs="TH SarabunPSK"/>
          <w:sz w:val="24"/>
          <w:szCs w:val="24"/>
        </w:rPr>
      </w:pPr>
      <w:r w:rsidRPr="009E36D5">
        <w:rPr>
          <w:rFonts w:ascii="TH SarabunPSK" w:eastAsia="Cordia New" w:hAnsi="TH SarabunPSK" w:cs="TH SarabunPSK"/>
          <w:sz w:val="24"/>
          <w:szCs w:val="24"/>
          <w:vertAlign w:val="superscript"/>
          <w:lang w:eastAsia="zh-CN"/>
        </w:rPr>
        <w:t>1</w:t>
      </w:r>
      <w:r w:rsidRPr="00633737">
        <w:rPr>
          <w:rFonts w:ascii="TH SarabunPSK" w:eastAsia="Cordia New" w:hAnsi="TH SarabunPSK" w:cs="TH SarabunPSK"/>
          <w:sz w:val="24"/>
          <w:szCs w:val="24"/>
          <w:cs/>
          <w:lang w:eastAsia="zh-CN"/>
        </w:rPr>
        <w:t>ข้าราชการประจำกรมส่งเสริมสหกรณ์ กระทรวงเกษตรและสหกรณ์</w:t>
      </w:r>
    </w:p>
    <w:p w:rsidR="009E36D5" w:rsidRPr="009E36D5" w:rsidRDefault="009E36D5" w:rsidP="009E36D5">
      <w:pPr>
        <w:widowControl w:val="0"/>
        <w:tabs>
          <w:tab w:val="left" w:pos="851"/>
          <w:tab w:val="left" w:pos="1134"/>
          <w:tab w:val="left" w:pos="1418"/>
          <w:tab w:val="left" w:pos="1701"/>
          <w:tab w:val="left" w:pos="1985"/>
          <w:tab w:val="left" w:pos="2268"/>
          <w:tab w:val="left" w:pos="2552"/>
        </w:tabs>
        <w:rPr>
          <w:rFonts w:ascii="TH SarabunPSK" w:eastAsia="Cordia New" w:hAnsi="TH SarabunPSK" w:cs="TH SarabunPSK" w:hint="cs"/>
          <w:sz w:val="24"/>
          <w:szCs w:val="24"/>
          <w:cs/>
          <w:lang w:eastAsia="zh-CN"/>
        </w:rPr>
      </w:pPr>
      <w:r w:rsidRPr="009E36D5">
        <w:rPr>
          <w:rFonts w:ascii="TH SarabunPSK" w:eastAsia="Cordia New" w:hAnsi="TH SarabunPSK" w:cs="TH SarabunPSK"/>
          <w:sz w:val="24"/>
          <w:szCs w:val="24"/>
          <w:vertAlign w:val="superscript"/>
          <w:lang w:eastAsia="zh-CN"/>
        </w:rPr>
        <w:t>2</w:t>
      </w:r>
      <w:r w:rsidRPr="00633737">
        <w:rPr>
          <w:rFonts w:ascii="TH SarabunPSK" w:eastAsia="Cordia New" w:hAnsi="TH SarabunPSK" w:cs="TH SarabunPSK" w:hint="cs"/>
          <w:sz w:val="24"/>
          <w:szCs w:val="24"/>
          <w:cs/>
          <w:lang w:eastAsia="zh-CN"/>
        </w:rPr>
        <w:t>ผู้ช่วย</w:t>
      </w:r>
      <w:r w:rsidRPr="00633737">
        <w:rPr>
          <w:rFonts w:ascii="TH SarabunPSK" w:eastAsia="Cordia New" w:hAnsi="TH SarabunPSK" w:cs="TH SarabunPSK"/>
          <w:sz w:val="24"/>
          <w:szCs w:val="24"/>
          <w:cs/>
          <w:lang w:eastAsia="zh-CN"/>
        </w:rPr>
        <w:t>ศาสตราจารย์ประจำคณะบริหารธุรกิจและการบัญชี มหาวิทยาลัยขอนแก่น</w:t>
      </w:r>
    </w:p>
    <w:p w:rsidR="00885AF3" w:rsidRPr="00A329ED" w:rsidRDefault="009E36D5" w:rsidP="009E36D5">
      <w:pPr>
        <w:rPr>
          <w:rFonts w:ascii="TH SarabunPSK" w:hAnsi="TH SarabunPSK" w:cs="TH SarabunPSK"/>
          <w:sz w:val="28"/>
        </w:rPr>
      </w:pPr>
      <w:bookmarkStart w:id="1" w:name="_GoBack"/>
      <w:bookmarkEnd w:id="1"/>
      <w:r w:rsidRPr="009E36D5">
        <w:rPr>
          <w:rFonts w:ascii="TH SarabunPSK" w:hAnsi="TH SarabunPSK" w:cs="TH SarabunPSK"/>
          <w:sz w:val="28"/>
          <w:cs/>
        </w:rPr>
        <w:lastRenderedPageBreak/>
        <w:t>ที่ต้องเผชิญในการหาวิธีเพื่อสร้างความพึงพอใจและตอบสนองความต้องการของลูกค้าให้มีประสิทธิภาพมากที่สุด</w:t>
      </w:r>
      <w:r>
        <w:rPr>
          <w:rFonts w:ascii="TH SarabunPSK" w:hAnsi="TH SarabunPSK" w:cs="TH SarabunPSK" w:hint="cs"/>
          <w:sz w:val="28"/>
          <w:cs/>
        </w:rPr>
        <w:t xml:space="preserve"> </w:t>
      </w:r>
      <w:r w:rsidR="00C41AEE" w:rsidRPr="00A329ED">
        <w:rPr>
          <w:rFonts w:ascii="TH SarabunPSK" w:hAnsi="TH SarabunPSK" w:cs="TH SarabunPSK"/>
          <w:sz w:val="28"/>
          <w:cs/>
        </w:rPr>
        <w:t>ทั้งนี้จะเห็นได้ว่า</w:t>
      </w:r>
      <w:r w:rsidR="00885AF3" w:rsidRPr="00A329ED">
        <w:rPr>
          <w:rFonts w:ascii="TH SarabunPSK" w:hAnsi="TH SarabunPSK" w:cs="TH SarabunPSK"/>
          <w:sz w:val="28"/>
          <w:cs/>
        </w:rPr>
        <w:t>องค์กรธุรกิจ</w:t>
      </w:r>
      <w:r w:rsidR="00C41AEE" w:rsidRPr="00A329ED">
        <w:rPr>
          <w:rFonts w:ascii="TH SarabunPSK" w:hAnsi="TH SarabunPSK" w:cs="TH SarabunPSK"/>
          <w:sz w:val="28"/>
          <w:cs/>
        </w:rPr>
        <w:t>ต่างก็พยายามใช้</w:t>
      </w:r>
      <w:r w:rsidR="00885AF3" w:rsidRPr="00A329ED">
        <w:rPr>
          <w:rFonts w:ascii="TH SarabunPSK" w:hAnsi="TH SarabunPSK" w:cs="TH SarabunPSK"/>
          <w:sz w:val="28"/>
          <w:cs/>
        </w:rPr>
        <w:t>กลยุทธ์</w:t>
      </w:r>
      <w:r w:rsidR="00C7434C" w:rsidRPr="00A329ED">
        <w:rPr>
          <w:rFonts w:ascii="TH SarabunPSK" w:hAnsi="TH SarabunPSK" w:cs="TH SarabunPSK"/>
          <w:sz w:val="28"/>
          <w:cs/>
        </w:rPr>
        <w:t>เชิงธุรกิจเข้ามาปรับใช้</w:t>
      </w:r>
      <w:r w:rsidR="00C41AEE" w:rsidRPr="00A329ED">
        <w:rPr>
          <w:rFonts w:ascii="TH SarabunPSK" w:hAnsi="TH SarabunPSK" w:cs="TH SarabunPSK"/>
          <w:sz w:val="28"/>
          <w:cs/>
        </w:rPr>
        <w:t>ในการดำเนินงานทั้งการมุ่งเน้นด้านการตลาดและด้าน</w:t>
      </w:r>
      <w:r w:rsidR="00D0214B" w:rsidRPr="00A329ED">
        <w:rPr>
          <w:rFonts w:ascii="TH SarabunPSK" w:hAnsi="TH SarabunPSK" w:cs="TH SarabunPSK"/>
          <w:sz w:val="28"/>
          <w:cs/>
        </w:rPr>
        <w:t>การเป็น</w:t>
      </w:r>
      <w:r w:rsidR="00885AF3" w:rsidRPr="00A329ED">
        <w:rPr>
          <w:rFonts w:ascii="TH SarabunPSK" w:hAnsi="TH SarabunPSK" w:cs="TH SarabunPSK"/>
          <w:sz w:val="28"/>
          <w:cs/>
        </w:rPr>
        <w:t>ผู้ประกอบการ เพื่อรักษาความสามารถ</w:t>
      </w:r>
      <w:r w:rsidR="00C41AEE" w:rsidRPr="00A329ED">
        <w:rPr>
          <w:rFonts w:ascii="TH SarabunPSK" w:hAnsi="TH SarabunPSK" w:cs="TH SarabunPSK"/>
          <w:sz w:val="28"/>
          <w:cs/>
        </w:rPr>
        <w:t>ทาง</w:t>
      </w:r>
      <w:r w:rsidR="00885AF3" w:rsidRPr="00A329ED">
        <w:rPr>
          <w:rFonts w:ascii="TH SarabunPSK" w:hAnsi="TH SarabunPSK" w:cs="TH SarabunPSK"/>
          <w:sz w:val="28"/>
          <w:cs/>
        </w:rPr>
        <w:t>การแข่งขันในตลาด</w:t>
      </w:r>
      <w:r w:rsidR="00C7434C" w:rsidRPr="00A329ED">
        <w:rPr>
          <w:rFonts w:ascii="TH SarabunPSK" w:hAnsi="TH SarabunPSK" w:cs="TH SarabunPSK"/>
          <w:sz w:val="28"/>
          <w:cs/>
        </w:rPr>
        <w:t>และ</w:t>
      </w:r>
      <w:r w:rsidR="00885AF3" w:rsidRPr="00A329ED">
        <w:rPr>
          <w:rFonts w:ascii="TH SarabunPSK" w:hAnsi="TH SarabunPSK" w:cs="TH SarabunPSK"/>
          <w:sz w:val="28"/>
          <w:cs/>
        </w:rPr>
        <w:t>บรรล</w:t>
      </w:r>
      <w:r w:rsidR="00C7434C" w:rsidRPr="00A329ED">
        <w:rPr>
          <w:rFonts w:ascii="TH SarabunPSK" w:hAnsi="TH SarabunPSK" w:cs="TH SarabunPSK"/>
          <w:sz w:val="28"/>
          <w:cs/>
        </w:rPr>
        <w:t>ุเป้าหมายขององค์กรได้อย่างมี</w:t>
      </w:r>
      <w:r w:rsidR="00885AF3" w:rsidRPr="00A329ED">
        <w:rPr>
          <w:rFonts w:ascii="TH SarabunPSK" w:hAnsi="TH SarabunPSK" w:cs="TH SarabunPSK"/>
          <w:sz w:val="28"/>
          <w:cs/>
        </w:rPr>
        <w:t>ประสิทธิภาพสูงสุด</w:t>
      </w:r>
      <w:r w:rsidR="00C41AEE" w:rsidRPr="00A329ED">
        <w:rPr>
          <w:rFonts w:ascii="TH SarabunPSK" w:hAnsi="TH SarabunPSK" w:cs="TH SarabunPSK"/>
          <w:sz w:val="28"/>
        </w:rPr>
        <w:t xml:space="preserve"> </w:t>
      </w:r>
      <w:r w:rsidR="00C41AEE" w:rsidRPr="00A329ED">
        <w:rPr>
          <w:rFonts w:ascii="TH SarabunPSK" w:hAnsi="TH SarabunPSK" w:cs="TH SarabunPSK"/>
          <w:sz w:val="28"/>
        </w:rPr>
        <w:fldChar w:fldCharType="begin"/>
      </w:r>
      <w:r w:rsidR="00C41AEE" w:rsidRPr="00A329ED">
        <w:rPr>
          <w:rFonts w:ascii="TH SarabunPSK" w:hAnsi="TH SarabunPSK" w:cs="TH SarabunPSK"/>
          <w:sz w:val="28"/>
        </w:rPr>
        <w:instrText xml:space="preserve"> ADDIN ZOTERO_ITEM CSL_CITATION {"citationID":"1OcigIB2","properties":{"formattedCitation":"(Buli, 2017; Kajalo &amp; Lindblom, 2015)","plainCitation":"(Buli, 2017; Kajalo &amp; Lindblom, 2015)","noteIndex":0},"citationItems":[{"id":1052,"uris":["http://zotero.org/users/local/EW8pC99R/items/EAHUHZA7"],"itemData":{"id":1052,"type":"article-journal","abstract":"Purpose – The Purpose of this paper is to examine the difference in the performance of Small Business using Entrepreneurial and market orientation. There is solid empirical evidence confirming the importance of small and medium-sized enterprises (SMEs) in economic development. Using entrepreneurial and market orientations, this paper investigates the extent to which this strategic orientation contributes to the superior performance of manufacturing SMEs.","container-title":"Management Research Review","DOI":"10.1108/MRR-07-2016-0173","ISSN":"2040-8269","issue":"3","journalAbbreviation":"MRR","language":"en","page":"292-309","source":"DOI.org (Crossref)","title":"Entrepreneurial orientation, market orientation and performance of SMEs in the manufacturing industry: Evidence from Ethiopian enterprises","title-short":"Entrepreneurial orientation, market orientation and performance of SMEs in the manufacturing industry","volume":"40","author":[{"family":"Buli","given":"Bereket Mamo"}],"issued":{"date-parts":[["2017",3,20]]}}},{"id":1050,"uris":["http://zotero.org/users/local/EW8pC99R/items/243LTX3N"],"itemData":{"id":1050,"type":"article-journal","abstract":"Purpose – The purpose of this paper is to investigate the impact of market orientation (MO) and entrepreneurial orientation (EO) on business performance among small retailers. In particular, the goal is to understand and determine to what extent MO and EO influence firm performance directly, and to what extent MO and EO are connected to performance via marketing capabilities.","container-title":"International Journal of Retail &amp; Distribution Management","DOI":"10.1108/IJRDM-04-2014-0044","ISSN":"0959-0552","issue":"7","language":"en","page":"580-596","source":"DOI.org (Crossref)","title":"Market orientation, entrepreneurial orientation and business performance among small retailers","volume":"43","author":[{"family":"Kajalo","given":"Sami"},{"family":"Lindblom","given":"Arto"}],"issued":{"date-parts":[["2015",7,13]]}}}],"schema":"https://github.com/citation-style-language/schema/raw/master/csl-citation.json"} </w:instrText>
      </w:r>
      <w:r w:rsidR="00C41AEE" w:rsidRPr="00A329ED">
        <w:rPr>
          <w:rFonts w:ascii="TH SarabunPSK" w:hAnsi="TH SarabunPSK" w:cs="TH SarabunPSK"/>
          <w:sz w:val="28"/>
        </w:rPr>
        <w:fldChar w:fldCharType="separate"/>
      </w:r>
      <w:r w:rsidR="004313FD" w:rsidRPr="00A329ED">
        <w:rPr>
          <w:rFonts w:ascii="TH SarabunPSK" w:hAnsi="TH SarabunPSK" w:cs="TH SarabunPSK"/>
          <w:sz w:val="28"/>
        </w:rPr>
        <w:t>(Buli, 2017; Kajalo &amp; Lindblom, 2015)</w:t>
      </w:r>
      <w:r w:rsidR="00C41AEE" w:rsidRPr="00A329ED">
        <w:rPr>
          <w:rFonts w:ascii="TH SarabunPSK" w:hAnsi="TH SarabunPSK" w:cs="TH SarabunPSK"/>
          <w:sz w:val="28"/>
        </w:rPr>
        <w:fldChar w:fldCharType="end"/>
      </w:r>
      <w:r w:rsidR="00885AF3" w:rsidRPr="00A329ED">
        <w:rPr>
          <w:rFonts w:ascii="TH SarabunPSK" w:hAnsi="TH SarabunPSK" w:cs="TH SarabunPSK"/>
          <w:sz w:val="28"/>
        </w:rPr>
        <w:t xml:space="preserve"> </w:t>
      </w:r>
      <w:r w:rsidR="00885AF3" w:rsidRPr="00A329ED">
        <w:rPr>
          <w:rFonts w:ascii="TH SarabunPSK" w:hAnsi="TH SarabunPSK" w:cs="TH SarabunPSK"/>
          <w:sz w:val="28"/>
          <w:cs/>
        </w:rPr>
        <w:t>ด้วยเหตุนี้</w:t>
      </w:r>
      <w:r w:rsidR="00C7434C" w:rsidRPr="00A329ED">
        <w:rPr>
          <w:rFonts w:ascii="TH SarabunPSK" w:hAnsi="TH SarabunPSK" w:cs="TH SarabunPSK"/>
          <w:sz w:val="28"/>
          <w:cs/>
        </w:rPr>
        <w:t>จึงส่งผลให้เกิด</w:t>
      </w:r>
      <w:r w:rsidR="00C41AEE" w:rsidRPr="00A329ED">
        <w:rPr>
          <w:rFonts w:ascii="TH SarabunPSK" w:hAnsi="TH SarabunPSK" w:cs="TH SarabunPSK"/>
          <w:sz w:val="28"/>
          <w:cs/>
        </w:rPr>
        <w:t>การแข่งขันทา</w:t>
      </w:r>
      <w:r w:rsidR="004313FD" w:rsidRPr="00A329ED">
        <w:rPr>
          <w:rFonts w:ascii="TH SarabunPSK" w:hAnsi="TH SarabunPSK" w:cs="TH SarabunPSK"/>
          <w:sz w:val="28"/>
          <w:cs/>
        </w:rPr>
        <w:t>ง</w:t>
      </w:r>
      <w:r w:rsidR="00C41AEE" w:rsidRPr="00A329ED">
        <w:rPr>
          <w:rFonts w:ascii="TH SarabunPSK" w:hAnsi="TH SarabunPSK" w:cs="TH SarabunPSK"/>
          <w:sz w:val="28"/>
          <w:cs/>
        </w:rPr>
        <w:t>ธุรกิจทวีความรุนแรง</w:t>
      </w:r>
      <w:r w:rsidR="00395891" w:rsidRPr="00A329ED">
        <w:rPr>
          <w:rFonts w:ascii="TH SarabunPSK" w:hAnsi="TH SarabunPSK" w:cs="TH SarabunPSK"/>
          <w:sz w:val="28"/>
          <w:cs/>
        </w:rPr>
        <w:t>มากขึ้นทุกวัน</w:t>
      </w:r>
      <w:r w:rsidR="00C41AEE" w:rsidRPr="00A329ED">
        <w:rPr>
          <w:rFonts w:ascii="TH SarabunPSK" w:hAnsi="TH SarabunPSK" w:cs="TH SarabunPSK"/>
          <w:sz w:val="28"/>
          <w:cs/>
        </w:rPr>
        <w:t xml:space="preserve"> </w:t>
      </w:r>
      <w:r w:rsidR="00395891" w:rsidRPr="00A329ED">
        <w:rPr>
          <w:rFonts w:ascii="TH SarabunPSK" w:hAnsi="TH SarabunPSK" w:cs="TH SarabunPSK"/>
          <w:sz w:val="28"/>
          <w:cs/>
        </w:rPr>
        <w:t>ดังนั้น</w:t>
      </w:r>
      <w:r w:rsidR="00885AF3" w:rsidRPr="00A329ED">
        <w:rPr>
          <w:rFonts w:ascii="TH SarabunPSK" w:hAnsi="TH SarabunPSK" w:cs="TH SarabunPSK"/>
          <w:sz w:val="28"/>
          <w:cs/>
        </w:rPr>
        <w:t>องค์กรจำเป็นต้องวางตำแหน่งกลยุทธ์ให้มีประสิทธิภาพเหนือกว่าคู่แข่ง</w:t>
      </w:r>
      <w:r w:rsidR="00D63608" w:rsidRPr="00A329ED">
        <w:rPr>
          <w:rFonts w:ascii="TH SarabunPSK" w:hAnsi="TH SarabunPSK" w:cs="TH SarabunPSK"/>
          <w:sz w:val="28"/>
          <w:cs/>
        </w:rPr>
        <w:t xml:space="preserve">เพื่อรับมือกับความท้าทายนี้ </w:t>
      </w:r>
      <w:r w:rsidR="00885AF3" w:rsidRPr="00A329ED">
        <w:rPr>
          <w:rFonts w:ascii="TH SarabunPSK" w:hAnsi="TH SarabunPSK" w:cs="TH SarabunPSK"/>
          <w:sz w:val="28"/>
          <w:cs/>
        </w:rPr>
        <w:t>เพราะ</w:t>
      </w:r>
      <w:r w:rsidR="00273DA9" w:rsidRPr="00A329ED">
        <w:rPr>
          <w:rFonts w:ascii="TH SarabunPSK" w:hAnsi="TH SarabunPSK" w:cs="TH SarabunPSK"/>
          <w:sz w:val="28"/>
          <w:cs/>
        </w:rPr>
        <w:t>จะ</w:t>
      </w:r>
      <w:r w:rsidR="00885AF3" w:rsidRPr="00A329ED">
        <w:rPr>
          <w:rFonts w:ascii="TH SarabunPSK" w:hAnsi="TH SarabunPSK" w:cs="TH SarabunPSK"/>
          <w:sz w:val="28"/>
          <w:cs/>
        </w:rPr>
        <w:t>ทำให้</w:t>
      </w:r>
      <w:r w:rsidR="00D63608" w:rsidRPr="00A329ED">
        <w:rPr>
          <w:rFonts w:ascii="TH SarabunPSK" w:hAnsi="TH SarabunPSK" w:cs="TH SarabunPSK"/>
          <w:sz w:val="28"/>
          <w:cs/>
        </w:rPr>
        <w:t>องค์กรเกิดความ</w:t>
      </w:r>
      <w:r w:rsidR="00885AF3" w:rsidRPr="00A329ED">
        <w:rPr>
          <w:rFonts w:ascii="TH SarabunPSK" w:hAnsi="TH SarabunPSK" w:cs="TH SarabunPSK"/>
          <w:sz w:val="28"/>
          <w:cs/>
        </w:rPr>
        <w:t>สามารถ</w:t>
      </w:r>
      <w:r w:rsidR="00D63608" w:rsidRPr="00A329ED">
        <w:rPr>
          <w:rFonts w:ascii="TH SarabunPSK" w:hAnsi="TH SarabunPSK" w:cs="TH SarabunPSK"/>
          <w:sz w:val="28"/>
          <w:cs/>
        </w:rPr>
        <w:t>ทางการ</w:t>
      </w:r>
      <w:r w:rsidR="00885AF3" w:rsidRPr="00A329ED">
        <w:rPr>
          <w:rFonts w:ascii="TH SarabunPSK" w:hAnsi="TH SarabunPSK" w:cs="TH SarabunPSK"/>
          <w:sz w:val="28"/>
          <w:cs/>
        </w:rPr>
        <w:t>แข่งขันและชิงไหวชิงพริบ</w:t>
      </w:r>
      <w:r w:rsidR="004313FD" w:rsidRPr="00A329ED">
        <w:rPr>
          <w:rFonts w:ascii="TH SarabunPSK" w:hAnsi="TH SarabunPSK" w:cs="TH SarabunPSK"/>
          <w:sz w:val="28"/>
          <w:cs/>
        </w:rPr>
        <w:t>เหนือ</w:t>
      </w:r>
      <w:r w:rsidR="00885AF3" w:rsidRPr="00A329ED">
        <w:rPr>
          <w:rFonts w:ascii="TH SarabunPSK" w:hAnsi="TH SarabunPSK" w:cs="TH SarabunPSK"/>
          <w:sz w:val="28"/>
          <w:cs/>
        </w:rPr>
        <w:t>คู่แข่งในตลาด</w:t>
      </w:r>
      <w:r w:rsidR="004313FD" w:rsidRPr="00A329ED">
        <w:rPr>
          <w:rFonts w:ascii="TH SarabunPSK" w:hAnsi="TH SarabunPSK" w:cs="TH SarabunPSK"/>
          <w:sz w:val="28"/>
          <w:cs/>
        </w:rPr>
        <w:t>และ</w:t>
      </w:r>
      <w:r w:rsidR="00885AF3" w:rsidRPr="00A329ED">
        <w:rPr>
          <w:rFonts w:ascii="TH SarabunPSK" w:hAnsi="TH SarabunPSK" w:cs="TH SarabunPSK"/>
          <w:sz w:val="28"/>
          <w:cs/>
        </w:rPr>
        <w:t>บรรลุประสิทธิภาพสูงสุดแม้ในสภา</w:t>
      </w:r>
      <w:r w:rsidR="00D63608" w:rsidRPr="00A329ED">
        <w:rPr>
          <w:rFonts w:ascii="TH SarabunPSK" w:hAnsi="TH SarabunPSK" w:cs="TH SarabunPSK"/>
          <w:sz w:val="28"/>
          <w:cs/>
        </w:rPr>
        <w:t>วะ</w:t>
      </w:r>
      <w:r w:rsidR="00885AF3" w:rsidRPr="00A329ED">
        <w:rPr>
          <w:rFonts w:ascii="TH SarabunPSK" w:hAnsi="TH SarabunPSK" w:cs="TH SarabunPSK"/>
          <w:sz w:val="28"/>
          <w:cs/>
        </w:rPr>
        <w:t>ที่มีการแข่งขันสูง</w:t>
      </w:r>
      <w:r w:rsidR="00CF6F39">
        <w:rPr>
          <w:rFonts w:ascii="TH SarabunPSK" w:hAnsi="TH SarabunPSK" w:cs="TH SarabunPSK" w:hint="cs"/>
          <w:sz w:val="28"/>
          <w:cs/>
        </w:rPr>
        <w:t xml:space="preserve"> </w:t>
      </w:r>
      <w:r w:rsidR="00273DA9" w:rsidRPr="00A329ED">
        <w:rPr>
          <w:rFonts w:ascii="TH SarabunPSK" w:hAnsi="TH SarabunPSK" w:cs="TH SarabunPSK"/>
          <w:sz w:val="28"/>
          <w:cs/>
        </w:rPr>
        <w:fldChar w:fldCharType="begin"/>
      </w:r>
      <w:r w:rsidR="00273DA9" w:rsidRPr="00A329ED">
        <w:rPr>
          <w:rFonts w:ascii="TH SarabunPSK" w:hAnsi="TH SarabunPSK" w:cs="TH SarabunPSK"/>
          <w:sz w:val="28"/>
        </w:rPr>
        <w:instrText xml:space="preserve"> ADDIN ZOTERO_ITEM CSL_CITATION {"citationID":"Q8Gi8l2W","properties":{"formattedCitation":"(Sim\\uc0\\u245{}es et al., 2016; Storey &amp; Hughes, 2013)","plainCitation":"(Simões et al., 2016; Storey &amp; Hughes, 2013)","noteIndex":0},"citationItems":[{"id":1060,"uris":["http://zotero.org/users/local/EW8pC99R/items/X338QWJP"],"itemData":{"id":1060,"type":"article-journal","abstract":"The purpose of this study is to examine the nature of performance measures utilized by the maintenance function in today’s business organizations. In the process, the increasing variety and significance of these measures are addressed from operational and strategic perspectives. A survey-based research method was utilized to gather the research data. Several statistical procedures were utilized to analyse the data. The findings of this study point to the multifaceted nature of the maintenance measures and measurement. Multiple categories of maintenance measures were identified. These categories varied from the machine-specific, to measures impacting organizational performance. The relative lack of emphasis placed on the environment and strategic facets of maintenance is noted. The findings of this study have direct implications to organizations, which are attempting to measure the effectiveness of their maintenance efforts. The need to align the maintenance performance efforts with the organizational strategic direction is emphasized. In this context, the integration of the maintenance performance information systems with the overall organizational performance management information system might facilitate the needed alignment. This study utilizes 120 maintenance measures. As such, it represents a comprehensive view of the maintenance effort.","container-title":"International Journal of Production Research","DOI":"10.1080/00207543.2015.1106611","ISSN":"0020-7543, 1366-588X","issue":"11","journalAbbreviation":"International Journal of Production Research","language":"en","page":"3329-3346","source":"DOI.org (Crossref)","title":"Changing role of maintenance in business organisations: measurement versus strategic orientation","title-short":"Changing role of maintenance in business organisations","volume":"54","author":[{"family":"Simões","given":"Jorge M."},{"family":"Gomes","given":"Carlos F."},{"family":"Yasin","given":"Mahmoud M."}],"issued":{"date-parts":[["2016",6,2]]}}},{"id":1054,"uris":["http://zotero.org/users/local/EW8pC99R/items/T6RMYMA5"],"itemData":{"id":1054,"type":"article-journal","abstract":"Purpose – This research attempts to understand the operant resources required for new service development (NSD). It aims to construct a more intricate understanding of how operant resources interact to drive NSD. Speciﬁcally, it aims to look at the impact of culture, strategic orientation and NSD capability for number of new services, the success rate of new services and the resulting ﬁnancial contribution by NSD to overall ﬁrm performance.","container-title":"European Journal of Marketing","DOI":"10.1108/03090561311306903","ISSN":"0309-0566","issue":"5/6","journalAbbreviation":"European Journal of Marketing","language":"en","page":"833-856","source":"DOI.org (Crossref)","title":"The relative impact of culture, strategic orientation and capability on new service development performance","volume":"47","author":[{"family":"Storey","given":"Chris"},{"family":"Hughes","given":"Matthew"}],"issued":{"date-parts":[["2013",5,24]]}}}],"schema":"https://github.com/citation-style-language/schema/raw/master/csl-citation.json"} </w:instrText>
      </w:r>
      <w:r w:rsidR="00273DA9" w:rsidRPr="00A329ED">
        <w:rPr>
          <w:rFonts w:ascii="TH SarabunPSK" w:hAnsi="TH SarabunPSK" w:cs="TH SarabunPSK"/>
          <w:sz w:val="28"/>
          <w:cs/>
        </w:rPr>
        <w:fldChar w:fldCharType="separate"/>
      </w:r>
      <w:r w:rsidR="00273DA9" w:rsidRPr="00A329ED">
        <w:rPr>
          <w:rFonts w:ascii="TH SarabunPSK" w:hAnsi="TH SarabunPSK" w:cs="TH SarabunPSK"/>
          <w:sz w:val="28"/>
        </w:rPr>
        <w:t>(Simões et al., 2016; Storey &amp; Hughes, 2013)</w:t>
      </w:r>
      <w:r w:rsidR="00273DA9" w:rsidRPr="00A329ED">
        <w:rPr>
          <w:rFonts w:ascii="TH SarabunPSK" w:hAnsi="TH SarabunPSK" w:cs="TH SarabunPSK"/>
          <w:sz w:val="28"/>
          <w:cs/>
        </w:rPr>
        <w:fldChar w:fldCharType="end"/>
      </w:r>
      <w:r w:rsidR="004313FD" w:rsidRPr="00A329ED">
        <w:rPr>
          <w:rFonts w:ascii="TH SarabunPSK" w:hAnsi="TH SarabunPSK" w:cs="TH SarabunPSK"/>
          <w:sz w:val="28"/>
          <w:cs/>
        </w:rPr>
        <w:t xml:space="preserve"> </w:t>
      </w:r>
      <w:r w:rsidR="00273DA9" w:rsidRPr="00A329ED">
        <w:rPr>
          <w:rFonts w:ascii="TH SarabunPSK" w:hAnsi="TH SarabunPSK" w:cs="TH SarabunPSK"/>
          <w:sz w:val="28"/>
          <w:cs/>
        </w:rPr>
        <w:t>อย่างไรก็ตามในมุมมองของ</w:t>
      </w:r>
      <w:r w:rsidR="00885AF3" w:rsidRPr="00A329ED">
        <w:rPr>
          <w:rFonts w:ascii="TH SarabunPSK" w:hAnsi="TH SarabunPSK" w:cs="TH SarabunPSK"/>
          <w:sz w:val="28"/>
          <w:cs/>
        </w:rPr>
        <w:t>ทฤษฎีมุมมอง</w:t>
      </w:r>
      <w:r w:rsidR="00273DA9" w:rsidRPr="00A329ED">
        <w:rPr>
          <w:rFonts w:ascii="TH SarabunPSK" w:hAnsi="TH SarabunPSK" w:cs="TH SarabunPSK"/>
          <w:sz w:val="28"/>
          <w:cs/>
        </w:rPr>
        <w:t>ฐาน</w:t>
      </w:r>
      <w:r w:rsidR="00885AF3" w:rsidRPr="00A329ED">
        <w:rPr>
          <w:rFonts w:ascii="TH SarabunPSK" w:hAnsi="TH SarabunPSK" w:cs="TH SarabunPSK"/>
          <w:sz w:val="28"/>
          <w:cs/>
        </w:rPr>
        <w:t xml:space="preserve">ทรัพยากร </w:t>
      </w:r>
      <w:r w:rsidR="00273DA9" w:rsidRPr="00A329ED">
        <w:rPr>
          <w:rFonts w:ascii="TH SarabunPSK" w:hAnsi="TH SarabunPSK" w:cs="TH SarabunPSK"/>
          <w:sz w:val="28"/>
          <w:cs/>
        </w:rPr>
        <w:t>(</w:t>
      </w:r>
      <w:r w:rsidR="00273DA9" w:rsidRPr="00A329ED">
        <w:rPr>
          <w:rFonts w:ascii="TH SarabunPSK" w:hAnsi="TH SarabunPSK" w:cs="TH SarabunPSK"/>
          <w:sz w:val="28"/>
        </w:rPr>
        <w:t xml:space="preserve">Resource Based View: RBV) </w:t>
      </w:r>
      <w:r w:rsidR="00273DA9" w:rsidRPr="00A329ED">
        <w:rPr>
          <w:rFonts w:ascii="TH SarabunPSK" w:hAnsi="TH SarabunPSK" w:cs="TH SarabunPSK"/>
          <w:sz w:val="28"/>
          <w:cs/>
        </w:rPr>
        <w:t>ระบุว่า การมุ่งเน้น</w:t>
      </w:r>
      <w:r w:rsidR="00885AF3" w:rsidRPr="00A329ED">
        <w:rPr>
          <w:rFonts w:ascii="TH SarabunPSK" w:hAnsi="TH SarabunPSK" w:cs="TH SarabunPSK"/>
          <w:sz w:val="28"/>
          <w:cs/>
        </w:rPr>
        <w:t>เชิงกลยุทธ์ถือเป็นทรัพยากรจับต้องไม่ได้ที่</w:t>
      </w:r>
      <w:r w:rsidR="00273DA9" w:rsidRPr="00A329ED">
        <w:rPr>
          <w:rFonts w:ascii="TH SarabunPSK" w:hAnsi="TH SarabunPSK" w:cs="TH SarabunPSK"/>
          <w:sz w:val="28"/>
          <w:cs/>
        </w:rPr>
        <w:t>สามารถ</w:t>
      </w:r>
      <w:r w:rsidR="00885AF3" w:rsidRPr="00A329ED">
        <w:rPr>
          <w:rFonts w:ascii="TH SarabunPSK" w:hAnsi="TH SarabunPSK" w:cs="TH SarabunPSK"/>
          <w:sz w:val="28"/>
          <w:cs/>
        </w:rPr>
        <w:t>ช่วยให้องค์กร</w:t>
      </w:r>
      <w:r w:rsidR="00273DA9" w:rsidRPr="00A329ED">
        <w:rPr>
          <w:rFonts w:ascii="TH SarabunPSK" w:hAnsi="TH SarabunPSK" w:cs="TH SarabunPSK"/>
          <w:sz w:val="28"/>
          <w:cs/>
        </w:rPr>
        <w:t>สร้าง</w:t>
      </w:r>
      <w:r w:rsidR="00885AF3" w:rsidRPr="00A329ED">
        <w:rPr>
          <w:rFonts w:ascii="TH SarabunPSK" w:hAnsi="TH SarabunPSK" w:cs="TH SarabunPSK"/>
          <w:sz w:val="28"/>
          <w:cs/>
        </w:rPr>
        <w:t>ความได้เปรียบ</w:t>
      </w:r>
      <w:r w:rsidR="00273DA9" w:rsidRPr="00A329ED">
        <w:rPr>
          <w:rFonts w:ascii="TH SarabunPSK" w:hAnsi="TH SarabunPSK" w:cs="TH SarabunPSK"/>
          <w:sz w:val="28"/>
          <w:cs/>
        </w:rPr>
        <w:t>ทาง</w:t>
      </w:r>
      <w:r w:rsidR="00885AF3" w:rsidRPr="00A329ED">
        <w:rPr>
          <w:rFonts w:ascii="TH SarabunPSK" w:hAnsi="TH SarabunPSK" w:cs="TH SarabunPSK"/>
          <w:sz w:val="28"/>
          <w:cs/>
        </w:rPr>
        <w:t>การแข่งขันเหนือคู่แข่ง</w:t>
      </w:r>
      <w:r w:rsidR="00273DA9" w:rsidRPr="00A329ED">
        <w:rPr>
          <w:rFonts w:ascii="TH SarabunPSK" w:hAnsi="TH SarabunPSK" w:cs="TH SarabunPSK"/>
          <w:sz w:val="28"/>
          <w:cs/>
        </w:rPr>
        <w:t>และจะ</w:t>
      </w:r>
      <w:r w:rsidR="00885AF3" w:rsidRPr="00A329ED">
        <w:rPr>
          <w:rFonts w:ascii="TH SarabunPSK" w:hAnsi="TH SarabunPSK" w:cs="TH SarabunPSK"/>
          <w:sz w:val="28"/>
          <w:cs/>
        </w:rPr>
        <w:t>ส่งผลให้ประสิทธิภาพ</w:t>
      </w:r>
      <w:r w:rsidR="00D0214B" w:rsidRPr="00A329ED">
        <w:rPr>
          <w:rFonts w:ascii="TH SarabunPSK" w:hAnsi="TH SarabunPSK" w:cs="TH SarabunPSK"/>
          <w:sz w:val="28"/>
          <w:cs/>
        </w:rPr>
        <w:t>การดำเนินงาน</w:t>
      </w:r>
      <w:r w:rsidR="00885AF3" w:rsidRPr="00A329ED">
        <w:rPr>
          <w:rFonts w:ascii="TH SarabunPSK" w:hAnsi="TH SarabunPSK" w:cs="TH SarabunPSK"/>
          <w:sz w:val="28"/>
          <w:cs/>
        </w:rPr>
        <w:t>ขององค์กรดีขึ้น</w:t>
      </w:r>
      <w:r w:rsidR="000E4281" w:rsidRPr="00A329ED">
        <w:rPr>
          <w:rFonts w:ascii="TH SarabunPSK" w:hAnsi="TH SarabunPSK" w:cs="TH SarabunPSK"/>
          <w:sz w:val="28"/>
          <w:cs/>
        </w:rPr>
        <w:t xml:space="preserve"> </w:t>
      </w:r>
      <w:r w:rsidR="000E4281" w:rsidRPr="00A329ED">
        <w:rPr>
          <w:rFonts w:ascii="TH SarabunPSK" w:hAnsi="TH SarabunPSK" w:cs="TH SarabunPSK"/>
          <w:sz w:val="28"/>
          <w:cs/>
        </w:rPr>
        <w:fldChar w:fldCharType="begin"/>
      </w:r>
      <w:r w:rsidR="000E4281" w:rsidRPr="00A329ED">
        <w:rPr>
          <w:rFonts w:ascii="TH SarabunPSK" w:hAnsi="TH SarabunPSK" w:cs="TH SarabunPSK"/>
          <w:sz w:val="28"/>
        </w:rPr>
        <w:instrText xml:space="preserve"> ADDIN ZOTERO_ITEM CSL_CITATION {"citationID":"0HM5Fa32","properties":{"formattedCitation":"(Barney, 1991)","plainCitation":"(Barney, 1991)","noteIndex":0},"citationItems":[{"id":154,"uris":["http://zotero.org/users/local/EW8pC99R/items/I9ZHVIB4"],"itemData":{"id":154,"type":"article-journal","abstract":"Understanding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disciplines.","container-title":"Journal of Management","DOI":"10.1177/014920639101700108","ISSN":"0149-2063, 1557-1211","issue":"1","journalAbbreviation":"Journal of Management","language":"en","page":"99-120","source":"DOI.org (Crossref)","title":"Firm Resources and Sustained Competitive Advantage","volume":"17","author":[{"family":"Barney","given":"Jay"}],"issued":{"date-parts":[["1991",3]]}}}],"schema":"https://github.com/citation-style-language/schema/raw/master/csl-citation.json"} </w:instrText>
      </w:r>
      <w:r w:rsidR="000E4281" w:rsidRPr="00A329ED">
        <w:rPr>
          <w:rFonts w:ascii="TH SarabunPSK" w:hAnsi="TH SarabunPSK" w:cs="TH SarabunPSK"/>
          <w:sz w:val="28"/>
          <w:cs/>
        </w:rPr>
        <w:fldChar w:fldCharType="separate"/>
      </w:r>
      <w:r w:rsidR="000E4281" w:rsidRPr="00A329ED">
        <w:rPr>
          <w:rFonts w:ascii="TH SarabunPSK" w:hAnsi="TH SarabunPSK" w:cs="TH SarabunPSK"/>
          <w:sz w:val="28"/>
        </w:rPr>
        <w:t>(Barney, 1991)</w:t>
      </w:r>
      <w:r w:rsidR="000E4281" w:rsidRPr="00A329ED">
        <w:rPr>
          <w:rFonts w:ascii="TH SarabunPSK" w:hAnsi="TH SarabunPSK" w:cs="TH SarabunPSK"/>
          <w:sz w:val="28"/>
          <w:cs/>
        </w:rPr>
        <w:fldChar w:fldCharType="end"/>
      </w:r>
      <w:r w:rsidR="00885AF3" w:rsidRPr="00A329ED">
        <w:rPr>
          <w:rFonts w:ascii="TH SarabunPSK" w:hAnsi="TH SarabunPSK" w:cs="TH SarabunPSK"/>
          <w:sz w:val="28"/>
          <w:cs/>
        </w:rPr>
        <w:t xml:space="preserve"> </w:t>
      </w:r>
      <w:r w:rsidR="000E4281" w:rsidRPr="00A329ED">
        <w:rPr>
          <w:rFonts w:ascii="TH SarabunPSK" w:hAnsi="TH SarabunPSK" w:cs="TH SarabunPSK"/>
          <w:sz w:val="28"/>
          <w:cs/>
        </w:rPr>
        <w:t>ซึ่ง</w:t>
      </w:r>
      <w:r w:rsidR="008019AC">
        <w:rPr>
          <w:rFonts w:ascii="TH SarabunPSK" w:hAnsi="TH SarabunPSK" w:cs="TH SarabunPSK" w:hint="cs"/>
          <w:sz w:val="28"/>
          <w:cs/>
        </w:rPr>
        <w:t>จาก</w:t>
      </w:r>
      <w:r w:rsidR="00885AF3" w:rsidRPr="00A329ED">
        <w:rPr>
          <w:rFonts w:ascii="TH SarabunPSK" w:hAnsi="TH SarabunPSK" w:cs="TH SarabunPSK"/>
          <w:sz w:val="28"/>
          <w:cs/>
        </w:rPr>
        <w:t>หลักฐานเชิงประจักษ์</w:t>
      </w:r>
      <w:r w:rsidR="00D63608" w:rsidRPr="00A329ED">
        <w:rPr>
          <w:rFonts w:ascii="TH SarabunPSK" w:hAnsi="TH SarabunPSK" w:cs="TH SarabunPSK"/>
          <w:sz w:val="28"/>
          <w:cs/>
        </w:rPr>
        <w:t>ที่</w:t>
      </w:r>
      <w:r w:rsidR="00885AF3" w:rsidRPr="00A329ED">
        <w:rPr>
          <w:rFonts w:ascii="TH SarabunPSK" w:hAnsi="TH SarabunPSK" w:cs="TH SarabunPSK"/>
          <w:sz w:val="28"/>
          <w:cs/>
        </w:rPr>
        <w:t>ได้แสดงให้เห็นถึงความสัมพันธ์เชิงบวก</w:t>
      </w:r>
      <w:r w:rsidR="00AF01DA">
        <w:rPr>
          <w:rFonts w:ascii="TH SarabunPSK" w:hAnsi="TH SarabunPSK" w:cs="TH SarabunPSK" w:hint="cs"/>
          <w:sz w:val="28"/>
          <w:cs/>
        </w:rPr>
        <w:t>อย่าง</w:t>
      </w:r>
      <w:r w:rsidR="00885AF3" w:rsidRPr="00A329ED">
        <w:rPr>
          <w:rFonts w:ascii="TH SarabunPSK" w:hAnsi="TH SarabunPSK" w:cs="TH SarabunPSK"/>
          <w:sz w:val="28"/>
          <w:cs/>
        </w:rPr>
        <w:t>มีนัยสำคัญระหว่างการ</w:t>
      </w:r>
      <w:r w:rsidR="000E4281" w:rsidRPr="00A329ED">
        <w:rPr>
          <w:rFonts w:ascii="TH SarabunPSK" w:hAnsi="TH SarabunPSK" w:cs="TH SarabunPSK"/>
          <w:sz w:val="28"/>
          <w:cs/>
        </w:rPr>
        <w:t>มุ่งเน้น</w:t>
      </w:r>
      <w:r w:rsidR="00885AF3" w:rsidRPr="00A329ED">
        <w:rPr>
          <w:rFonts w:ascii="TH SarabunPSK" w:hAnsi="TH SarabunPSK" w:cs="TH SarabunPSK"/>
          <w:sz w:val="28"/>
          <w:cs/>
        </w:rPr>
        <w:t>เชิงกลยุทธ์และประสิทธิภาพขององค์กร</w:t>
      </w:r>
      <w:r w:rsidR="00885AF3" w:rsidRPr="00A329ED">
        <w:rPr>
          <w:rFonts w:ascii="TH SarabunPSK" w:hAnsi="TH SarabunPSK" w:cs="TH SarabunPSK"/>
          <w:sz w:val="28"/>
        </w:rPr>
        <w:t xml:space="preserve"> </w:t>
      </w:r>
      <w:r w:rsidR="000E4281" w:rsidRPr="00A329ED">
        <w:rPr>
          <w:rFonts w:ascii="TH SarabunPSK" w:hAnsi="TH SarabunPSK" w:cs="TH SarabunPSK"/>
          <w:sz w:val="28"/>
        </w:rPr>
        <w:fldChar w:fldCharType="begin"/>
      </w:r>
      <w:r w:rsidR="000E4281" w:rsidRPr="00A329ED">
        <w:rPr>
          <w:rFonts w:ascii="TH SarabunPSK" w:hAnsi="TH SarabunPSK" w:cs="TH SarabunPSK"/>
          <w:sz w:val="28"/>
        </w:rPr>
        <w:instrText xml:space="preserve"> ADDIN ZOTERO_ITEM CSL_CITATION {"citationID":"hEjqoNwb","properties":{"formattedCitation":"(Boohene, 2018; Nasir et al., 2017; Storey &amp; Hughes, 2013)","plainCitation":"(Boohene, 2018; Nasir et al., 2017; Storey &amp; Hughes, 2013)","noteIndex":0},"citationItems":[{"id":1066,"uris":["http://zotero.org/users/local/EW8pC99R/items/E8Q8J4AW"],"itemData":{"id":1066,"type":"article-journal","abstract":"Small family firms form the majority of small enterprises in the Ghanaian economy, however, little is known about the entrepreneurial orientation, strategic orientation and performance of these firms. Using small family firms from the Kumasi Metropolis and employing area sampling, 250 firms were selected for this study. Structural Equation Modeling, utilizing the Partial Least Squares (PLS) approach was used to test the hypotheses formulated in the theoretical framework. The results revealed that entrepreneurial orientation is not associated with firm’s performance but positively related to strategic orientation, whilst strategic orientation also influences firm performance positively. In addition, strategic orientation did not moderate the relationship between entrepreneurial orientation and firm performance. It is recommended that, to be able to beat the competition and survive in turbulent environments, small family firms in the Kumasi Metropolis must be proactive and innovative in the management of their businesses.","issue":"2","language":"en","page":"17","source":"Zotero","title":"ENTREPRENEURIAL ORIENTATION, STRATEGIC ORIENTATION AND PERFORMANCE OF SMALL FAMILY FIRMS IN THE KUMASI METROPOLIS","volume":"24","author":[{"family":"Boohene","given":"Rosemond"}],"issued":{"date-parts":[["2018"]]}}},{"id":1064,"uris":["http://zotero.org/users/local/EW8pC99R/items/XCMVNA3K"],"itemData":{"id":1064,"type":"article-journal","abstract":"The primary objective of this study is to critically examine the effect of strategic orientation on the performance of small and medium enterprises (SMEs) in Malaysia. Three most comprehensive constructs, namely, entrepreneurial orientation, market orientation, and interaction orientation were adopted to present a holistic picture of the effect of strategic orientation on firm performance. This study adopts a cross-sectional design and uses the stratified random sampling method to select the potential respondents. The complete data were collected from 473 entrepreneurs who operate in the service sector in Malaysia. Findings of this study show that entrepreneurial and market orientations have a positive effect on superior firm performance. As entrepreneurial orientation is shown to be the construct sharing a positive relationship with all the other constructs in the model, it has been identified as the most significant strategic orientation. SMEs in Malaysia should therefore focus on adopting strategies in market orientation by appropriate marketing efforts, and in entrepreneurial orientation where the entrepreneur needs to adopt a proactive stance to counter challenges in the market of new products and changing customer preferences.","container-title":"SAGE Open","DOI":"10.1177/2158244017712768","ISSN":"2158-2440, 2158-2440","issue":"2","journalAbbreviation":"SAGE Open","language":"en","page":"215824401771276","source":"DOI.org (Crossref)","title":"Strategic Orientation and Performance of SMEs in Malaysia","volume":"7","author":[{"family":"Nasir","given":"Wan Mohd Nazdrol bin Wan Mohd"},{"family":"Al Mamun","given":"Abdullah"},{"family":"Breen","given":"John"}],"issued":{"date-parts":[["2017",4]]}}},{"id":1054,"uris":["http://zotero.org/users/local/EW8pC99R/items/T6RMYMA5"],"itemData":{"id":1054,"type":"article-journal","abstract":"Purpose – This research attempts to understand the operant resources required for new service development (NSD). It aims to construct a more intricate understanding of how operant resources interact to drive NSD. Speciﬁcally, it aims to look at the impact of culture, strategic orientation and NSD capability for number of new services, the success rate of new services and the resulting ﬁnancial contribution by NSD to overall ﬁrm performance.","container-title":"European Journal of Marketing","DOI":"10.1108/03090561311306903","ISSN":"0309-0566","issue":"5/6","journalAbbreviation":"European Journal of Marketing","language":"en","page":"833-856","source":"DOI.org (Crossref)","title":"The relative impact of culture, strategic orientation and capability on new service development performance","volume":"47","author":[{"family":"Storey","given":"Chris"},{"family":"Hughes","given":"Matthew"}],"issued":{"date-parts":[["2013",5,24]]}}}],"schema":"https://github.com/citation-style-language/schema/raw/master/csl-citation.json"} </w:instrText>
      </w:r>
      <w:r w:rsidR="000E4281" w:rsidRPr="00A329ED">
        <w:rPr>
          <w:rFonts w:ascii="TH SarabunPSK" w:hAnsi="TH SarabunPSK" w:cs="TH SarabunPSK"/>
          <w:sz w:val="28"/>
        </w:rPr>
        <w:fldChar w:fldCharType="separate"/>
      </w:r>
      <w:r w:rsidR="000E4281" w:rsidRPr="00A329ED">
        <w:rPr>
          <w:rFonts w:ascii="TH SarabunPSK" w:hAnsi="TH SarabunPSK" w:cs="TH SarabunPSK"/>
          <w:sz w:val="28"/>
        </w:rPr>
        <w:t>(</w:t>
      </w:r>
      <w:proofErr w:type="spellStart"/>
      <w:r w:rsidR="000E4281" w:rsidRPr="00A329ED">
        <w:rPr>
          <w:rFonts w:ascii="TH SarabunPSK" w:hAnsi="TH SarabunPSK" w:cs="TH SarabunPSK"/>
          <w:sz w:val="28"/>
        </w:rPr>
        <w:t>Boohene</w:t>
      </w:r>
      <w:proofErr w:type="spellEnd"/>
      <w:r w:rsidR="000E4281" w:rsidRPr="00A329ED">
        <w:rPr>
          <w:rFonts w:ascii="TH SarabunPSK" w:hAnsi="TH SarabunPSK" w:cs="TH SarabunPSK"/>
          <w:sz w:val="28"/>
        </w:rPr>
        <w:t>, 2018; Nasir et al., 2017; Storey &amp; Hughes, 2013)</w:t>
      </w:r>
      <w:r w:rsidR="000E4281" w:rsidRPr="00A329ED">
        <w:rPr>
          <w:rFonts w:ascii="TH SarabunPSK" w:hAnsi="TH SarabunPSK" w:cs="TH SarabunPSK"/>
          <w:sz w:val="28"/>
        </w:rPr>
        <w:fldChar w:fldCharType="end"/>
      </w:r>
      <w:r w:rsidR="000E4281" w:rsidRPr="00A329ED">
        <w:rPr>
          <w:rFonts w:ascii="TH SarabunPSK" w:hAnsi="TH SarabunPSK" w:cs="TH SarabunPSK"/>
          <w:sz w:val="28"/>
        </w:rPr>
        <w:t xml:space="preserve"> </w:t>
      </w:r>
      <w:r w:rsidR="000E4281" w:rsidRPr="00A329ED">
        <w:rPr>
          <w:rFonts w:ascii="TH SarabunPSK" w:hAnsi="TH SarabunPSK" w:cs="TH SarabunPSK"/>
          <w:sz w:val="28"/>
          <w:cs/>
        </w:rPr>
        <w:t>โดย</w:t>
      </w:r>
      <w:r w:rsidR="00885AF3" w:rsidRPr="00A329ED">
        <w:rPr>
          <w:rFonts w:ascii="TH SarabunPSK" w:hAnsi="TH SarabunPSK" w:cs="TH SarabunPSK"/>
          <w:sz w:val="28"/>
          <w:cs/>
        </w:rPr>
        <w:t>องค์กร</w:t>
      </w:r>
      <w:r w:rsidR="00F8263D" w:rsidRPr="00A329ED">
        <w:rPr>
          <w:rFonts w:ascii="TH SarabunPSK" w:hAnsi="TH SarabunPSK" w:cs="TH SarabunPSK"/>
          <w:sz w:val="28"/>
          <w:cs/>
        </w:rPr>
        <w:t>ที่</w:t>
      </w:r>
      <w:r w:rsidR="001C7B13" w:rsidRPr="00A329ED">
        <w:rPr>
          <w:rFonts w:ascii="TH SarabunPSK" w:hAnsi="TH SarabunPSK" w:cs="TH SarabunPSK"/>
          <w:sz w:val="28"/>
          <w:cs/>
        </w:rPr>
        <w:t>ถูกจัดให้อยู่ในตำแหน่ง</w:t>
      </w:r>
      <w:r w:rsidR="00885AF3" w:rsidRPr="00A329ED">
        <w:rPr>
          <w:rFonts w:ascii="TH SarabunPSK" w:hAnsi="TH SarabunPSK" w:cs="TH SarabunPSK"/>
          <w:sz w:val="28"/>
          <w:cs/>
        </w:rPr>
        <w:t>เชิงกลยุทธ์</w:t>
      </w:r>
      <w:r w:rsidR="00F8263D" w:rsidRPr="00A329ED">
        <w:rPr>
          <w:rFonts w:ascii="TH SarabunPSK" w:hAnsi="TH SarabunPSK" w:cs="TH SarabunPSK"/>
          <w:sz w:val="28"/>
          <w:cs/>
        </w:rPr>
        <w:t xml:space="preserve">จะต้องมีลักษณะ ดังต่อไปนี้ </w:t>
      </w:r>
      <w:r w:rsidR="001C7B13" w:rsidRPr="00A329ED">
        <w:rPr>
          <w:rFonts w:ascii="TH SarabunPSK" w:hAnsi="TH SarabunPSK" w:cs="TH SarabunPSK"/>
          <w:sz w:val="28"/>
          <w:cs/>
        </w:rPr>
        <w:t>(</w:t>
      </w:r>
      <w:r w:rsidR="001C7B13" w:rsidRPr="00A329ED">
        <w:rPr>
          <w:rFonts w:ascii="TH SarabunPSK" w:hAnsi="TH SarabunPSK" w:cs="TH SarabunPSK"/>
          <w:sz w:val="28"/>
        </w:rPr>
        <w:t>1</w:t>
      </w:r>
      <w:r w:rsidR="001C7B13" w:rsidRPr="00A329ED">
        <w:rPr>
          <w:rFonts w:ascii="TH SarabunPSK" w:hAnsi="TH SarabunPSK" w:cs="TH SarabunPSK"/>
          <w:sz w:val="28"/>
          <w:cs/>
        </w:rPr>
        <w:t xml:space="preserve">) </w:t>
      </w:r>
      <w:r w:rsidR="00885AF3" w:rsidRPr="00A329ED">
        <w:rPr>
          <w:rFonts w:ascii="TH SarabunPSK" w:hAnsi="TH SarabunPSK" w:cs="TH SarabunPSK"/>
          <w:sz w:val="28"/>
          <w:cs/>
        </w:rPr>
        <w:t>มีวิสัยทัศน์</w:t>
      </w:r>
      <w:r w:rsidR="00F8263D" w:rsidRPr="00A329ED">
        <w:rPr>
          <w:rFonts w:ascii="TH SarabunPSK" w:hAnsi="TH SarabunPSK" w:cs="TH SarabunPSK"/>
          <w:sz w:val="28"/>
          <w:cs/>
        </w:rPr>
        <w:t>ร่วมกัน</w:t>
      </w:r>
      <w:r w:rsidR="00885AF3" w:rsidRPr="00A329ED">
        <w:rPr>
          <w:rFonts w:ascii="TH SarabunPSK" w:hAnsi="TH SarabunPSK" w:cs="TH SarabunPSK"/>
          <w:sz w:val="28"/>
          <w:cs/>
        </w:rPr>
        <w:t>ในสิ่งที่ต้องการจะเป็นในอนาคต</w:t>
      </w:r>
      <w:r w:rsidR="001C7B13" w:rsidRPr="00A329ED">
        <w:rPr>
          <w:rFonts w:ascii="TH SarabunPSK" w:hAnsi="TH SarabunPSK" w:cs="TH SarabunPSK"/>
          <w:sz w:val="28"/>
          <w:cs/>
        </w:rPr>
        <w:t xml:space="preserve"> (2) </w:t>
      </w:r>
      <w:r w:rsidR="00885AF3" w:rsidRPr="00A329ED">
        <w:rPr>
          <w:rFonts w:ascii="TH SarabunPSK" w:hAnsi="TH SarabunPSK" w:cs="TH SarabunPSK"/>
          <w:sz w:val="28"/>
          <w:cs/>
        </w:rPr>
        <w:t>กำหนดทิศทางเชิงกลยุทธ์ไว้อย่างชัดเจน</w:t>
      </w:r>
      <w:r w:rsidR="001C7B13" w:rsidRPr="00A329ED">
        <w:rPr>
          <w:rFonts w:ascii="TH SarabunPSK" w:hAnsi="TH SarabunPSK" w:cs="TH SarabunPSK"/>
          <w:sz w:val="28"/>
          <w:cs/>
        </w:rPr>
        <w:t xml:space="preserve"> (3) </w:t>
      </w:r>
      <w:r w:rsidR="00D0214B" w:rsidRPr="00A329ED">
        <w:rPr>
          <w:rFonts w:ascii="TH SarabunPSK" w:hAnsi="TH SarabunPSK" w:cs="TH SarabunPSK"/>
          <w:sz w:val="28"/>
          <w:cs/>
        </w:rPr>
        <w:t>กำหนด</w:t>
      </w:r>
      <w:r w:rsidR="00885AF3" w:rsidRPr="00A329ED">
        <w:rPr>
          <w:rFonts w:ascii="TH SarabunPSK" w:hAnsi="TH SarabunPSK" w:cs="TH SarabunPSK"/>
          <w:sz w:val="28"/>
          <w:cs/>
        </w:rPr>
        <w:t>เป้าหมายและวัตถุประสงค์</w:t>
      </w:r>
      <w:r w:rsidR="00D0214B" w:rsidRPr="00A329ED">
        <w:rPr>
          <w:rFonts w:ascii="TH SarabunPSK" w:hAnsi="TH SarabunPSK" w:cs="TH SarabunPSK"/>
          <w:sz w:val="28"/>
          <w:cs/>
        </w:rPr>
        <w:t>ให้มี</w:t>
      </w:r>
      <w:r w:rsidR="00885AF3" w:rsidRPr="00A329ED">
        <w:rPr>
          <w:rFonts w:ascii="TH SarabunPSK" w:hAnsi="TH SarabunPSK" w:cs="TH SarabunPSK"/>
          <w:sz w:val="28"/>
          <w:cs/>
        </w:rPr>
        <w:t>ความเชื่อมโยงอย่างชัดเจนกับภารกิจ วิสัยทัศน์และกลยุทธ์</w:t>
      </w:r>
      <w:r w:rsidR="001C7B13" w:rsidRPr="00A329ED">
        <w:rPr>
          <w:rFonts w:ascii="TH SarabunPSK" w:hAnsi="TH SarabunPSK" w:cs="TH SarabunPSK"/>
          <w:sz w:val="28"/>
          <w:cs/>
        </w:rPr>
        <w:t xml:space="preserve"> (</w:t>
      </w:r>
      <w:r w:rsidR="000E4281" w:rsidRPr="00A329ED">
        <w:rPr>
          <w:rFonts w:ascii="TH SarabunPSK" w:hAnsi="TH SarabunPSK" w:cs="TH SarabunPSK"/>
          <w:sz w:val="28"/>
        </w:rPr>
        <w:t>4</w:t>
      </w:r>
      <w:r w:rsidR="001C7B13" w:rsidRPr="00A329ED">
        <w:rPr>
          <w:rFonts w:ascii="TH SarabunPSK" w:hAnsi="TH SarabunPSK" w:cs="TH SarabunPSK"/>
          <w:sz w:val="28"/>
          <w:cs/>
        </w:rPr>
        <w:t xml:space="preserve">) </w:t>
      </w:r>
      <w:r w:rsidR="00885AF3" w:rsidRPr="00A329ED">
        <w:rPr>
          <w:rFonts w:ascii="TH SarabunPSK" w:hAnsi="TH SarabunPSK" w:cs="TH SarabunPSK"/>
          <w:sz w:val="28"/>
          <w:cs/>
        </w:rPr>
        <w:t>การ</w:t>
      </w:r>
      <w:r w:rsidR="001C7B13" w:rsidRPr="00A329ED">
        <w:rPr>
          <w:rFonts w:ascii="TH SarabunPSK" w:hAnsi="TH SarabunPSK" w:cs="TH SarabunPSK"/>
          <w:sz w:val="28"/>
          <w:cs/>
        </w:rPr>
        <w:t>วางแผน</w:t>
      </w:r>
      <w:r w:rsidR="00885AF3" w:rsidRPr="00A329ED">
        <w:rPr>
          <w:rFonts w:ascii="TH SarabunPSK" w:hAnsi="TH SarabunPSK" w:cs="TH SarabunPSK"/>
          <w:sz w:val="28"/>
          <w:cs/>
        </w:rPr>
        <w:t>ระยะสั้นไม่กระทบต่อวิสัยทัศน์ระยะยาว</w:t>
      </w:r>
      <w:r w:rsidR="001C7B13" w:rsidRPr="00A329ED">
        <w:rPr>
          <w:rFonts w:ascii="TH SarabunPSK" w:hAnsi="TH SarabunPSK" w:cs="TH SarabunPSK"/>
          <w:sz w:val="28"/>
          <w:cs/>
        </w:rPr>
        <w:t xml:space="preserve"> (5) </w:t>
      </w:r>
      <w:r w:rsidR="00885AF3" w:rsidRPr="00A329ED">
        <w:rPr>
          <w:rFonts w:ascii="TH SarabunPSK" w:hAnsi="TH SarabunPSK" w:cs="TH SarabunPSK"/>
          <w:sz w:val="28"/>
          <w:cs/>
        </w:rPr>
        <w:t>มีแผนธุรกิจที่มีประสิทธิภาพ</w:t>
      </w:r>
      <w:r w:rsidR="001C7B13" w:rsidRPr="00A329ED">
        <w:rPr>
          <w:rFonts w:ascii="TH SarabunPSK" w:hAnsi="TH SarabunPSK" w:cs="TH SarabunPSK"/>
          <w:sz w:val="28"/>
          <w:cs/>
        </w:rPr>
        <w:t xml:space="preserve"> </w:t>
      </w:r>
      <w:r w:rsidR="00885AF3" w:rsidRPr="00A329ED">
        <w:rPr>
          <w:rFonts w:ascii="TH SarabunPSK" w:hAnsi="TH SarabunPSK" w:cs="TH SarabunPSK"/>
          <w:sz w:val="28"/>
          <w:cs/>
        </w:rPr>
        <w:t>และ</w:t>
      </w:r>
      <w:r w:rsidR="000E4281" w:rsidRPr="00A329ED">
        <w:rPr>
          <w:rFonts w:ascii="TH SarabunPSK" w:hAnsi="TH SarabunPSK" w:cs="TH SarabunPSK"/>
          <w:sz w:val="28"/>
        </w:rPr>
        <w:t xml:space="preserve"> </w:t>
      </w:r>
      <w:r w:rsidR="001C7B13" w:rsidRPr="00A329ED">
        <w:rPr>
          <w:rFonts w:ascii="TH SarabunPSK" w:hAnsi="TH SarabunPSK" w:cs="TH SarabunPSK"/>
          <w:sz w:val="28"/>
          <w:cs/>
        </w:rPr>
        <w:t>(</w:t>
      </w:r>
      <w:r w:rsidR="000E4281" w:rsidRPr="00A329ED">
        <w:rPr>
          <w:rFonts w:ascii="TH SarabunPSK" w:hAnsi="TH SarabunPSK" w:cs="TH SarabunPSK"/>
          <w:sz w:val="28"/>
        </w:rPr>
        <w:t>6</w:t>
      </w:r>
      <w:r w:rsidR="001C7B13" w:rsidRPr="00A329ED">
        <w:rPr>
          <w:rFonts w:ascii="TH SarabunPSK" w:hAnsi="TH SarabunPSK" w:cs="TH SarabunPSK"/>
          <w:sz w:val="28"/>
          <w:cs/>
        </w:rPr>
        <w:t xml:space="preserve">) </w:t>
      </w:r>
      <w:r w:rsidR="00885AF3" w:rsidRPr="00A329ED">
        <w:rPr>
          <w:rFonts w:ascii="TH SarabunPSK" w:hAnsi="TH SarabunPSK" w:cs="TH SarabunPSK"/>
          <w:sz w:val="28"/>
          <w:cs/>
        </w:rPr>
        <w:t>มีกระบวนการวางแผนที่มีประสิทธิภาพในทุกระดับ</w:t>
      </w:r>
      <w:r w:rsidR="001C7B13" w:rsidRPr="00A329ED">
        <w:rPr>
          <w:rFonts w:ascii="TH SarabunPSK" w:hAnsi="TH SarabunPSK" w:cs="TH SarabunPSK"/>
          <w:sz w:val="28"/>
          <w:cs/>
        </w:rPr>
        <w:t xml:space="preserve"> </w:t>
      </w:r>
      <w:r w:rsidR="00842A2B" w:rsidRPr="00A329ED">
        <w:rPr>
          <w:rFonts w:ascii="TH SarabunPSK" w:hAnsi="TH SarabunPSK" w:cs="TH SarabunPSK"/>
          <w:sz w:val="28"/>
        </w:rPr>
        <w:fldChar w:fldCharType="begin"/>
      </w:r>
      <w:r w:rsidR="00842A2B" w:rsidRPr="00A329ED">
        <w:rPr>
          <w:rFonts w:ascii="TH SarabunPSK" w:hAnsi="TH SarabunPSK" w:cs="TH SarabunPSK"/>
          <w:sz w:val="28"/>
        </w:rPr>
        <w:instrText xml:space="preserve"> ADDIN ZOTERO_ITEM CSL_CITATION {"citationID":"KJaSDbSC","properties":{"formattedCitation":"(Otache, 2019)","plainCitation":"(Otache, 2019)","noteIndex":0},"citationItems":[{"id":1048,"uris":["http://zotero.org/users/local/EW8pC99R/items/DBH2CKKN"],"itemData":{"id":1048,"type":"article-journal","abstract":"Purpose – The purpose of this study is to empirically explore the mediating effect of teamwork on the relationship between strategic orientation and organizational performance. Design/methodology/approach – This study adopted a descriptive research design. A self-reported questionnaire was used to collect data from 253 bank managers representing 20 commercial banks in Nigeria. The author used SmartPLS-SEM to analyze the data collected.","container-title":"European Business Review","DOI":"10.1108/EBR-10-2017-0183","ISSN":"0955-534X, 0955-534X","issue":"5","journalAbbreviation":"EBR","language":"en","page":"744-760","source":"DOI.org (Crossref)","title":"The mediating effect of teamwork on the relationship between strategic orientation and performance of Nigerian banks","volume":"31","author":[{"family":"Otache","given":"Innocent"}],"issued":{"date-parts":[["2019",8,2]]}}}],"schema":"https://github.com/citation-style-language/schema/raw/master/csl-citation.json"} </w:instrText>
      </w:r>
      <w:r w:rsidR="00842A2B" w:rsidRPr="00A329ED">
        <w:rPr>
          <w:rFonts w:ascii="TH SarabunPSK" w:hAnsi="TH SarabunPSK" w:cs="TH SarabunPSK"/>
          <w:sz w:val="28"/>
        </w:rPr>
        <w:fldChar w:fldCharType="separate"/>
      </w:r>
      <w:r w:rsidR="00842A2B" w:rsidRPr="00A329ED">
        <w:rPr>
          <w:rFonts w:ascii="TH SarabunPSK" w:hAnsi="TH SarabunPSK" w:cs="TH SarabunPSK"/>
          <w:sz w:val="28"/>
        </w:rPr>
        <w:t>(Otache, 2019)</w:t>
      </w:r>
      <w:r w:rsidR="00842A2B" w:rsidRPr="00A329ED">
        <w:rPr>
          <w:rFonts w:ascii="TH SarabunPSK" w:hAnsi="TH SarabunPSK" w:cs="TH SarabunPSK"/>
          <w:sz w:val="28"/>
        </w:rPr>
        <w:fldChar w:fldCharType="end"/>
      </w:r>
    </w:p>
    <w:p w:rsidR="00885AF3" w:rsidRPr="00A329ED" w:rsidRDefault="00D14143" w:rsidP="000A3345">
      <w:pPr>
        <w:ind w:firstLine="567"/>
        <w:rPr>
          <w:rFonts w:ascii="TH SarabunPSK" w:hAnsi="TH SarabunPSK" w:cs="TH SarabunPSK"/>
          <w:sz w:val="28"/>
        </w:rPr>
      </w:pPr>
      <w:r w:rsidRPr="00A329ED">
        <w:rPr>
          <w:rFonts w:ascii="TH SarabunPSK" w:hAnsi="TH SarabunPSK" w:cs="TH SarabunPSK"/>
          <w:sz w:val="28"/>
          <w:cs/>
        </w:rPr>
        <w:t>ถึงแม้ว่าจะมี</w:t>
      </w:r>
      <w:r w:rsidR="003B5008" w:rsidRPr="00A329ED">
        <w:rPr>
          <w:rFonts w:ascii="TH SarabunPSK" w:hAnsi="TH SarabunPSK" w:cs="TH SarabunPSK"/>
          <w:sz w:val="28"/>
          <w:cs/>
        </w:rPr>
        <w:t>การศ</w:t>
      </w:r>
      <w:r w:rsidR="00F8263D" w:rsidRPr="00A329ED">
        <w:rPr>
          <w:rFonts w:ascii="TH SarabunPSK" w:hAnsi="TH SarabunPSK" w:cs="TH SarabunPSK"/>
          <w:sz w:val="28"/>
          <w:cs/>
        </w:rPr>
        <w:t>ึกษา</w:t>
      </w:r>
      <w:r w:rsidR="003B5008" w:rsidRPr="00A329ED">
        <w:rPr>
          <w:rFonts w:ascii="TH SarabunPSK" w:hAnsi="TH SarabunPSK" w:cs="TH SarabunPSK"/>
          <w:sz w:val="28"/>
          <w:cs/>
        </w:rPr>
        <w:t>เชิงประจักษ์จำนวนมาก</w:t>
      </w:r>
      <w:r w:rsidRPr="00A329ED">
        <w:rPr>
          <w:rFonts w:ascii="TH SarabunPSK" w:hAnsi="TH SarabunPSK" w:cs="TH SarabunPSK"/>
          <w:sz w:val="28"/>
          <w:cs/>
        </w:rPr>
        <w:t>ที่</w:t>
      </w:r>
      <w:r w:rsidR="003B5008" w:rsidRPr="00A329ED">
        <w:rPr>
          <w:rFonts w:ascii="TH SarabunPSK" w:hAnsi="TH SarabunPSK" w:cs="TH SarabunPSK"/>
          <w:sz w:val="28"/>
          <w:cs/>
        </w:rPr>
        <w:t>ได้</w:t>
      </w:r>
      <w:r w:rsidR="00F8263D" w:rsidRPr="00A329ED">
        <w:rPr>
          <w:rFonts w:ascii="TH SarabunPSK" w:hAnsi="TH SarabunPSK" w:cs="TH SarabunPSK"/>
          <w:sz w:val="28"/>
          <w:cs/>
        </w:rPr>
        <w:t>ทดสอบ</w:t>
      </w:r>
      <w:r w:rsidR="003B5008" w:rsidRPr="00A329ED">
        <w:rPr>
          <w:rFonts w:ascii="TH SarabunPSK" w:hAnsi="TH SarabunPSK" w:cs="TH SarabunPSK"/>
          <w:sz w:val="28"/>
          <w:cs/>
        </w:rPr>
        <w:t>ความสัมพันธ์ระหว่าง</w:t>
      </w:r>
      <w:r w:rsidR="00D0214B" w:rsidRPr="00A329ED">
        <w:rPr>
          <w:rFonts w:ascii="TH SarabunPSK" w:hAnsi="TH SarabunPSK" w:cs="TH SarabunPSK"/>
          <w:sz w:val="28"/>
          <w:cs/>
        </w:rPr>
        <w:t>การมุ่งเน้น</w:t>
      </w:r>
      <w:r w:rsidR="00CF6F39">
        <w:rPr>
          <w:rFonts w:ascii="TH SarabunPSK" w:hAnsi="TH SarabunPSK" w:cs="TH SarabunPSK" w:hint="cs"/>
          <w:sz w:val="28"/>
          <w:cs/>
        </w:rPr>
        <w:t>เชิง</w:t>
      </w:r>
      <w:r w:rsidR="003B5008" w:rsidRPr="00A329ED">
        <w:rPr>
          <w:rFonts w:ascii="TH SarabunPSK" w:hAnsi="TH SarabunPSK" w:cs="TH SarabunPSK"/>
          <w:sz w:val="28"/>
          <w:cs/>
        </w:rPr>
        <w:t>กลยุทธ์ประเภทต่าง</w:t>
      </w:r>
      <w:r w:rsidR="001C7B13" w:rsidRPr="00A329ED">
        <w:rPr>
          <w:rFonts w:ascii="TH SarabunPSK" w:hAnsi="TH SarabunPSK" w:cs="TH SarabunPSK"/>
          <w:sz w:val="28"/>
          <w:cs/>
        </w:rPr>
        <w:t xml:space="preserve"> </w:t>
      </w:r>
      <w:r w:rsidR="003B5008" w:rsidRPr="00A329ED">
        <w:rPr>
          <w:rFonts w:ascii="TH SarabunPSK" w:hAnsi="TH SarabunPSK" w:cs="TH SarabunPSK"/>
          <w:sz w:val="28"/>
          <w:cs/>
        </w:rPr>
        <w:t>ๆ และประสิทธิภาพ</w:t>
      </w:r>
      <w:r w:rsidR="00CF6F39">
        <w:rPr>
          <w:rFonts w:ascii="TH SarabunPSK" w:hAnsi="TH SarabunPSK" w:cs="TH SarabunPSK" w:hint="cs"/>
          <w:sz w:val="28"/>
          <w:cs/>
        </w:rPr>
        <w:t>การดำเนินงาน</w:t>
      </w:r>
      <w:r w:rsidR="003B5008" w:rsidRPr="00A329ED">
        <w:rPr>
          <w:rFonts w:ascii="TH SarabunPSK" w:hAnsi="TH SarabunPSK" w:cs="TH SarabunPSK"/>
          <w:sz w:val="28"/>
          <w:cs/>
        </w:rPr>
        <w:t>ขององค์กร</w:t>
      </w:r>
      <w:r w:rsidR="003B5008" w:rsidRPr="00A329ED">
        <w:rPr>
          <w:rFonts w:ascii="TH SarabunPSK" w:hAnsi="TH SarabunPSK" w:cs="TH SarabunPSK"/>
          <w:sz w:val="28"/>
        </w:rPr>
        <w:t xml:space="preserve"> </w:t>
      </w:r>
      <w:r w:rsidR="001C7B13" w:rsidRPr="00A329ED">
        <w:rPr>
          <w:rFonts w:ascii="TH SarabunPSK" w:hAnsi="TH SarabunPSK" w:cs="TH SarabunPSK"/>
          <w:sz w:val="28"/>
        </w:rPr>
        <w:fldChar w:fldCharType="begin"/>
      </w:r>
      <w:r w:rsidR="001C7B13" w:rsidRPr="00A329ED">
        <w:rPr>
          <w:rFonts w:ascii="TH SarabunPSK" w:hAnsi="TH SarabunPSK" w:cs="TH SarabunPSK"/>
          <w:sz w:val="28"/>
        </w:rPr>
        <w:instrText xml:space="preserve"> ADDIN ZOTERO_ITEM CSL_CITATION {"citationID":"fvSh54Y3","properties":{"formattedCitation":"(Aloulou, 2019; Basu &amp; Gupta, 2013; Luoma, 2015; Masa\\uc0\\u8217{}deh et al., 2018)","plainCitation":"(Aloulou, 2019; Basu &amp; Gupta, 2013; Luoma, 2015; Masa’deh et al., 2018)","noteIndex":0},"citationItems":[{"id":1076,"uris":["http://zotero.org/users/local/EW8pC99R/items/ESL4XSVK"],"itemData":{"id":1076,"type":"article-journal","abstract":"Purpose – The purpose of this paper is to investigate the relationships between strategic orientations as well as the role played by them to impact the performance of industrial firms. Design/methodology/approach – The paper formulates some hypotheses from the literature review. These hypotheses are tested using structural equation modeling with data collected from 292 randomly selected firms operating in several industrial sectors in the Kingdom of Saudi Arabia.","container-title":"European Journal of Innovation Management","DOI":"10.1108/EJIM-05-2018-0092","ISSN":"1460-1060","issue":"2","journalAbbreviation":"EJIM","language":"en","page":"257-280","source":"DOI.org (Crossref)","title":"Impacts of strategic orientations on new product development and firm performances: Insights from Saudi industrial firms","title-short":"Impacts of strategic orientations on new product development and firm performances","volume":"22","author":[{"family":"Aloulou","given":"Wassim J."}],"issued":{"date-parts":[["2019",3,4]]}}},{"id":1070,"uris":["http://zotero.org/users/local/EW8pC99R/items/THGKSGMW"],"itemData":{"id":1070,"type":"article-journal","container-title":"European Journal of Business and Management","language":"en","page":"7","source":"Zotero","title":"Explorations of Strategic Orientation (SO) Dimensions on Small Firm Growth and the Challenge of Resources","author":[{"family":"Basu","given":"Sriparna"},{"family":"Gupta","given":"Rakesh"}],"issued":{"date-parts":[["2013"]]}}},{"id":1074,"uris":["http://zotero.org/users/local/EW8pC99R/items/JYRUINV3"],"itemData":{"id":1074,"type":"article-journal","abstract":"Purpose – The linkage between strategy and performance is central to strategic management. Empirical studies have nevertheless produced mixed results on the nature of this relationship, and in recent decades, very little advancement has been made in research aimed at elucidating this relationship. Accordingly, the purpose of this paper is to identify the approaches to the strategyperformance linkage in previous studies and defines five principles that should characterize future research on this relationship. The paper develops a novel research design that follows these principles and tests the usefulness of this research design in practice.","container-title":"Management Decision","DOI":"10.1108/MD-10-2014-0593","ISSN":"0025-1747","issue":"5","language":"en","page":"1083-1106","source":"DOI.org (Crossref)","title":"Revisiting the strategy-performance linkage: An application of an empirically derived typology of strategy content areas","title-short":"Revisiting the strategy-performance linkage","volume":"53","author":[{"family":"Luoma","given":"Mikko Antero"}],"issued":{"date-parts":[["2015",6,15]]}}},{"id":1078,"uris":["http://zotero.org/users/local/EW8pC99R/items/5J3WAUK4"],"itemData":{"id":1078,"type":"article-journal","abstract":"Purpose – The purpose of this paper is to explore the relationship between three variables of strategic orientation (market orientation, technology orientation entrepreneurial orientation) and organizational performance in the Jordanian pharmaceutical sector.","container-title":"Benchmarking: An International Journal","DOI":"10.1108/BIJ-02-2017-0024","ISSN":"1463-5771","issue":"8","journalAbbreviation":"BIJ","language":"en","page":"3117-3142","source":"DOI.org (Crossref)","title":"The associations among market orientation, technology orientation, entrepreneurial orientation and organizational performance","volume":"25","author":[{"family":"Masa’deh","given":"Ra’ed"},{"family":"Al-Henzab","given":"Jawaher"},{"family":"Tarhini","given":"Ali"},{"family":"Obeidat","given":"Bader Yousef"}],"issued":{"date-parts":[["2018",11,29]]}}}],"schema":"https://github.com/citation-style-language/schema/raw/master/csl-citation.json"} </w:instrText>
      </w:r>
      <w:r w:rsidR="001C7B13" w:rsidRPr="00A329ED">
        <w:rPr>
          <w:rFonts w:ascii="TH SarabunPSK" w:hAnsi="TH SarabunPSK" w:cs="TH SarabunPSK"/>
          <w:sz w:val="28"/>
        </w:rPr>
        <w:fldChar w:fldCharType="separate"/>
      </w:r>
      <w:r w:rsidR="001C7B13" w:rsidRPr="00A329ED">
        <w:rPr>
          <w:rFonts w:ascii="TH SarabunPSK" w:hAnsi="TH SarabunPSK" w:cs="TH SarabunPSK"/>
          <w:sz w:val="28"/>
        </w:rPr>
        <w:t>(Aloulou, 2019; Basu &amp; Gupta, 2013; Luoma, 2015; Masa’deh et al., 2018)</w:t>
      </w:r>
      <w:r w:rsidR="001C7B13" w:rsidRPr="00A329ED">
        <w:rPr>
          <w:rFonts w:ascii="TH SarabunPSK" w:hAnsi="TH SarabunPSK" w:cs="TH SarabunPSK"/>
          <w:sz w:val="28"/>
        </w:rPr>
        <w:fldChar w:fldCharType="end"/>
      </w:r>
      <w:r w:rsidRPr="00A329ED">
        <w:rPr>
          <w:rFonts w:ascii="TH SarabunPSK" w:hAnsi="TH SarabunPSK" w:cs="TH SarabunPSK"/>
          <w:sz w:val="28"/>
        </w:rPr>
        <w:t xml:space="preserve"> </w:t>
      </w:r>
      <w:r w:rsidRPr="00A329ED">
        <w:rPr>
          <w:rFonts w:ascii="TH SarabunPSK" w:hAnsi="TH SarabunPSK" w:cs="TH SarabunPSK"/>
          <w:sz w:val="28"/>
          <w:cs/>
        </w:rPr>
        <w:t>แต่จาก</w:t>
      </w:r>
      <w:r w:rsidR="003B5008" w:rsidRPr="00A329ED">
        <w:rPr>
          <w:rFonts w:ascii="TH SarabunPSK" w:hAnsi="TH SarabunPSK" w:cs="TH SarabunPSK"/>
          <w:sz w:val="28"/>
          <w:cs/>
        </w:rPr>
        <w:t>หลักฐานเชิงประจักษ</w:t>
      </w:r>
      <w:r w:rsidR="001C7B13" w:rsidRPr="00A329ED">
        <w:rPr>
          <w:rFonts w:ascii="TH SarabunPSK" w:hAnsi="TH SarabunPSK" w:cs="TH SarabunPSK"/>
          <w:sz w:val="28"/>
          <w:cs/>
        </w:rPr>
        <w:t>์เหล่า</w:t>
      </w:r>
      <w:r w:rsidRPr="00A329ED">
        <w:rPr>
          <w:rFonts w:ascii="TH SarabunPSK" w:hAnsi="TH SarabunPSK" w:cs="TH SarabunPSK"/>
          <w:sz w:val="28"/>
          <w:cs/>
        </w:rPr>
        <w:t>นี้</w:t>
      </w:r>
      <w:r w:rsidR="003B5008" w:rsidRPr="00A329ED">
        <w:rPr>
          <w:rFonts w:ascii="TH SarabunPSK" w:hAnsi="TH SarabunPSK" w:cs="TH SarabunPSK"/>
          <w:sz w:val="28"/>
          <w:cs/>
        </w:rPr>
        <w:t>แสดงให้เห็นว่าข้อค้นพบ</w:t>
      </w:r>
      <w:r w:rsidR="00F8263D" w:rsidRPr="00A329ED">
        <w:rPr>
          <w:rFonts w:ascii="TH SarabunPSK" w:hAnsi="TH SarabunPSK" w:cs="TH SarabunPSK"/>
          <w:sz w:val="28"/>
          <w:cs/>
        </w:rPr>
        <w:t>ที่ได้</w:t>
      </w:r>
      <w:r w:rsidRPr="00A329ED">
        <w:rPr>
          <w:rFonts w:ascii="TH SarabunPSK" w:hAnsi="TH SarabunPSK" w:cs="TH SarabunPSK"/>
          <w:sz w:val="28"/>
          <w:cs/>
        </w:rPr>
        <w:t>ยัง</w:t>
      </w:r>
      <w:r w:rsidR="003B5008" w:rsidRPr="00A329ED">
        <w:rPr>
          <w:rFonts w:ascii="TH SarabunPSK" w:hAnsi="TH SarabunPSK" w:cs="TH SarabunPSK"/>
          <w:sz w:val="28"/>
          <w:cs/>
        </w:rPr>
        <w:t>มีความหลากหลายและ</w:t>
      </w:r>
      <w:r w:rsidR="001C7B13" w:rsidRPr="00A329ED">
        <w:rPr>
          <w:rFonts w:ascii="TH SarabunPSK" w:hAnsi="TH SarabunPSK" w:cs="TH SarabunPSK"/>
          <w:sz w:val="28"/>
          <w:cs/>
        </w:rPr>
        <w:t>ยัง</w:t>
      </w:r>
      <w:r w:rsidR="003B5008" w:rsidRPr="00A329ED">
        <w:rPr>
          <w:rFonts w:ascii="TH SarabunPSK" w:hAnsi="TH SarabunPSK" w:cs="TH SarabunPSK"/>
          <w:sz w:val="28"/>
          <w:cs/>
        </w:rPr>
        <w:t>ไม่ชัดเจน</w:t>
      </w:r>
      <w:r w:rsidR="001C7B13" w:rsidRPr="00A329ED">
        <w:rPr>
          <w:rFonts w:ascii="TH SarabunPSK" w:hAnsi="TH SarabunPSK" w:cs="TH SarabunPSK"/>
          <w:sz w:val="28"/>
          <w:cs/>
        </w:rPr>
        <w:t>มากนัก</w:t>
      </w:r>
      <w:r w:rsidRPr="00A329ED">
        <w:rPr>
          <w:rFonts w:ascii="TH SarabunPSK" w:hAnsi="TH SarabunPSK" w:cs="TH SarabunPSK"/>
          <w:sz w:val="28"/>
          <w:cs/>
        </w:rPr>
        <w:t>ในประเด็นที่เกี่ยวข้องกับประสิทธิภาพของกลยุทธ์เชิงธุรกิจ</w:t>
      </w:r>
      <w:r w:rsidR="003B5008" w:rsidRPr="00A329ED">
        <w:rPr>
          <w:rFonts w:ascii="TH SarabunPSK" w:hAnsi="TH SarabunPSK" w:cs="TH SarabunPSK"/>
          <w:sz w:val="28"/>
          <w:cs/>
        </w:rPr>
        <w:t xml:space="preserve"> </w:t>
      </w:r>
      <w:r w:rsidRPr="00A329ED">
        <w:rPr>
          <w:rFonts w:ascii="TH SarabunPSK" w:hAnsi="TH SarabunPSK" w:cs="TH SarabunPSK"/>
          <w:sz w:val="28"/>
          <w:cs/>
        </w:rPr>
        <w:fldChar w:fldCharType="begin"/>
      </w:r>
      <w:r w:rsidR="00F470B3" w:rsidRPr="00A329ED">
        <w:rPr>
          <w:rFonts w:ascii="TH SarabunPSK" w:hAnsi="TH SarabunPSK" w:cs="TH SarabunPSK"/>
          <w:sz w:val="28"/>
        </w:rPr>
        <w:instrText xml:space="preserve"> ADDIN ZOTERO_ITEM CSL_CITATION {"citationID":"4uPTOZY1","properties":{"formattedCitation":"(Anwar et al., n.d.; Mar\\uc0\\u237{}a Garc\\uc0\\u237{}a-P\\uc0\\u233{}rez et al., 2014)","plainCitation":"(Anwar et al., n.d.; María García-Pérez et al., 2014)","dontUpdate":true,"noteIndex":0},"citationItems":[{"id":1080,"uris":["http://zotero.org/users/local/EW8pC99R/items/AV46FT2G"],"itemData":{"id":1080,"type":"article-journal","abstract":"The relationship of strategy-performance linkages is central in strategic management research. A large number of empirical studies have applied strategic typologies distinguishing strategic types to investigate these linkages. Of the numerous strategic typologies, Miles and Snow’s framework has been one of the most scrutinized and validated strategy classifications. Although, there is a wide array of settings that provides a host of relationships for various business domains, no systematic review in the extant literature is available that summarizes the measures and the relationships used for operationalization of the strategy-performance linkages, especially when longitudinal financial data is used. The purpose of this study is, therefore, to provide an updated review of relevant literature to know the research designs, data collection and analysis methods, strategy and performance measures, and the findings for strategy-performance relationships. An empirical example by applying refined scoring methodology is also presented for identification of strategic types and their relationship with performance using seven years’ financial data from joint stock companies representing “cement and other minerals” sector of Pakistan.","container-title":"Pakistan Economic and Social Review","language":"en","page":"26","source":"Zotero","title":"BUSINESS STRATEGY AND ORGANIZATIONAL PERFORMANCE: MEASURES AND RELATIONSHIPS","author":[{"family":"Anwar","given":"Jamil"},{"family":"Shah","given":"Said"},{"family":"Hasnu","given":"Saf"}]}},{"id":1084,"uris":["http://zotero.org/users/local/EW8pC99R/items/I76EES6E"],"itemData":{"id":1084,"type":"article-journal","abstract":"Purpose – The purpose of this paper is to study the strategic process of small- and medium-sized enterprises (SMEs) including strategic reference points (SRP) (Fiegenbaum et al., 1996). Design/methodology/approach – The paper identifies the strategic positioning of SMEs (Lavie and Fiegenbaum, 2000, 2003) according to the importance that their managers give to internal and external SRP. Their influence on strategic types (Miles and Snow, 1978) and performance are analysed. This study uses information, from 83 SMEs in the Canary Islands (Spain), collected with a questionnaire.","container-title":"Journal of Small Business and Enterprise Development","DOI":"10.1108/JSBED-04-2014-0056","ISSN":"1462-6004","issue":"3","language":"en","page":"431-449","source":"DOI.org (Crossref)","title":"Strategic positioning and strategic types of small firms","volume":"21","author":[{"family":"María García-Pérez","given":"Ana"},{"family":"Yanes-Estévez","given":"Vanessa"},{"family":"Ramón Oreja-Rodríguez","given":"Juan"},{"family":"González-Dávila","given":"Enrique"}],"issued":{"date-parts":[["2014",8,12]]}}}],"schema":"https://github.com/citation-style-language/schema/raw/master/csl-citation.json"} </w:instrText>
      </w:r>
      <w:r w:rsidRPr="00A329ED">
        <w:rPr>
          <w:rFonts w:ascii="TH SarabunPSK" w:hAnsi="TH SarabunPSK" w:cs="TH SarabunPSK"/>
          <w:sz w:val="28"/>
          <w:cs/>
        </w:rPr>
        <w:fldChar w:fldCharType="separate"/>
      </w:r>
      <w:r w:rsidR="002173A7" w:rsidRPr="00A329ED">
        <w:rPr>
          <w:rFonts w:ascii="TH SarabunPSK" w:hAnsi="TH SarabunPSK" w:cs="TH SarabunPSK"/>
          <w:sz w:val="28"/>
        </w:rPr>
        <w:t>(Anwar et al., 2016; María García-Pérez et al., 2014)</w:t>
      </w:r>
      <w:r w:rsidRPr="00A329ED">
        <w:rPr>
          <w:rFonts w:ascii="TH SarabunPSK" w:hAnsi="TH SarabunPSK" w:cs="TH SarabunPSK"/>
          <w:sz w:val="28"/>
          <w:cs/>
        </w:rPr>
        <w:fldChar w:fldCharType="end"/>
      </w:r>
      <w:r w:rsidR="003B5008" w:rsidRPr="00A329ED">
        <w:rPr>
          <w:rFonts w:ascii="TH SarabunPSK" w:hAnsi="TH SarabunPSK" w:cs="TH SarabunPSK"/>
          <w:sz w:val="28"/>
          <w:cs/>
        </w:rPr>
        <w:t xml:space="preserve"> </w:t>
      </w:r>
      <w:r w:rsidR="005476D9" w:rsidRPr="00A329ED">
        <w:rPr>
          <w:rFonts w:ascii="TH SarabunPSK" w:hAnsi="TH SarabunPSK" w:cs="TH SarabunPSK"/>
          <w:sz w:val="28"/>
          <w:cs/>
        </w:rPr>
        <w:t>ซึ่งจะแตกต่างจากการศึกษาก่อนหน้านี้ที่ส่วนใหญ่เน้น</w:t>
      </w:r>
      <w:r w:rsidR="00A57E31" w:rsidRPr="00A329ED">
        <w:rPr>
          <w:rFonts w:ascii="TH SarabunPSK" w:hAnsi="TH SarabunPSK" w:cs="TH SarabunPSK"/>
          <w:sz w:val="28"/>
          <w:cs/>
        </w:rPr>
        <w:t>ศึกษาความสัมพันธ์ระหว่างการ</w:t>
      </w:r>
      <w:r w:rsidR="00D63608" w:rsidRPr="00A329ED">
        <w:rPr>
          <w:rFonts w:ascii="TH SarabunPSK" w:hAnsi="TH SarabunPSK" w:cs="TH SarabunPSK"/>
          <w:sz w:val="28"/>
          <w:cs/>
        </w:rPr>
        <w:t>มุ่งเน้น</w:t>
      </w:r>
      <w:r w:rsidR="00A57E31" w:rsidRPr="00A329ED">
        <w:rPr>
          <w:rFonts w:ascii="TH SarabunPSK" w:hAnsi="TH SarabunPSK" w:cs="TH SarabunPSK"/>
          <w:sz w:val="28"/>
          <w:cs/>
        </w:rPr>
        <w:t>กลยุทธ์</w:t>
      </w:r>
      <w:r w:rsidR="003B7323" w:rsidRPr="00A329ED">
        <w:rPr>
          <w:rFonts w:ascii="TH SarabunPSK" w:hAnsi="TH SarabunPSK" w:cs="TH SarabunPSK"/>
          <w:sz w:val="28"/>
          <w:cs/>
        </w:rPr>
        <w:t>เชิง</w:t>
      </w:r>
      <w:r w:rsidR="00297079">
        <w:rPr>
          <w:rFonts w:ascii="TH SarabunPSK" w:hAnsi="TH SarabunPSK" w:cs="TH SarabunPSK" w:hint="cs"/>
          <w:sz w:val="28"/>
          <w:cs/>
        </w:rPr>
        <w:t>ธุรกิจ</w:t>
      </w:r>
      <w:r w:rsidR="00D63608" w:rsidRPr="00A329ED">
        <w:rPr>
          <w:rFonts w:ascii="TH SarabunPSK" w:hAnsi="TH SarabunPSK" w:cs="TH SarabunPSK"/>
          <w:sz w:val="28"/>
          <w:cs/>
        </w:rPr>
        <w:t>ที่มีหลาก</w:t>
      </w:r>
      <w:r w:rsidR="003B7323" w:rsidRPr="00A329ED">
        <w:rPr>
          <w:rFonts w:ascii="TH SarabunPSK" w:hAnsi="TH SarabunPSK" w:cs="TH SarabunPSK"/>
          <w:sz w:val="28"/>
          <w:cs/>
        </w:rPr>
        <w:t>หลายมิติ</w:t>
      </w:r>
      <w:r w:rsidR="00A57E31" w:rsidRPr="00A329ED">
        <w:rPr>
          <w:rFonts w:ascii="TH SarabunPSK" w:hAnsi="TH SarabunPSK" w:cs="TH SarabunPSK"/>
          <w:sz w:val="28"/>
          <w:cs/>
        </w:rPr>
        <w:t>และประสิทธิภาพ</w:t>
      </w:r>
      <w:r w:rsidR="00297079">
        <w:rPr>
          <w:rFonts w:ascii="TH SarabunPSK" w:hAnsi="TH SarabunPSK" w:cs="TH SarabunPSK" w:hint="cs"/>
          <w:sz w:val="28"/>
          <w:cs/>
        </w:rPr>
        <w:t>การดำเนินงาน</w:t>
      </w:r>
      <w:r w:rsidR="00A57E31" w:rsidRPr="00A329ED">
        <w:rPr>
          <w:rFonts w:ascii="TH SarabunPSK" w:hAnsi="TH SarabunPSK" w:cs="TH SarabunPSK"/>
          <w:sz w:val="28"/>
          <w:cs/>
        </w:rPr>
        <w:t xml:space="preserve">ขององค์กร </w:t>
      </w:r>
      <w:r w:rsidR="009613E3">
        <w:rPr>
          <w:rFonts w:ascii="TH SarabunPSK" w:hAnsi="TH SarabunPSK" w:cs="TH SarabunPSK" w:hint="cs"/>
          <w:sz w:val="28"/>
          <w:cs/>
        </w:rPr>
        <w:t xml:space="preserve">แต่ </w:t>
      </w:r>
      <w:r w:rsidR="005476D9" w:rsidRPr="00A329ED">
        <w:rPr>
          <w:rFonts w:ascii="TH SarabunPSK" w:hAnsi="TH SarabunPSK" w:cs="TH SarabunPSK"/>
          <w:sz w:val="28"/>
          <w:cs/>
        </w:rPr>
        <w:fldChar w:fldCharType="begin"/>
      </w:r>
      <w:r w:rsidR="00F470B3" w:rsidRPr="00A329ED">
        <w:rPr>
          <w:rFonts w:ascii="TH SarabunPSK" w:hAnsi="TH SarabunPSK" w:cs="TH SarabunPSK"/>
          <w:sz w:val="28"/>
        </w:rPr>
        <w:instrText xml:space="preserve"> ADDIN ZOTERO_ITEM CSL_CITATION {"citationID":"5zdDxL3o","properties":{"formattedCitation":"(Weinzimmer et al., 2012)","plainCitation":"(Weinzimmer et al., 2012)","dontUpdate":true,"noteIndex":0},"citationItems":[{"id":1068,"uris":["http://zotero.org/users/local/EW8pC99R/items/FNXSL3LF"],"itemData":{"id":1068,"type":"article-journal","abstract":"For decades, the strategic management literature has recognized strategic orientation as an important cultural attribute in the investigation of the link between organizational culture and firm performance. Using three studies, we develop a survey measure of strategic orientation that is unidimensional, reliable, and predictive of financial performance. Our final study uses a sample of 779 respondents from 20 companies and empirically demonstrates a positive relationship between strategic orientation and firm performance. Our results support the notion that managers should both encourage and support behaviors and execute actions that are consistent with our measure of strategic orientation to create a coherent strategic approach, resulting in improved financial performance.","container-title":"Journal of Business Strategies","DOI":"10.54155/jbs.29.2.81-98","ISSN":"0887-2058","issue":"2","journalAbbreviation":"J Bus Strategies","language":"en","page":"81-98","source":"DOI.org (Crossref)","title":"The Measurement of Strategic Orientation and Its Efficacy In Predicting Financial Performance","volume":"29","author":[{"family":"Weinzimmer","given":"Laurence"},{"family":"Robin","given":"Jennifer"},{"family":"Michel","given":"Eric"}],"issued":{"date-parts":[["2012",1,1]]}}}],"schema":"https://github.com/citation-style-language/schema/raw/master/csl-citation.json"} </w:instrText>
      </w:r>
      <w:r w:rsidR="005476D9" w:rsidRPr="00A329ED">
        <w:rPr>
          <w:rFonts w:ascii="TH SarabunPSK" w:hAnsi="TH SarabunPSK" w:cs="TH SarabunPSK"/>
          <w:sz w:val="28"/>
          <w:cs/>
        </w:rPr>
        <w:fldChar w:fldCharType="separate"/>
      </w:r>
      <w:r w:rsidR="003B7323" w:rsidRPr="00A329ED">
        <w:rPr>
          <w:rFonts w:ascii="TH SarabunPSK" w:hAnsi="TH SarabunPSK" w:cs="TH SarabunPSK"/>
          <w:sz w:val="28"/>
        </w:rPr>
        <w:t xml:space="preserve">Weinzimmer et al. </w:t>
      </w:r>
      <w:r w:rsidR="003B7323" w:rsidRPr="00A329ED">
        <w:rPr>
          <w:rFonts w:ascii="TH SarabunPSK" w:hAnsi="TH SarabunPSK" w:cs="TH SarabunPSK"/>
          <w:sz w:val="28"/>
          <w:cs/>
        </w:rPr>
        <w:t>(</w:t>
      </w:r>
      <w:r w:rsidR="003B7323" w:rsidRPr="00A329ED">
        <w:rPr>
          <w:rFonts w:ascii="TH SarabunPSK" w:hAnsi="TH SarabunPSK" w:cs="TH SarabunPSK"/>
          <w:sz w:val="28"/>
        </w:rPr>
        <w:t>2012)</w:t>
      </w:r>
      <w:r w:rsidR="005476D9" w:rsidRPr="00A329ED">
        <w:rPr>
          <w:rFonts w:ascii="TH SarabunPSK" w:hAnsi="TH SarabunPSK" w:cs="TH SarabunPSK"/>
          <w:sz w:val="28"/>
          <w:cs/>
        </w:rPr>
        <w:fldChar w:fldCharType="end"/>
      </w:r>
      <w:r w:rsidR="00A57E31" w:rsidRPr="00A329ED">
        <w:rPr>
          <w:rFonts w:ascii="TH SarabunPSK" w:hAnsi="TH SarabunPSK" w:cs="TH SarabunPSK"/>
          <w:sz w:val="28"/>
          <w:cs/>
        </w:rPr>
        <w:t xml:space="preserve"> ได้พัฒนาเครื่องมือสำหรับวัด</w:t>
      </w:r>
      <w:r w:rsidR="003B7323" w:rsidRPr="00A329ED">
        <w:rPr>
          <w:rFonts w:ascii="TH SarabunPSK" w:hAnsi="TH SarabunPSK" w:cs="TH SarabunPSK"/>
          <w:sz w:val="28"/>
          <w:cs/>
        </w:rPr>
        <w:t>ประสิทธิภาพ</w:t>
      </w:r>
      <w:r w:rsidR="00D0214B" w:rsidRPr="00A329ED">
        <w:rPr>
          <w:rFonts w:ascii="TH SarabunPSK" w:hAnsi="TH SarabunPSK" w:cs="TH SarabunPSK"/>
          <w:sz w:val="28"/>
          <w:cs/>
        </w:rPr>
        <w:t>ของ</w:t>
      </w:r>
      <w:r w:rsidR="00A57E31" w:rsidRPr="00A329ED">
        <w:rPr>
          <w:rFonts w:ascii="TH SarabunPSK" w:hAnsi="TH SarabunPSK" w:cs="TH SarabunPSK"/>
          <w:sz w:val="28"/>
          <w:cs/>
        </w:rPr>
        <w:t>กลยุทธ์</w:t>
      </w:r>
      <w:r w:rsidR="00D63608" w:rsidRPr="00A329ED">
        <w:rPr>
          <w:rFonts w:ascii="TH SarabunPSK" w:hAnsi="TH SarabunPSK" w:cs="TH SarabunPSK"/>
          <w:sz w:val="28"/>
          <w:cs/>
        </w:rPr>
        <w:t>เชิงธุรกิจ</w:t>
      </w:r>
      <w:r w:rsidR="003B7323" w:rsidRPr="00A329ED">
        <w:rPr>
          <w:rFonts w:ascii="TH SarabunPSK" w:hAnsi="TH SarabunPSK" w:cs="TH SarabunPSK"/>
          <w:sz w:val="28"/>
          <w:cs/>
        </w:rPr>
        <w:t>ที่</w:t>
      </w:r>
      <w:r w:rsidR="00A57E31" w:rsidRPr="00A329ED">
        <w:rPr>
          <w:rFonts w:ascii="TH SarabunPSK" w:hAnsi="TH SarabunPSK" w:cs="TH SarabunPSK"/>
          <w:sz w:val="28"/>
          <w:cs/>
        </w:rPr>
        <w:t>เป็นโครงสร้างมิติเดียว และตรวจสอบความสัมพันธ์ระหว่าง</w:t>
      </w:r>
      <w:r w:rsidR="003B7323" w:rsidRPr="00A329ED">
        <w:rPr>
          <w:rFonts w:ascii="TH SarabunPSK" w:hAnsi="TH SarabunPSK" w:cs="TH SarabunPSK"/>
          <w:sz w:val="28"/>
          <w:cs/>
        </w:rPr>
        <w:t>การดำเนินงาน</w:t>
      </w:r>
      <w:r w:rsidR="00A57E31" w:rsidRPr="00A329ED">
        <w:rPr>
          <w:rFonts w:ascii="TH SarabunPSK" w:hAnsi="TH SarabunPSK" w:cs="TH SarabunPSK"/>
          <w:sz w:val="28"/>
          <w:cs/>
        </w:rPr>
        <w:t xml:space="preserve">เชิงกลยุทธ์กับประสิทธิภาพทางการเงินขององค์กร </w:t>
      </w:r>
      <w:r w:rsidR="003B7323" w:rsidRPr="00A329ED">
        <w:rPr>
          <w:rFonts w:ascii="TH SarabunPSK" w:hAnsi="TH SarabunPSK" w:cs="TH SarabunPSK"/>
          <w:sz w:val="28"/>
          <w:cs/>
        </w:rPr>
        <w:t>อย่างไรก็ตาม</w:t>
      </w:r>
      <w:r w:rsidR="00A57E31" w:rsidRPr="00A329ED">
        <w:rPr>
          <w:rFonts w:ascii="TH SarabunPSK" w:hAnsi="TH SarabunPSK" w:cs="TH SarabunPSK"/>
          <w:sz w:val="28"/>
          <w:cs/>
        </w:rPr>
        <w:t>การศึกษา</w:t>
      </w:r>
      <w:r w:rsidR="00B33C68" w:rsidRPr="00A329ED">
        <w:rPr>
          <w:rFonts w:ascii="TH SarabunPSK" w:hAnsi="TH SarabunPSK" w:cs="TH SarabunPSK"/>
          <w:sz w:val="28"/>
          <w:cs/>
        </w:rPr>
        <w:t>ครั้ง</w:t>
      </w:r>
      <w:r w:rsidR="00A57E31" w:rsidRPr="00A329ED">
        <w:rPr>
          <w:rFonts w:ascii="TH SarabunPSK" w:hAnsi="TH SarabunPSK" w:cs="TH SarabunPSK"/>
          <w:sz w:val="28"/>
          <w:cs/>
        </w:rPr>
        <w:t>นี้ไม่เพียงแต่ตรวจสอบ</w:t>
      </w:r>
      <w:r w:rsidR="002C6B4B">
        <w:rPr>
          <w:rFonts w:ascii="TH SarabunPSK" w:hAnsi="TH SarabunPSK" w:cs="TH SarabunPSK" w:hint="cs"/>
          <w:sz w:val="28"/>
          <w:cs/>
        </w:rPr>
        <w:t>ตาม</w:t>
      </w:r>
      <w:r w:rsidR="00A57E31" w:rsidRPr="00A329ED">
        <w:rPr>
          <w:rFonts w:ascii="TH SarabunPSK" w:hAnsi="TH SarabunPSK" w:cs="TH SarabunPSK"/>
          <w:sz w:val="28"/>
          <w:cs/>
        </w:rPr>
        <w:t>กรอบการวิจัยที่</w:t>
      </w:r>
      <w:r w:rsidR="002C6B4B">
        <w:rPr>
          <w:rFonts w:ascii="TH SarabunPSK" w:hAnsi="TH SarabunPSK" w:cs="TH SarabunPSK" w:hint="cs"/>
          <w:sz w:val="28"/>
          <w:cs/>
        </w:rPr>
        <w:t>ถูก</w:t>
      </w:r>
      <w:r w:rsidR="00A57E31" w:rsidRPr="00A329ED">
        <w:rPr>
          <w:rFonts w:ascii="TH SarabunPSK" w:hAnsi="TH SarabunPSK" w:cs="TH SarabunPSK"/>
          <w:sz w:val="28"/>
          <w:cs/>
        </w:rPr>
        <w:t xml:space="preserve">ทดสอบโดย </w:t>
      </w:r>
      <w:r w:rsidR="003B7323" w:rsidRPr="00A329ED">
        <w:rPr>
          <w:rFonts w:ascii="TH SarabunPSK" w:hAnsi="TH SarabunPSK" w:cs="TH SarabunPSK"/>
          <w:sz w:val="28"/>
          <w:cs/>
        </w:rPr>
        <w:fldChar w:fldCharType="begin"/>
      </w:r>
      <w:r w:rsidR="003B7323" w:rsidRPr="00A329ED">
        <w:rPr>
          <w:rFonts w:ascii="TH SarabunPSK" w:hAnsi="TH SarabunPSK" w:cs="TH SarabunPSK"/>
          <w:sz w:val="28"/>
        </w:rPr>
        <w:instrText xml:space="preserve"> ADDIN ZOTERO_ITEM CSL_CITATION {"citationID":"eP4Lalx4","properties":{"formattedCitation":"(Weinzimmer et al., 2012)","plainCitation":"(Weinzimmer et al., 2012)","noteIndex":0},"citationItems":[{"id":1068,"uris":["http://zotero.org/users/local/EW8pC99R/items/FNXSL3LF"],"itemData":{"id":1068,"type":"article-journal","abstract":"For decades, the strategic management literature has recognized strategic orientation as an important cultural attribute in the investigation of the link between organizational culture and firm performance. Using three studies, we develop a survey measure of strategic orientation that is unidimensional, reliable, and predictive of financial performance. Our final study uses a sample of 779 respondents from 20 companies and empirically demonstrates a positive relationship between strategic orientation and firm performance. Our results support the notion that managers should both encourage and support behaviors and execute actions that are consistent with our measure of strategic orientation to create a coherent strategic approach, resulting in improved financial performance.","container-title":"Journal of Business Strategies","DOI":"10.54155/jbs.29.2.81-98","ISSN":"0887-2058","issue":"2","journalAbbreviation":"J Bus Strategies","language":"en","page":"81-98","source":"DOI.org (Crossref)","title":"The Measurement of Strategic Orientation and Its Efficacy In Predicting Financial Performance","volume":"29","author":[{"family":"Weinzimmer","given":"Laurence"},{"family":"Robin","given":"Jennifer"},{"family":"Michel","given":"Eric"}],"issued":{"date-parts":[["2012",1,1]]}}}],"schema":"https://github.com/citation-style-language/schema/raw/master/csl-citation.json"} </w:instrText>
      </w:r>
      <w:r w:rsidR="003B7323" w:rsidRPr="00A329ED">
        <w:rPr>
          <w:rFonts w:ascii="TH SarabunPSK" w:hAnsi="TH SarabunPSK" w:cs="TH SarabunPSK"/>
          <w:sz w:val="28"/>
          <w:cs/>
        </w:rPr>
        <w:fldChar w:fldCharType="separate"/>
      </w:r>
      <w:proofErr w:type="spellStart"/>
      <w:r w:rsidR="003B7323" w:rsidRPr="00A329ED">
        <w:rPr>
          <w:rFonts w:ascii="TH SarabunPSK" w:hAnsi="TH SarabunPSK" w:cs="TH SarabunPSK"/>
          <w:sz w:val="28"/>
        </w:rPr>
        <w:t>Weinzimmer</w:t>
      </w:r>
      <w:proofErr w:type="spellEnd"/>
      <w:r w:rsidR="003B7323" w:rsidRPr="00A329ED">
        <w:rPr>
          <w:rFonts w:ascii="TH SarabunPSK" w:hAnsi="TH SarabunPSK" w:cs="TH SarabunPSK"/>
          <w:sz w:val="28"/>
        </w:rPr>
        <w:t xml:space="preserve"> et al.</w:t>
      </w:r>
      <w:r w:rsidR="000D457E">
        <w:rPr>
          <w:rFonts w:ascii="TH SarabunPSK" w:hAnsi="TH SarabunPSK" w:cs="TH SarabunPSK"/>
          <w:sz w:val="28"/>
        </w:rPr>
        <w:t xml:space="preserve"> </w:t>
      </w:r>
      <w:r w:rsidR="000D457E">
        <w:rPr>
          <w:rFonts w:ascii="TH SarabunPSK" w:hAnsi="TH SarabunPSK" w:cs="TH SarabunPSK" w:hint="cs"/>
          <w:sz w:val="28"/>
          <w:cs/>
        </w:rPr>
        <w:t>(</w:t>
      </w:r>
      <w:r w:rsidR="003B7323" w:rsidRPr="00A329ED">
        <w:rPr>
          <w:rFonts w:ascii="TH SarabunPSK" w:hAnsi="TH SarabunPSK" w:cs="TH SarabunPSK"/>
          <w:sz w:val="28"/>
        </w:rPr>
        <w:t>2012)</w:t>
      </w:r>
      <w:r w:rsidR="003B7323" w:rsidRPr="00A329ED">
        <w:rPr>
          <w:rFonts w:ascii="TH SarabunPSK" w:hAnsi="TH SarabunPSK" w:cs="TH SarabunPSK"/>
          <w:sz w:val="28"/>
          <w:cs/>
        </w:rPr>
        <w:fldChar w:fldCharType="end"/>
      </w:r>
      <w:r w:rsidR="00A57E31" w:rsidRPr="00A329ED">
        <w:rPr>
          <w:rFonts w:ascii="TH SarabunPSK" w:hAnsi="TH SarabunPSK" w:cs="TH SarabunPSK"/>
          <w:sz w:val="28"/>
        </w:rPr>
        <w:t xml:space="preserve"> </w:t>
      </w:r>
      <w:r w:rsidR="00297079">
        <w:rPr>
          <w:rFonts w:ascii="TH SarabunPSK" w:hAnsi="TH SarabunPSK" w:cs="TH SarabunPSK" w:hint="cs"/>
          <w:sz w:val="28"/>
          <w:cs/>
        </w:rPr>
        <w:t>เพียงเพราะ</w:t>
      </w:r>
      <w:r w:rsidR="00A57E31" w:rsidRPr="00A329ED">
        <w:rPr>
          <w:rFonts w:ascii="TH SarabunPSK" w:hAnsi="TH SarabunPSK" w:cs="TH SarabunPSK"/>
          <w:sz w:val="28"/>
          <w:cs/>
        </w:rPr>
        <w:t>ใน</w:t>
      </w:r>
      <w:r w:rsidR="003B7323" w:rsidRPr="00A329ED">
        <w:rPr>
          <w:rFonts w:ascii="TH SarabunPSK" w:hAnsi="TH SarabunPSK" w:cs="TH SarabunPSK"/>
          <w:sz w:val="28"/>
          <w:cs/>
        </w:rPr>
        <w:t>บริบทของ</w:t>
      </w:r>
      <w:r w:rsidR="00A57E31" w:rsidRPr="00A329ED">
        <w:rPr>
          <w:rFonts w:ascii="TH SarabunPSK" w:hAnsi="TH SarabunPSK" w:cs="TH SarabunPSK"/>
          <w:sz w:val="28"/>
          <w:cs/>
        </w:rPr>
        <w:t>สภาพแวดล้อมที่แตกต่างกั</w:t>
      </w:r>
      <w:r w:rsidR="003B7323" w:rsidRPr="00A329ED">
        <w:rPr>
          <w:rFonts w:ascii="TH SarabunPSK" w:hAnsi="TH SarabunPSK" w:cs="TH SarabunPSK"/>
          <w:sz w:val="28"/>
          <w:cs/>
        </w:rPr>
        <w:t>นเท่านั้น</w:t>
      </w:r>
      <w:r w:rsidR="00A57E31" w:rsidRPr="00A329ED">
        <w:rPr>
          <w:rFonts w:ascii="TH SarabunPSK" w:hAnsi="TH SarabunPSK" w:cs="TH SarabunPSK"/>
          <w:sz w:val="28"/>
          <w:cs/>
        </w:rPr>
        <w:t xml:space="preserve"> แต่ยัง</w:t>
      </w:r>
      <w:r w:rsidR="00D63608" w:rsidRPr="00A329ED">
        <w:rPr>
          <w:rFonts w:ascii="TH SarabunPSK" w:hAnsi="TH SarabunPSK" w:cs="TH SarabunPSK"/>
          <w:sz w:val="28"/>
          <w:cs/>
        </w:rPr>
        <w:t>ได้</w:t>
      </w:r>
      <w:r w:rsidR="00A57E31" w:rsidRPr="00A329ED">
        <w:rPr>
          <w:rFonts w:ascii="TH SarabunPSK" w:hAnsi="TH SarabunPSK" w:cs="TH SarabunPSK"/>
          <w:sz w:val="28"/>
          <w:cs/>
        </w:rPr>
        <w:t>ขยายกรอบ</w:t>
      </w:r>
      <w:r w:rsidR="00B33C68" w:rsidRPr="00A329ED">
        <w:rPr>
          <w:rFonts w:ascii="TH SarabunPSK" w:hAnsi="TH SarabunPSK" w:cs="TH SarabunPSK"/>
          <w:sz w:val="28"/>
          <w:cs/>
        </w:rPr>
        <w:t>ของ</w:t>
      </w:r>
      <w:r w:rsidR="00D63608" w:rsidRPr="00A329ED">
        <w:rPr>
          <w:rFonts w:ascii="TH SarabunPSK" w:hAnsi="TH SarabunPSK" w:cs="TH SarabunPSK"/>
          <w:sz w:val="28"/>
          <w:cs/>
        </w:rPr>
        <w:t>การศึกษา</w:t>
      </w:r>
      <w:r w:rsidR="00A57E31" w:rsidRPr="00A329ED">
        <w:rPr>
          <w:rFonts w:ascii="TH SarabunPSK" w:hAnsi="TH SarabunPSK" w:cs="TH SarabunPSK"/>
          <w:sz w:val="28"/>
          <w:cs/>
        </w:rPr>
        <w:t>ด้วยการ</w:t>
      </w:r>
      <w:r w:rsidR="00B33C68" w:rsidRPr="00A329ED">
        <w:rPr>
          <w:rFonts w:ascii="TH SarabunPSK" w:hAnsi="TH SarabunPSK" w:cs="TH SarabunPSK"/>
          <w:sz w:val="28"/>
          <w:cs/>
        </w:rPr>
        <w:t>นำ</w:t>
      </w:r>
      <w:r w:rsidR="00D63608" w:rsidRPr="00A329ED">
        <w:rPr>
          <w:rFonts w:ascii="TH SarabunPSK" w:hAnsi="TH SarabunPSK" w:cs="TH SarabunPSK"/>
          <w:sz w:val="28"/>
          <w:cs/>
        </w:rPr>
        <w:t>ความสำคัญของ</w:t>
      </w:r>
      <w:r w:rsidR="00B33C68" w:rsidRPr="00A329ED">
        <w:rPr>
          <w:rFonts w:ascii="TH SarabunPSK" w:hAnsi="TH SarabunPSK" w:cs="TH SarabunPSK"/>
          <w:sz w:val="28"/>
          <w:cs/>
        </w:rPr>
        <w:t>การ</w:t>
      </w:r>
      <w:r w:rsidR="00A57E31" w:rsidRPr="00A329ED">
        <w:rPr>
          <w:rFonts w:ascii="TH SarabunPSK" w:hAnsi="TH SarabunPSK" w:cs="TH SarabunPSK"/>
          <w:sz w:val="28"/>
          <w:cs/>
        </w:rPr>
        <w:t>ทำงานเป็นทีม</w:t>
      </w:r>
      <w:r w:rsidR="003B7323" w:rsidRPr="00A329ED">
        <w:rPr>
          <w:rFonts w:ascii="TH SarabunPSK" w:hAnsi="TH SarabunPSK" w:cs="TH SarabunPSK"/>
          <w:sz w:val="28"/>
          <w:cs/>
        </w:rPr>
        <w:t>และแรงจูงใจในการทำงาน</w:t>
      </w:r>
      <w:r w:rsidR="00D63608" w:rsidRPr="00A329ED">
        <w:rPr>
          <w:rFonts w:ascii="TH SarabunPSK" w:hAnsi="TH SarabunPSK" w:cs="TH SarabunPSK"/>
          <w:sz w:val="28"/>
          <w:cs/>
        </w:rPr>
        <w:t>มา</w:t>
      </w:r>
      <w:r w:rsidR="00A57E31" w:rsidRPr="00A329ED">
        <w:rPr>
          <w:rFonts w:ascii="TH SarabunPSK" w:hAnsi="TH SarabunPSK" w:cs="TH SarabunPSK"/>
          <w:sz w:val="28"/>
          <w:cs/>
        </w:rPr>
        <w:t>เป็นตัวแปร</w:t>
      </w:r>
      <w:r w:rsidR="00D63608" w:rsidRPr="00A329ED">
        <w:rPr>
          <w:rFonts w:ascii="TH SarabunPSK" w:hAnsi="TH SarabunPSK" w:cs="TH SarabunPSK"/>
          <w:sz w:val="28"/>
          <w:cs/>
        </w:rPr>
        <w:t>คั่น</w:t>
      </w:r>
      <w:r w:rsidR="00A57E31" w:rsidRPr="00A329ED">
        <w:rPr>
          <w:rFonts w:ascii="TH SarabunPSK" w:hAnsi="TH SarabunPSK" w:cs="TH SarabunPSK"/>
          <w:sz w:val="28"/>
          <w:cs/>
        </w:rPr>
        <w:t>กลางในความสัมพันธ์ระหว่างการ</w:t>
      </w:r>
      <w:r w:rsidR="00D63608" w:rsidRPr="00A329ED">
        <w:rPr>
          <w:rFonts w:ascii="TH SarabunPSK" w:hAnsi="TH SarabunPSK" w:cs="TH SarabunPSK"/>
          <w:sz w:val="28"/>
          <w:cs/>
        </w:rPr>
        <w:t>มุ่งเน้นเชิง</w:t>
      </w:r>
      <w:r w:rsidR="00A57E31" w:rsidRPr="00A329ED">
        <w:rPr>
          <w:rFonts w:ascii="TH SarabunPSK" w:hAnsi="TH SarabunPSK" w:cs="TH SarabunPSK"/>
          <w:sz w:val="28"/>
          <w:cs/>
        </w:rPr>
        <w:t xml:space="preserve">กลยุทธ์และประสิทธิภาพขององค์กร </w:t>
      </w:r>
    </w:p>
    <w:p w:rsidR="00D67598" w:rsidRDefault="00A57E31" w:rsidP="00C90065">
      <w:pPr>
        <w:spacing w:after="240"/>
        <w:rPr>
          <w:rFonts w:ascii="TH SarabunPSK" w:hAnsi="TH SarabunPSK" w:cs="TH SarabunPSK"/>
          <w:sz w:val="28"/>
        </w:rPr>
      </w:pPr>
      <w:r w:rsidRPr="00A329ED">
        <w:rPr>
          <w:rFonts w:ascii="TH SarabunPSK" w:hAnsi="TH SarabunPSK" w:cs="TH SarabunPSK"/>
          <w:sz w:val="28"/>
          <w:cs/>
        </w:rPr>
        <w:tab/>
      </w:r>
      <w:r w:rsidR="002E4527" w:rsidRPr="00A329ED">
        <w:rPr>
          <w:rFonts w:ascii="TH SarabunPSK" w:hAnsi="TH SarabunPSK" w:cs="TH SarabunPSK"/>
          <w:sz w:val="28"/>
          <w:cs/>
        </w:rPr>
        <w:t xml:space="preserve">ดังนั้น </w:t>
      </w:r>
      <w:r w:rsidRPr="00A329ED">
        <w:rPr>
          <w:rFonts w:ascii="TH SarabunPSK" w:hAnsi="TH SarabunPSK" w:cs="TH SarabunPSK"/>
          <w:sz w:val="28"/>
          <w:cs/>
        </w:rPr>
        <w:t>การศึกษา</w:t>
      </w:r>
      <w:r w:rsidR="002E4527" w:rsidRPr="00A329ED">
        <w:rPr>
          <w:rFonts w:ascii="TH SarabunPSK" w:hAnsi="TH SarabunPSK" w:cs="TH SarabunPSK"/>
          <w:sz w:val="28"/>
          <w:cs/>
        </w:rPr>
        <w:t>ใน</w:t>
      </w:r>
      <w:r w:rsidRPr="00A329ED">
        <w:rPr>
          <w:rFonts w:ascii="TH SarabunPSK" w:hAnsi="TH SarabunPSK" w:cs="TH SarabunPSK"/>
          <w:sz w:val="28"/>
          <w:cs/>
        </w:rPr>
        <w:t>ครั้งนี้</w:t>
      </w:r>
      <w:r w:rsidR="006E3F85" w:rsidRPr="00A329ED">
        <w:rPr>
          <w:rFonts w:ascii="TH SarabunPSK" w:hAnsi="TH SarabunPSK" w:cs="TH SarabunPSK"/>
          <w:sz w:val="28"/>
          <w:cs/>
        </w:rPr>
        <w:t>ผู้</w:t>
      </w:r>
      <w:r w:rsidR="009F3A4B" w:rsidRPr="00A329ED">
        <w:rPr>
          <w:rFonts w:ascii="TH SarabunPSK" w:hAnsi="TH SarabunPSK" w:cs="TH SarabunPSK"/>
          <w:sz w:val="28"/>
          <w:cs/>
        </w:rPr>
        <w:t>วิจัย</w:t>
      </w:r>
      <w:r w:rsidR="006E3F85" w:rsidRPr="00A329ED">
        <w:rPr>
          <w:rFonts w:ascii="TH SarabunPSK" w:hAnsi="TH SarabunPSK" w:cs="TH SarabunPSK"/>
          <w:sz w:val="28"/>
          <w:cs/>
        </w:rPr>
        <w:t>ได้เลือกภาคธุรกิจสหกรณ์ออมทรัพย์เนื่องจาก</w:t>
      </w:r>
      <w:r w:rsidR="00B07581" w:rsidRPr="00A329ED">
        <w:rPr>
          <w:rFonts w:ascii="TH SarabunPSK" w:hAnsi="TH SarabunPSK" w:cs="TH SarabunPSK"/>
          <w:sz w:val="28"/>
          <w:cs/>
        </w:rPr>
        <w:t>มีเ</w:t>
      </w:r>
      <w:r w:rsidR="006E3F85" w:rsidRPr="00A329ED">
        <w:rPr>
          <w:rFonts w:ascii="TH SarabunPSK" w:hAnsi="TH SarabunPSK" w:cs="TH SarabunPSK"/>
          <w:sz w:val="28"/>
          <w:cs/>
        </w:rPr>
        <w:t>งินทุน</w:t>
      </w:r>
      <w:r w:rsidR="00B07581" w:rsidRPr="00A329ED">
        <w:rPr>
          <w:rFonts w:ascii="TH SarabunPSK" w:hAnsi="TH SarabunPSK" w:cs="TH SarabunPSK"/>
          <w:sz w:val="28"/>
          <w:cs/>
        </w:rPr>
        <w:t xml:space="preserve">หมุนเวียนและการทำธุรกรรมในระบบกว่า </w:t>
      </w:r>
      <w:r w:rsidR="00B07581" w:rsidRPr="00A329ED">
        <w:rPr>
          <w:rFonts w:ascii="TH SarabunPSK" w:hAnsi="TH SarabunPSK" w:cs="TH SarabunPSK"/>
          <w:sz w:val="28"/>
        </w:rPr>
        <w:t xml:space="preserve">1,800 </w:t>
      </w:r>
      <w:r w:rsidR="00B07581" w:rsidRPr="00A329ED">
        <w:rPr>
          <w:rFonts w:ascii="TH SarabunPSK" w:hAnsi="TH SarabunPSK" w:cs="TH SarabunPSK"/>
          <w:sz w:val="28"/>
          <w:cs/>
        </w:rPr>
        <w:t xml:space="preserve">ล้านบาท </w:t>
      </w:r>
      <w:r w:rsidR="007D4405" w:rsidRPr="00A329ED">
        <w:rPr>
          <w:rFonts w:ascii="TH SarabunPSK" w:hAnsi="TH SarabunPSK" w:cs="TH SarabunPSK"/>
          <w:sz w:val="28"/>
          <w:cs/>
        </w:rPr>
        <w:t>(</w:t>
      </w:r>
      <w:r w:rsidR="007D4405" w:rsidRPr="00A329ED">
        <w:rPr>
          <w:rFonts w:ascii="TH SarabunPSK" w:hAnsi="TH SarabunPSK" w:cs="TH SarabunPSK"/>
          <w:sz w:val="28"/>
        </w:rPr>
        <w:t>Cooperative Promotion Department, 2021</w:t>
      </w:r>
      <w:r w:rsidR="00B07581" w:rsidRPr="00A329ED">
        <w:rPr>
          <w:rFonts w:ascii="TH SarabunPSK" w:hAnsi="TH SarabunPSK" w:cs="TH SarabunPSK"/>
          <w:sz w:val="28"/>
          <w:cs/>
        </w:rPr>
        <w:t>)</w:t>
      </w:r>
      <w:r w:rsidR="007D4405" w:rsidRPr="00A329ED">
        <w:rPr>
          <w:rFonts w:ascii="TH SarabunPSK" w:hAnsi="TH SarabunPSK" w:cs="TH SarabunPSK"/>
          <w:sz w:val="28"/>
          <w:cs/>
        </w:rPr>
        <w:t xml:space="preserve"> </w:t>
      </w:r>
      <w:r w:rsidR="00B07581" w:rsidRPr="00A329ED">
        <w:rPr>
          <w:rFonts w:ascii="TH SarabunPSK" w:hAnsi="TH SarabunPSK" w:cs="TH SarabunPSK"/>
          <w:sz w:val="28"/>
          <w:cs/>
        </w:rPr>
        <w:t>และผู้วิจัย</w:t>
      </w:r>
      <w:r w:rsidR="009F3A4B" w:rsidRPr="00A329ED">
        <w:rPr>
          <w:rFonts w:ascii="TH SarabunPSK" w:hAnsi="TH SarabunPSK" w:cs="TH SarabunPSK"/>
          <w:sz w:val="28"/>
          <w:cs/>
        </w:rPr>
        <w:t>ต้องการ</w:t>
      </w:r>
      <w:r w:rsidRPr="00A329ED">
        <w:rPr>
          <w:rFonts w:ascii="TH SarabunPSK" w:hAnsi="TH SarabunPSK" w:cs="TH SarabunPSK"/>
          <w:sz w:val="28"/>
          <w:cs/>
        </w:rPr>
        <w:t>เติมเต็มช่องว่าง</w:t>
      </w:r>
      <w:r w:rsidR="00B07581" w:rsidRPr="00A329ED">
        <w:rPr>
          <w:rFonts w:ascii="TH SarabunPSK" w:hAnsi="TH SarabunPSK" w:cs="TH SarabunPSK"/>
          <w:sz w:val="28"/>
          <w:cs/>
        </w:rPr>
        <w:t>ทางการ</w:t>
      </w:r>
      <w:r w:rsidR="009F3A4B" w:rsidRPr="00A329ED">
        <w:rPr>
          <w:rFonts w:ascii="TH SarabunPSK" w:hAnsi="TH SarabunPSK" w:cs="TH SarabunPSK"/>
          <w:sz w:val="28"/>
          <w:cs/>
        </w:rPr>
        <w:t>วิจัย</w:t>
      </w:r>
      <w:r w:rsidRPr="00A329ED">
        <w:rPr>
          <w:rFonts w:ascii="TH SarabunPSK" w:hAnsi="TH SarabunPSK" w:cs="TH SarabunPSK"/>
          <w:sz w:val="28"/>
          <w:cs/>
        </w:rPr>
        <w:t>เกี่ยวกับการจัดการเชิงกลยุทธ์และประสิทธิภาพ</w:t>
      </w:r>
      <w:r w:rsidR="00D40B87">
        <w:rPr>
          <w:rFonts w:ascii="TH SarabunPSK" w:hAnsi="TH SarabunPSK" w:cs="TH SarabunPSK" w:hint="cs"/>
          <w:sz w:val="28"/>
          <w:cs/>
        </w:rPr>
        <w:t>การดำเนินงาน</w:t>
      </w:r>
      <w:r w:rsidRPr="00A329ED">
        <w:rPr>
          <w:rFonts w:ascii="TH SarabunPSK" w:hAnsi="TH SarabunPSK" w:cs="TH SarabunPSK"/>
          <w:sz w:val="28"/>
          <w:cs/>
        </w:rPr>
        <w:t>ขององค์กร</w:t>
      </w:r>
      <w:r w:rsidR="00B07581" w:rsidRPr="00A329ED">
        <w:rPr>
          <w:rFonts w:ascii="TH SarabunPSK" w:hAnsi="TH SarabunPSK" w:cs="TH SarabunPSK"/>
          <w:sz w:val="28"/>
          <w:cs/>
        </w:rPr>
        <w:t>ด้วย</w:t>
      </w:r>
      <w:r w:rsidR="009F3A4B" w:rsidRPr="00A329ED">
        <w:rPr>
          <w:rFonts w:ascii="TH SarabunPSK" w:hAnsi="TH SarabunPSK" w:cs="TH SarabunPSK"/>
          <w:sz w:val="28"/>
          <w:cs/>
        </w:rPr>
        <w:t>การทดสอบความส</w:t>
      </w:r>
      <w:r w:rsidR="00B07581" w:rsidRPr="00A329ED">
        <w:rPr>
          <w:rFonts w:ascii="TH SarabunPSK" w:hAnsi="TH SarabunPSK" w:cs="TH SarabunPSK"/>
          <w:sz w:val="28"/>
          <w:cs/>
        </w:rPr>
        <w:t>ัม</w:t>
      </w:r>
      <w:r w:rsidR="009F3A4B" w:rsidRPr="00A329ED">
        <w:rPr>
          <w:rFonts w:ascii="TH SarabunPSK" w:hAnsi="TH SarabunPSK" w:cs="TH SarabunPSK"/>
          <w:sz w:val="28"/>
          <w:cs/>
        </w:rPr>
        <w:t>พันธ์</w:t>
      </w:r>
      <w:r w:rsidR="00B07581" w:rsidRPr="00A329ED">
        <w:rPr>
          <w:rFonts w:ascii="TH SarabunPSK" w:hAnsi="TH SarabunPSK" w:cs="TH SarabunPSK"/>
          <w:sz w:val="28"/>
          <w:cs/>
        </w:rPr>
        <w:t>ของการทำงานเป็นทีม</w:t>
      </w:r>
      <w:r w:rsidR="00297079">
        <w:rPr>
          <w:rFonts w:ascii="TH SarabunPSK" w:hAnsi="TH SarabunPSK" w:cs="TH SarabunPSK" w:hint="cs"/>
          <w:sz w:val="28"/>
          <w:cs/>
        </w:rPr>
        <w:t>แ</w:t>
      </w:r>
      <w:r w:rsidR="00B07581" w:rsidRPr="00A329ED">
        <w:rPr>
          <w:rFonts w:ascii="TH SarabunPSK" w:hAnsi="TH SarabunPSK" w:cs="TH SarabunPSK"/>
          <w:sz w:val="28"/>
          <w:cs/>
        </w:rPr>
        <w:t>ละแรงจูงใจในการทำงานในฐานะ</w:t>
      </w:r>
      <w:r w:rsidR="009F3A4B" w:rsidRPr="00A329ED">
        <w:rPr>
          <w:rFonts w:ascii="TH SarabunPSK" w:hAnsi="TH SarabunPSK" w:cs="TH SarabunPSK"/>
          <w:sz w:val="28"/>
          <w:cs/>
        </w:rPr>
        <w:t>บทบาทตัวแปรคั่นกลาง</w:t>
      </w:r>
      <w:r w:rsidR="00B07581" w:rsidRPr="00A329ED">
        <w:rPr>
          <w:rFonts w:ascii="TH SarabunPSK" w:hAnsi="TH SarabunPSK" w:cs="TH SarabunPSK"/>
          <w:sz w:val="28"/>
          <w:cs/>
        </w:rPr>
        <w:t>ระหว่าง</w:t>
      </w:r>
      <w:r w:rsidRPr="00A329ED">
        <w:rPr>
          <w:rFonts w:ascii="TH SarabunPSK" w:hAnsi="TH SarabunPSK" w:cs="TH SarabunPSK"/>
          <w:sz w:val="28"/>
          <w:cs/>
        </w:rPr>
        <w:t>ความสัมพันธ์</w:t>
      </w:r>
      <w:r w:rsidR="00B07581" w:rsidRPr="00A329ED">
        <w:rPr>
          <w:rFonts w:ascii="TH SarabunPSK" w:hAnsi="TH SarabunPSK" w:cs="TH SarabunPSK"/>
          <w:sz w:val="28"/>
          <w:cs/>
        </w:rPr>
        <w:t>ขอ</w:t>
      </w:r>
      <w:r w:rsidRPr="00A329ED">
        <w:rPr>
          <w:rFonts w:ascii="TH SarabunPSK" w:hAnsi="TH SarabunPSK" w:cs="TH SarabunPSK"/>
          <w:sz w:val="28"/>
          <w:cs/>
        </w:rPr>
        <w:t>ง</w:t>
      </w:r>
      <w:r w:rsidR="009F3A4B" w:rsidRPr="00A329ED">
        <w:rPr>
          <w:rFonts w:ascii="TH SarabunPSK" w:hAnsi="TH SarabunPSK" w:cs="TH SarabunPSK"/>
          <w:sz w:val="28"/>
          <w:cs/>
        </w:rPr>
        <w:t>ความมุ่งมั่นเชิง</w:t>
      </w:r>
      <w:r w:rsidRPr="00A329ED">
        <w:rPr>
          <w:rFonts w:ascii="TH SarabunPSK" w:hAnsi="TH SarabunPSK" w:cs="TH SarabunPSK"/>
          <w:sz w:val="28"/>
          <w:cs/>
        </w:rPr>
        <w:t>กลยุทธ์และประสิทธิภาพ</w:t>
      </w:r>
      <w:r w:rsidR="009F3A4B" w:rsidRPr="00A329ED">
        <w:rPr>
          <w:rFonts w:ascii="TH SarabunPSK" w:hAnsi="TH SarabunPSK" w:cs="TH SarabunPSK"/>
          <w:sz w:val="28"/>
          <w:cs/>
        </w:rPr>
        <w:t>การดำเนินงานขององค์กร</w:t>
      </w:r>
      <w:r w:rsidR="002E4527" w:rsidRPr="00A329ED">
        <w:rPr>
          <w:rFonts w:ascii="TH SarabunPSK" w:hAnsi="TH SarabunPSK" w:cs="TH SarabunPSK"/>
          <w:sz w:val="28"/>
          <w:cs/>
        </w:rPr>
        <w:t xml:space="preserve"> </w:t>
      </w:r>
      <w:r w:rsidR="0067592A">
        <w:rPr>
          <w:rFonts w:ascii="TH SarabunPSK" w:hAnsi="TH SarabunPSK" w:cs="TH SarabunPSK" w:hint="cs"/>
          <w:sz w:val="28"/>
          <w:cs/>
        </w:rPr>
        <w:t>โดย</w:t>
      </w:r>
      <w:r w:rsidR="002E4527" w:rsidRPr="00A329ED">
        <w:rPr>
          <w:rFonts w:ascii="TH SarabunPSK" w:hAnsi="TH SarabunPSK" w:cs="TH SarabunPSK"/>
          <w:sz w:val="28"/>
          <w:cs/>
        </w:rPr>
        <w:t>ผลการศึกษาที่ได้จากการวิจัยครั้งนี้</w:t>
      </w:r>
      <w:r w:rsidR="00297079">
        <w:rPr>
          <w:rFonts w:ascii="TH SarabunPSK" w:hAnsi="TH SarabunPSK" w:cs="TH SarabunPSK" w:hint="cs"/>
          <w:sz w:val="28"/>
          <w:cs/>
        </w:rPr>
        <w:t>หน่วยงาน</w:t>
      </w:r>
      <w:r w:rsidR="002E4527" w:rsidRPr="00A329ED">
        <w:rPr>
          <w:rFonts w:ascii="TH SarabunPSK" w:hAnsi="TH SarabunPSK" w:cs="TH SarabunPSK"/>
          <w:sz w:val="28"/>
          <w:cs/>
        </w:rPr>
        <w:t>สามารถกำหนดกลยุทธ์เชิงรุกได้อย่างเหมาะสมให้เป็นแบบแผนในการดำเนินงานเพื่อประโยชน์สูงสุดและบรรลุเป้า</w:t>
      </w:r>
      <w:r w:rsidR="008105F1" w:rsidRPr="00A329ED">
        <w:rPr>
          <w:rFonts w:ascii="TH SarabunPSK" w:hAnsi="TH SarabunPSK" w:cs="TH SarabunPSK"/>
          <w:sz w:val="28"/>
          <w:cs/>
        </w:rPr>
        <w:t>หมาย</w:t>
      </w:r>
      <w:r w:rsidR="002E4527" w:rsidRPr="00A329ED">
        <w:rPr>
          <w:rFonts w:ascii="TH SarabunPSK" w:hAnsi="TH SarabunPSK" w:cs="TH SarabunPSK"/>
          <w:sz w:val="28"/>
          <w:cs/>
        </w:rPr>
        <w:t>ได้อย่างมีประสิทธิภาพ</w:t>
      </w:r>
    </w:p>
    <w:p w:rsidR="00D67598" w:rsidRDefault="00D67598" w:rsidP="00C90065">
      <w:pPr>
        <w:rPr>
          <w:rFonts w:ascii="TH SarabunPSK" w:hAnsi="TH SarabunPSK" w:cs="TH SarabunPSK"/>
          <w:b/>
          <w:bCs/>
          <w:sz w:val="28"/>
        </w:rPr>
      </w:pPr>
      <w:r w:rsidRPr="00D67598">
        <w:rPr>
          <w:rFonts w:ascii="TH SarabunPSK" w:hAnsi="TH SarabunPSK" w:cs="TH SarabunPSK"/>
          <w:b/>
          <w:bCs/>
          <w:sz w:val="28"/>
        </w:rPr>
        <w:t xml:space="preserve">2. </w:t>
      </w:r>
      <w:r w:rsidRPr="00D67598">
        <w:rPr>
          <w:rFonts w:ascii="TH SarabunPSK" w:hAnsi="TH SarabunPSK" w:cs="TH SarabunPSK"/>
          <w:b/>
          <w:bCs/>
          <w:sz w:val="28"/>
          <w:cs/>
        </w:rPr>
        <w:t>วัตถุประสงค์การวิจัย</w:t>
      </w:r>
    </w:p>
    <w:p w:rsidR="007450DD" w:rsidRPr="00C90065" w:rsidRDefault="00D67598" w:rsidP="00C90065">
      <w:pPr>
        <w:spacing w:after="240"/>
        <w:rPr>
          <w:rFonts w:ascii="TH SarabunPSK" w:hAnsi="TH SarabunPSK" w:cs="TH SarabunPSK"/>
          <w:sz w:val="28"/>
        </w:rPr>
      </w:pPr>
      <w:r w:rsidRPr="00D67598">
        <w:rPr>
          <w:rFonts w:ascii="TH SarabunPSK" w:hAnsi="TH SarabunPSK" w:cs="TH SarabunPSK"/>
          <w:sz w:val="28"/>
        </w:rPr>
        <w:tab/>
        <w:t xml:space="preserve">1. </w:t>
      </w:r>
      <w:r w:rsidRPr="00D67598">
        <w:rPr>
          <w:rFonts w:ascii="TH SarabunPSK" w:hAnsi="TH SarabunPSK" w:cs="TH SarabunPSK"/>
          <w:sz w:val="28"/>
          <w:cs/>
        </w:rPr>
        <w:t>เพื่อ</w:t>
      </w:r>
      <w:r w:rsidR="007450DD">
        <w:rPr>
          <w:rFonts w:ascii="TH SarabunPSK" w:hAnsi="TH SarabunPSK" w:cs="TH SarabunPSK" w:hint="cs"/>
          <w:sz w:val="28"/>
          <w:cs/>
        </w:rPr>
        <w:t>ทดสอบ</w:t>
      </w:r>
      <w:r w:rsidR="00B46DB4">
        <w:rPr>
          <w:rFonts w:ascii="TH SarabunPSK" w:hAnsi="TH SarabunPSK" w:cs="TH SarabunPSK" w:hint="cs"/>
          <w:sz w:val="28"/>
          <w:cs/>
        </w:rPr>
        <w:t>ผล</w:t>
      </w:r>
      <w:r w:rsidRPr="00D67598">
        <w:rPr>
          <w:rFonts w:ascii="TH SarabunPSK" w:hAnsi="TH SarabunPSK" w:cs="TH SarabunPSK"/>
          <w:sz w:val="28"/>
          <w:cs/>
        </w:rPr>
        <w:t>การมุ่งเน้น</w:t>
      </w:r>
      <w:r w:rsidR="00AD5BCD">
        <w:rPr>
          <w:rFonts w:ascii="TH SarabunPSK" w:hAnsi="TH SarabunPSK" w:cs="TH SarabunPSK" w:hint="cs"/>
          <w:sz w:val="28"/>
          <w:cs/>
        </w:rPr>
        <w:t>เชิง</w:t>
      </w:r>
      <w:r w:rsidRPr="00D67598">
        <w:rPr>
          <w:rFonts w:ascii="TH SarabunPSK" w:hAnsi="TH SarabunPSK" w:cs="TH SarabunPSK"/>
          <w:sz w:val="28"/>
          <w:cs/>
        </w:rPr>
        <w:t>กลยุทธ์ต่อผลการดำเนินงานของสหกรณ์ออมทรัพย์ในประเทศไทย: บทบาทตัวแปรคั่นกลางของแรงจูงใจในการทำงานและการทำงานเป็นทีม</w:t>
      </w:r>
    </w:p>
    <w:p w:rsidR="00CC52CC" w:rsidRDefault="00CC52CC" w:rsidP="00C90065">
      <w:pPr>
        <w:rPr>
          <w:rFonts w:ascii="TH SarabunPSK" w:hAnsi="TH SarabunPSK" w:cs="TH SarabunPSK"/>
          <w:b/>
          <w:bCs/>
          <w:sz w:val="28"/>
        </w:rPr>
      </w:pPr>
    </w:p>
    <w:p w:rsidR="00D67598" w:rsidRDefault="009E226C" w:rsidP="00C90065">
      <w:pPr>
        <w:rPr>
          <w:rFonts w:ascii="TH SarabunPSK" w:hAnsi="TH SarabunPSK" w:cs="TH SarabunPSK"/>
          <w:b/>
          <w:bCs/>
          <w:sz w:val="28"/>
        </w:rPr>
      </w:pPr>
      <w:r>
        <w:rPr>
          <w:rFonts w:ascii="TH SarabunPSK" w:hAnsi="TH SarabunPSK" w:cs="TH SarabunPSK"/>
          <w:b/>
          <w:bCs/>
          <w:sz w:val="28"/>
        </w:rPr>
        <w:lastRenderedPageBreak/>
        <w:t>3</w:t>
      </w:r>
      <w:r w:rsidR="00FA2E53" w:rsidRPr="00FA2E53">
        <w:rPr>
          <w:rFonts w:ascii="TH SarabunPSK" w:hAnsi="TH SarabunPSK" w:cs="TH SarabunPSK"/>
          <w:b/>
          <w:bCs/>
          <w:sz w:val="28"/>
        </w:rPr>
        <w:t xml:space="preserve">. </w:t>
      </w:r>
      <w:r w:rsidR="00FA2E53" w:rsidRPr="00FA2E53">
        <w:rPr>
          <w:rFonts w:ascii="TH SarabunPSK" w:hAnsi="TH SarabunPSK" w:cs="TH SarabunPSK"/>
          <w:b/>
          <w:bCs/>
          <w:sz w:val="28"/>
          <w:cs/>
        </w:rPr>
        <w:t>วิธีดำเนินการวิจัย</w:t>
      </w:r>
    </w:p>
    <w:p w:rsidR="00423B18" w:rsidRDefault="00FA2E53" w:rsidP="00423B18">
      <w:pPr>
        <w:ind w:firstLine="720"/>
        <w:rPr>
          <w:rFonts w:ascii="TH SarabunPSK" w:hAnsi="TH SarabunPSK" w:cs="TH SarabunPSK"/>
          <w:sz w:val="28"/>
        </w:rPr>
      </w:pPr>
      <w:r w:rsidRPr="00A329ED">
        <w:rPr>
          <w:rFonts w:ascii="TH SarabunPSK" w:hAnsi="TH SarabunPSK" w:cs="TH SarabunPSK"/>
          <w:b/>
          <w:bCs/>
          <w:sz w:val="28"/>
          <w:cs/>
        </w:rPr>
        <w:t xml:space="preserve">ประชากรและกลุ่มตัวอย่าง </w:t>
      </w:r>
    </w:p>
    <w:p w:rsidR="00FA2E53" w:rsidRPr="00C03159" w:rsidRDefault="00FA2E53" w:rsidP="00423B18">
      <w:pPr>
        <w:ind w:firstLine="720"/>
        <w:rPr>
          <w:rFonts w:ascii="TH SarabunPSK" w:hAnsi="TH SarabunPSK" w:cs="TH SarabunPSK"/>
          <w:sz w:val="28"/>
          <w:cs/>
        </w:rPr>
      </w:pPr>
      <w:r w:rsidRPr="00A329ED">
        <w:rPr>
          <w:rFonts w:ascii="TH SarabunPSK" w:hAnsi="TH SarabunPSK" w:cs="TH SarabunPSK"/>
          <w:sz w:val="28"/>
          <w:cs/>
        </w:rPr>
        <w:t>ประชากรและกลุ่มตัวอย่างสำหรับการศึกษาครั้งนี้ คือ คณะกรรมการดำเนิน</w:t>
      </w:r>
      <w:r w:rsidR="00B536F6">
        <w:rPr>
          <w:rFonts w:ascii="TH SarabunPSK" w:hAnsi="TH SarabunPSK" w:cs="TH SarabunPSK" w:hint="cs"/>
          <w:sz w:val="28"/>
          <w:cs/>
        </w:rPr>
        <w:t>การหรือผู้จัดการ</w:t>
      </w:r>
      <w:r w:rsidRPr="00A329ED">
        <w:rPr>
          <w:rFonts w:ascii="TH SarabunPSK" w:hAnsi="TH SarabunPSK" w:cs="TH SarabunPSK"/>
          <w:sz w:val="28"/>
          <w:cs/>
        </w:rPr>
        <w:t>สหกรณ์ออมทรัพย์ขนาดใหญ่ในประเทศไทย จำนวน 147 แห่ง (</w:t>
      </w:r>
      <w:r w:rsidRPr="00A329ED">
        <w:rPr>
          <w:rFonts w:ascii="TH SarabunPSK" w:hAnsi="TH SarabunPSK" w:cs="TH SarabunPSK"/>
          <w:sz w:val="28"/>
        </w:rPr>
        <w:t>Cooperative promotion department, 2021</w:t>
      </w:r>
      <w:r w:rsidRPr="00A329ED">
        <w:rPr>
          <w:rFonts w:ascii="TH SarabunPSK" w:hAnsi="TH SarabunPSK" w:cs="TH SarabunPSK"/>
          <w:sz w:val="28"/>
          <w:cs/>
        </w:rPr>
        <w:t>) เนื่องจากคณะกรรมการดำเนินการ</w:t>
      </w:r>
      <w:r w:rsidR="00B536F6">
        <w:rPr>
          <w:rFonts w:ascii="TH SarabunPSK" w:hAnsi="TH SarabunPSK" w:cs="TH SarabunPSK" w:hint="cs"/>
          <w:sz w:val="28"/>
          <w:cs/>
        </w:rPr>
        <w:t>และผู้จัดการ</w:t>
      </w:r>
      <w:r w:rsidRPr="00A329ED">
        <w:rPr>
          <w:rFonts w:ascii="TH SarabunPSK" w:hAnsi="TH SarabunPSK" w:cs="TH SarabunPSK"/>
          <w:sz w:val="28"/>
          <w:cs/>
        </w:rPr>
        <w:t>สหกรณ์เป็นผู้มี</w:t>
      </w:r>
      <w:r w:rsidR="00B536F6">
        <w:rPr>
          <w:rFonts w:ascii="TH SarabunPSK" w:hAnsi="TH SarabunPSK" w:cs="TH SarabunPSK" w:hint="cs"/>
          <w:sz w:val="28"/>
          <w:cs/>
        </w:rPr>
        <w:t>หน้าที่</w:t>
      </w:r>
      <w:r w:rsidRPr="00A329ED">
        <w:rPr>
          <w:rFonts w:ascii="TH SarabunPSK" w:hAnsi="TH SarabunPSK" w:cs="TH SarabunPSK"/>
          <w:sz w:val="28"/>
          <w:cs/>
        </w:rPr>
        <w:t>สำคัญใน</w:t>
      </w:r>
      <w:r w:rsidR="00B536F6">
        <w:rPr>
          <w:rFonts w:ascii="TH SarabunPSK" w:hAnsi="TH SarabunPSK" w:cs="TH SarabunPSK" w:hint="cs"/>
          <w:sz w:val="28"/>
          <w:cs/>
        </w:rPr>
        <w:t>ขับเคลื่อน</w:t>
      </w:r>
      <w:r w:rsidRPr="00A329ED">
        <w:rPr>
          <w:rFonts w:ascii="TH SarabunPSK" w:hAnsi="TH SarabunPSK" w:cs="TH SarabunPSK"/>
          <w:sz w:val="28"/>
          <w:cs/>
        </w:rPr>
        <w:t xml:space="preserve">กลยุทธ์และนโยบายการดำเนินงาน โดยมีเป้าหมายในการสร้างผลประกอบการที่ดีให้กับสหกรณ์เพื่อที่จะได้คืนผลประโยชน์ตอบแทนกลับคืนสู่สมาชิกสหกรณ์ </w:t>
      </w:r>
      <w:r w:rsidR="00C03159">
        <w:rPr>
          <w:rFonts w:ascii="TH SarabunPSK" w:hAnsi="TH SarabunPSK" w:cs="TH SarabunPSK" w:hint="cs"/>
          <w:sz w:val="28"/>
          <w:cs/>
        </w:rPr>
        <w:t>ทั้งนี้มีสหกรณ์</w:t>
      </w:r>
      <w:r w:rsidR="00C03159" w:rsidRPr="00C03159">
        <w:rPr>
          <w:rFonts w:ascii="TH SarabunPSK" w:hAnsi="TH SarabunPSK" w:cs="TH SarabunPSK"/>
          <w:sz w:val="28"/>
          <w:cs/>
        </w:rPr>
        <w:t xml:space="preserve">ตอบแบบสอบถามกลับมา จำนวน </w:t>
      </w:r>
      <w:r w:rsidR="00C03159" w:rsidRPr="00C03159">
        <w:rPr>
          <w:rFonts w:ascii="TH SarabunPSK" w:hAnsi="TH SarabunPSK" w:cs="TH SarabunPSK"/>
          <w:sz w:val="28"/>
        </w:rPr>
        <w:t>1</w:t>
      </w:r>
      <w:r w:rsidR="00C03159">
        <w:rPr>
          <w:rFonts w:ascii="TH SarabunPSK" w:hAnsi="TH SarabunPSK" w:cs="TH SarabunPSK"/>
          <w:sz w:val="28"/>
        </w:rPr>
        <w:t>40</w:t>
      </w:r>
      <w:r w:rsidR="00C03159" w:rsidRPr="00C03159">
        <w:rPr>
          <w:rFonts w:ascii="TH SarabunPSK" w:hAnsi="TH SarabunPSK" w:cs="TH SarabunPSK"/>
          <w:sz w:val="28"/>
        </w:rPr>
        <w:t xml:space="preserve"> </w:t>
      </w:r>
      <w:r w:rsidR="00C03159">
        <w:rPr>
          <w:rFonts w:ascii="TH SarabunPSK" w:hAnsi="TH SarabunPSK" w:cs="TH SarabunPSK" w:hint="cs"/>
          <w:sz w:val="28"/>
          <w:cs/>
        </w:rPr>
        <w:t xml:space="preserve">ชุด </w:t>
      </w:r>
      <w:r w:rsidR="00C03159" w:rsidRPr="00C03159">
        <w:rPr>
          <w:rFonts w:ascii="TH SarabunPSK" w:hAnsi="TH SarabunPSK" w:cs="TH SarabunPSK"/>
          <w:sz w:val="28"/>
          <w:cs/>
        </w:rPr>
        <w:t xml:space="preserve">และผู้วิจัยได้ทำการตรวจสอบความครบถ้วนสมบูรณ์ของแบบสอบถาม พบว่ามีผู้ตอบแบบสอบถามไม่ครบถ้วนจำนวน </w:t>
      </w:r>
      <w:r w:rsidR="00C03159">
        <w:rPr>
          <w:rFonts w:ascii="TH SarabunPSK" w:hAnsi="TH SarabunPSK" w:cs="TH SarabunPSK" w:hint="cs"/>
          <w:sz w:val="28"/>
          <w:cs/>
        </w:rPr>
        <w:t>4</w:t>
      </w:r>
      <w:r w:rsidR="00C03159" w:rsidRPr="00C03159">
        <w:rPr>
          <w:rFonts w:ascii="TH SarabunPSK" w:hAnsi="TH SarabunPSK" w:cs="TH SarabunPSK"/>
          <w:sz w:val="28"/>
          <w:cs/>
        </w:rPr>
        <w:t xml:space="preserve"> </w:t>
      </w:r>
      <w:r w:rsidR="00C03159">
        <w:rPr>
          <w:rFonts w:ascii="TH SarabunPSK" w:hAnsi="TH SarabunPSK" w:cs="TH SarabunPSK" w:hint="cs"/>
          <w:sz w:val="28"/>
          <w:cs/>
        </w:rPr>
        <w:t>ชุด</w:t>
      </w:r>
      <w:r w:rsidR="00C03159" w:rsidRPr="00C03159">
        <w:rPr>
          <w:rFonts w:ascii="TH SarabunPSK" w:hAnsi="TH SarabunPSK" w:cs="TH SarabunPSK"/>
          <w:sz w:val="28"/>
          <w:cs/>
        </w:rPr>
        <w:t xml:space="preserve"> คงเหลือแบบสอบถามที่สมบูรณ์ จำนวน 136 </w:t>
      </w:r>
      <w:r w:rsidR="00C03159">
        <w:rPr>
          <w:rFonts w:ascii="TH SarabunPSK" w:hAnsi="TH SarabunPSK" w:cs="TH SarabunPSK" w:hint="cs"/>
          <w:sz w:val="28"/>
          <w:cs/>
        </w:rPr>
        <w:t xml:space="preserve">ชุด </w:t>
      </w:r>
      <w:r w:rsidR="00C03159" w:rsidRPr="00C03159">
        <w:rPr>
          <w:rFonts w:ascii="TH SarabunPSK" w:hAnsi="TH SarabunPSK" w:cs="TH SarabunPSK"/>
          <w:sz w:val="28"/>
          <w:cs/>
        </w:rPr>
        <w:t>คิดเป็นร้อยละ</w:t>
      </w:r>
      <w:r w:rsidR="00C03159">
        <w:rPr>
          <w:rFonts w:ascii="TH SarabunPSK" w:hAnsi="TH SarabunPSK" w:cs="TH SarabunPSK" w:hint="cs"/>
          <w:sz w:val="28"/>
          <w:cs/>
        </w:rPr>
        <w:t xml:space="preserve"> 97 </w:t>
      </w:r>
      <w:r w:rsidR="00C03159" w:rsidRPr="00C03159">
        <w:rPr>
          <w:rFonts w:ascii="TH SarabunPSK" w:hAnsi="TH SarabunPSK" w:cs="TH SarabunPSK"/>
          <w:sz w:val="28"/>
          <w:cs/>
        </w:rPr>
        <w:t>ซึ่งเป็นจำนวนที่เพียงพอต่อการวิเคราะห์ข้อมูลและทดสอบสมมติฐาน</w:t>
      </w:r>
      <w:r w:rsidR="00C03159" w:rsidRPr="00A329ED">
        <w:rPr>
          <w:rFonts w:ascii="TH SarabunPSK" w:hAnsi="TH SarabunPSK" w:cs="TH SarabunPSK"/>
          <w:sz w:val="28"/>
          <w:cs/>
        </w:rPr>
        <w:t xml:space="preserve"> </w:t>
      </w:r>
      <w:r w:rsidR="00C03159" w:rsidRPr="00A329ED">
        <w:rPr>
          <w:rFonts w:ascii="TH SarabunPSK" w:hAnsi="TH SarabunPSK" w:cs="TH SarabunPSK"/>
          <w:sz w:val="28"/>
          <w:cs/>
        </w:rPr>
        <w:fldChar w:fldCharType="begin"/>
      </w:r>
      <w:r w:rsidR="00C03159" w:rsidRPr="00A329ED">
        <w:rPr>
          <w:rFonts w:ascii="TH SarabunPSK" w:hAnsi="TH SarabunPSK" w:cs="TH SarabunPSK"/>
          <w:sz w:val="28"/>
        </w:rPr>
        <w:instrText xml:space="preserve"> ADDIN ZOTERO_ITEM CSL_CITATION {"citationID":"YlZ5U6IH","properties":{"formattedCitation":"(Peng &amp; Lai, 2012)","plainCitation":"(Peng &amp; Lai, 2012)","noteIndex":0},"citationItems":[{"id":437,"uris":["http://zotero.org/users/local/EW8pC99R/items/ANGT4W7S"],"itemData":{"id":437,"type":"article-journal","container-title":"Journal of Operations Management","DOI":"10.1016/j.jom.2012.06.002","ISSN":"02726963","issue":"6","journalAbbreviation":"Journal of Operations Management","language":"en","page":"467-480","source":"DOI.org (Crossref)","title":"Using partial least squares in operations management research: A practical guideline and summary of past research","title-short":"Using partial least squares in operations management research","volume":"30","author":[{"family":"Peng","given":"David Xiaosong"},{"family":"Lai","given":"Fujun"}],"issued":{"date-parts":[["2012",9]]}}}],"schema":"https://github.com/citation-style-language/schema/raw/master/csl-citation.json"} </w:instrText>
      </w:r>
      <w:r w:rsidR="00C03159" w:rsidRPr="00A329ED">
        <w:rPr>
          <w:rFonts w:ascii="TH SarabunPSK" w:hAnsi="TH SarabunPSK" w:cs="TH SarabunPSK"/>
          <w:sz w:val="28"/>
          <w:cs/>
        </w:rPr>
        <w:fldChar w:fldCharType="separate"/>
      </w:r>
      <w:r w:rsidR="00C03159" w:rsidRPr="00A329ED">
        <w:rPr>
          <w:rFonts w:ascii="TH SarabunPSK" w:hAnsi="TH SarabunPSK" w:cs="TH SarabunPSK"/>
          <w:sz w:val="28"/>
        </w:rPr>
        <w:t>(Peng &amp; Lai, 2012)</w:t>
      </w:r>
      <w:r w:rsidR="00C03159" w:rsidRPr="00A329ED">
        <w:rPr>
          <w:rFonts w:ascii="TH SarabunPSK" w:hAnsi="TH SarabunPSK" w:cs="TH SarabunPSK"/>
          <w:sz w:val="28"/>
          <w:cs/>
        </w:rPr>
        <w:fldChar w:fldCharType="end"/>
      </w:r>
      <w:r w:rsidR="00C03159">
        <w:rPr>
          <w:rFonts w:ascii="TH SarabunPSK" w:hAnsi="TH SarabunPSK" w:cs="TH SarabunPSK" w:hint="cs"/>
          <w:sz w:val="28"/>
          <w:cs/>
        </w:rPr>
        <w:t xml:space="preserve"> </w:t>
      </w:r>
      <w:r w:rsidR="00C03159" w:rsidRPr="00C03159">
        <w:rPr>
          <w:rFonts w:ascii="TH SarabunPSK" w:hAnsi="TH SarabunPSK" w:cs="TH SarabunPSK"/>
          <w:sz w:val="28"/>
          <w:cs/>
        </w:rPr>
        <w:t>ผู้วิจัย</w:t>
      </w:r>
      <w:r w:rsidR="00C03159">
        <w:rPr>
          <w:rFonts w:ascii="TH SarabunPSK" w:hAnsi="TH SarabunPSK" w:cs="TH SarabunPSK" w:hint="cs"/>
          <w:sz w:val="28"/>
          <w:cs/>
        </w:rPr>
        <w:t>ได้ดำเนินการ</w:t>
      </w:r>
      <w:r w:rsidR="00C03159" w:rsidRPr="00C03159">
        <w:rPr>
          <w:rFonts w:ascii="TH SarabunPSK" w:hAnsi="TH SarabunPSK" w:cs="TH SarabunPSK"/>
          <w:sz w:val="28"/>
          <w:cs/>
        </w:rPr>
        <w:t>สุ่มกลุ่มตัวอย่างโดยไม่อาศัยความน่าจะเป็นด้วยวิธีการสุ่มกลุ่มตัวอย่างแบบเจาะจง (</w:t>
      </w:r>
      <w:r w:rsidR="00C03159" w:rsidRPr="00C03159">
        <w:rPr>
          <w:rFonts w:ascii="TH SarabunPSK" w:hAnsi="TH SarabunPSK" w:cs="TH SarabunPSK"/>
          <w:sz w:val="28"/>
        </w:rPr>
        <w:t>Purposive Sampling Method)</w:t>
      </w:r>
    </w:p>
    <w:p w:rsidR="00FA2E53" w:rsidRPr="00A329ED" w:rsidRDefault="009E226C" w:rsidP="00C90065">
      <w:pPr>
        <w:autoSpaceDE w:val="0"/>
        <w:autoSpaceDN w:val="0"/>
        <w:adjustRightInd w:val="0"/>
        <w:spacing w:before="240"/>
        <w:rPr>
          <w:rFonts w:ascii="TH SarabunPSK" w:hAnsi="TH SarabunPSK" w:cs="TH SarabunPSK"/>
          <w:sz w:val="28"/>
        </w:rPr>
      </w:pPr>
      <w:r>
        <w:rPr>
          <w:rFonts w:ascii="TH SarabunPSK" w:hAnsi="TH SarabunPSK" w:cs="TH SarabunPSK" w:hint="cs"/>
          <w:b/>
          <w:bCs/>
          <w:sz w:val="28"/>
          <w:cs/>
        </w:rPr>
        <w:t>4</w:t>
      </w:r>
      <w:r w:rsidR="00FA2E53">
        <w:rPr>
          <w:rFonts w:ascii="TH SarabunPSK" w:hAnsi="TH SarabunPSK" w:cs="TH SarabunPSK" w:hint="cs"/>
          <w:b/>
          <w:bCs/>
          <w:sz w:val="28"/>
          <w:cs/>
        </w:rPr>
        <w:t xml:space="preserve">. </w:t>
      </w:r>
      <w:r w:rsidR="00FA2E53" w:rsidRPr="00A329ED">
        <w:rPr>
          <w:rFonts w:ascii="TH SarabunPSK" w:hAnsi="TH SarabunPSK" w:cs="TH SarabunPSK"/>
          <w:b/>
          <w:bCs/>
          <w:sz w:val="28"/>
          <w:cs/>
        </w:rPr>
        <w:t>การพัฒนาเครื่องมือการวิจัย</w:t>
      </w:r>
    </w:p>
    <w:p w:rsidR="00FA2E53" w:rsidRPr="00A329ED" w:rsidRDefault="00FA2E53" w:rsidP="00C90065">
      <w:pPr>
        <w:spacing w:after="240"/>
        <w:ind w:firstLine="720"/>
        <w:rPr>
          <w:rFonts w:ascii="TH SarabunPSK" w:hAnsi="TH SarabunPSK" w:cs="TH SarabunPSK"/>
          <w:sz w:val="28"/>
        </w:rPr>
      </w:pPr>
      <w:r w:rsidRPr="00A329ED">
        <w:rPr>
          <w:rFonts w:ascii="TH SarabunPSK" w:hAnsi="TH SarabunPSK" w:cs="TH SarabunPSK"/>
          <w:sz w:val="28"/>
          <w:cs/>
        </w:rPr>
        <w:t>การวิจัยนี้ใช้แบบสอบถามเป็นเครื่องมือวัดซึ่งรับการดัดแปลงจากงายวิจัยในอดีต โดยผู้วิจัยนำมาปรับปรุงและแปลเป็นภาษาไทยเพื่อให้ผู้ตอบแบบสอบถามมีความเข้าใจที่ง่ายขึ้น ประกอบด้วยข้อคำถาม</w:t>
      </w:r>
      <w:r w:rsidRPr="00A329ED">
        <w:rPr>
          <w:rFonts w:ascii="TH SarabunPSK" w:hAnsi="TH SarabunPSK" w:cs="TH SarabunPSK"/>
          <w:color w:val="FF0000"/>
          <w:sz w:val="28"/>
          <w:cs/>
        </w:rPr>
        <w:t xml:space="preserve"> </w:t>
      </w:r>
      <w:r w:rsidRPr="00A329ED">
        <w:rPr>
          <w:rFonts w:ascii="TH SarabunPSK" w:hAnsi="TH SarabunPSK" w:cs="TH SarabunPSK"/>
          <w:sz w:val="28"/>
          <w:cs/>
        </w:rPr>
        <w:t>4 มิติ ได้แก่ มิติด้านความมุ่ง</w:t>
      </w:r>
      <w:r w:rsidR="00BF5D03">
        <w:rPr>
          <w:rFonts w:ascii="TH SarabunPSK" w:hAnsi="TH SarabunPSK" w:cs="TH SarabunPSK" w:hint="cs"/>
          <w:sz w:val="28"/>
          <w:cs/>
        </w:rPr>
        <w:t>เน้น</w:t>
      </w:r>
      <w:r w:rsidRPr="00A329ED">
        <w:rPr>
          <w:rFonts w:ascii="TH SarabunPSK" w:hAnsi="TH SarabunPSK" w:cs="TH SarabunPSK"/>
          <w:sz w:val="28"/>
          <w:cs/>
        </w:rPr>
        <w:t xml:space="preserve">เชิงกลยุทธ์ จำนวน 7 ข้อ ซึ่งพัฒนามาจากงานวิจัยของ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{"citationID":"U1sdpqMF","properties":{"formattedCitation":"(Adiguzel &amp; Sonmez Cakir, 2022)","plainCitation":"(Adiguzel &amp; Sonmez Cakir, 2022)","noteIndex":0},"citationItems":[{"id":1047,"uris":["http://zotero.org/users/local/EW8pC99R/items/7SJGHQ6Z"],"itemData":{"id":1047,"type":"article-journal","abstract":"Purpose – The aim of this study is to evaluate the relationship between innovative climate, strategic orientation, work motivation, business performance and job performance. Design/methodology/approach – Within the scope of the research, a survey was conducted with 400 engineers working in organizations operating within companies producing spare parts for automobile companies. IBM SPSS 25, IBM SPSS AMOS and LISREL programs were gradually used, and the data obtained were evaluated and analyzed.","container-title":"European Journal of Management Studies","DOI":"10.1108/EJMS-01-2022-0007","ISSN":"2183-4172, 2635-2648","journalAbbreviation":"EJMS","language":"en","source":"DOI.org (Crossref)","title":"Examining the effects of strategic orientation and motivation on performance and innovation in the production sector of automobile spare parts","URL":"https://www.emerald.com/insight/content/doi/10.1108/EJMS-01-2022-0007/full/html","author":[{"family":"Adiguzel","given":"Zafer"},{"family":"Sonmez Cakir","given":"Fatma"}],"accessed":{"date-parts":[["2022",8,10]]},"issued":{"date-parts":[["2022",7,5]]}}}],"schema":"https://github.com/citation-style-language/schema/raw/master/csl-citation.json"}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(Adiguzel &amp; Sonmez Cakir, 2022)</w:t>
      </w:r>
      <w:r w:rsidRPr="00A329ED">
        <w:rPr>
          <w:rFonts w:ascii="TH SarabunPSK" w:hAnsi="TH SarabunPSK" w:cs="TH SarabunPSK"/>
          <w:sz w:val="28"/>
          <w:cs/>
        </w:rPr>
        <w:fldChar w:fldCharType="end"/>
      </w:r>
      <w:r w:rsidRPr="00A329ED">
        <w:rPr>
          <w:rFonts w:ascii="TH SarabunPSK" w:hAnsi="TH SarabunPSK" w:cs="TH SarabunPSK"/>
          <w:sz w:val="28"/>
          <w:cs/>
        </w:rPr>
        <w:t xml:space="preserve"> มิติด้านแรงจูงใจในการทำงาน จำนวน 5</w:t>
      </w:r>
      <w:r w:rsidRPr="00A329ED">
        <w:rPr>
          <w:rFonts w:ascii="TH SarabunPSK" w:hAnsi="TH SarabunPSK" w:cs="TH SarabunPSK"/>
          <w:sz w:val="28"/>
        </w:rPr>
        <w:t xml:space="preserve"> </w:t>
      </w:r>
      <w:r w:rsidRPr="00A329ED">
        <w:rPr>
          <w:rFonts w:ascii="TH SarabunPSK" w:hAnsi="TH SarabunPSK" w:cs="TH SarabunPSK"/>
          <w:sz w:val="28"/>
          <w:cs/>
        </w:rPr>
        <w:t xml:space="preserve">ข้อ ซึ่งพัฒนามาจากงานวิจัยของ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{"citationID":"re1BniPu","properties":{"formattedCitation":"(Adiguzel &amp; Sonmez Cakir, 2022; Ngai et al., 2016)","plainCitation":"(Adiguzel &amp; Sonmez Cakir, 2022; Ngai et al., 2016)","dontUpdate":true,"noteIndex":0},"citationItems":[{"id":1047,"uris":["http://zotero.org/users/local/EW8pC99R/items/7SJGHQ6Z"],"itemData":{"id":1047,"type":"article-journal","abstract":"Purpose – The aim of this study is to evaluate the relationship between innovative climate, strategic orientation, work motivation, business performance and job performance. Design/methodology/approach – Within the scope of the research, a survey was conducted with 400 engineers working in organizations operating within companies producing spare parts for automobile companies. IBM SPSS 25, IBM SPSS AMOS and LISREL programs were gradually used, and the data obtained were evaluated and analyzed.","container-title":"European Journal of Management Studies","DOI":"10.1108/EJMS-01-2022-0007","ISSN":"2183-4172, 2635-2648","journalAbbreviation":"EJMS","language":"en","source":"DOI.org (Crossref)","title":"Examining the effects of strategic orientation and motivation on performance and innovation in the production sector of automobile spare parts","URL":"https://www.emerald.com/insight/content/doi/10.1108/EJMS-01-2022-0007/full/html","author":[{"family":"Adiguzel","given":"Zafer"},{"family":"Sonmez Cakir","given":"Fatma"}],"accessed":{"date-parts":[["2022",8,10]]},"issued":{"date-parts":[["2022",7,5]]}}},{"id":1175,"uris":["http://zotero.org/users/local/EW8pC99R/items/RTNR23GK"],"itemData":{"id":1175,"type":"article-journal","abstract":"Based upon a sample of 204 unemployed youths (mean age = 19.59, SD = 2.30) in Hong Kong, the present study investigates relationships between length of unemployment, job information acquisition, selfactualization, and work motivation, as well as the moderating effects of ﬁnancial dependence on parents. The results generally supported the hypothesis that self-actualization was predictive of work motivation, while the length of unemployment and job information acquisition were not. Moreover, ﬁnancial dependence on parents moderated the effect of length of unemployment on work motivation, as well as the effect of job information acquisition on work motivation; while the effect of selfactualization was not moderated. The results lent empirical support to the proposition of empowerment theory; and added new evidence to the interplay between unemployment, deprivation, information acquisition, and familism in explanations of work motivation. The results suggest some ways to elevate the work motivation of unemployed youth.","container-title":"Children and Youth Services Review","DOI":"10.1016/j.childyouth.2016.11.005","ISSN":"01907409","journalAbbreviation":"Children and Youth Services Review","language":"en","page":"157-165","source":"DOI.org (Crossref)","title":"Work motivation of unemployed youths: Moderating effects of financial dependence on parents","title-short":"Work motivation of unemployed youths","volume":"71","author":[{"family":"Ngai","given":"Steven Sek-yum"},{"family":"Cheung","given":"Chau-kiu"},{"family":"Yuan","given":"Rui"},{"family":"Lin","given":"Shen"}],"issued":{"date-parts":[["2016",12]]}}}],"schema":"https://github.com/citation-style-language/schema/raw/master/csl-citation.json"}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(Ngai et al., 2016)</w:t>
      </w:r>
      <w:r w:rsidRPr="00A329ED">
        <w:rPr>
          <w:rFonts w:ascii="TH SarabunPSK" w:hAnsi="TH SarabunPSK" w:cs="TH SarabunPSK"/>
          <w:sz w:val="28"/>
          <w:cs/>
        </w:rPr>
        <w:fldChar w:fldCharType="end"/>
      </w:r>
      <w:r w:rsidRPr="00A329ED">
        <w:rPr>
          <w:rFonts w:ascii="TH SarabunPSK" w:hAnsi="TH SarabunPSK" w:cs="TH SarabunPSK"/>
          <w:sz w:val="28"/>
          <w:cs/>
        </w:rPr>
        <w:t xml:space="preserve"> มิติด้านการทำงานเป็นทีม จำนวน 5</w:t>
      </w:r>
      <w:r w:rsidRPr="00A329ED">
        <w:rPr>
          <w:rFonts w:ascii="TH SarabunPSK" w:hAnsi="TH SarabunPSK" w:cs="TH SarabunPSK"/>
          <w:sz w:val="28"/>
        </w:rPr>
        <w:t xml:space="preserve"> </w:t>
      </w:r>
      <w:r w:rsidRPr="00A329ED">
        <w:rPr>
          <w:rFonts w:ascii="TH SarabunPSK" w:hAnsi="TH SarabunPSK" w:cs="TH SarabunPSK"/>
          <w:sz w:val="28"/>
          <w:cs/>
        </w:rPr>
        <w:t xml:space="preserve">ข้อ ซึ่งพัฒนามาจากงานวิจัยของ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{"citationID":"ibIWMaDT","properties":{"formattedCitation":"(Aronson et al., 2006; Mahenthiran et al., 2021)","plainCitation":"(Aronson et al., 2006; Mahenthiran et al., 2021)","noteIndex":0},"citationItems":[{"id":1180,"uris":["http://zotero.org/users/local/EW8pC99R/items/2TZVA39W"],"itemData":{"id":1180,"type":"article-journal","abstract":"We examined the affect of leader personality on new product development (NPD) project performance under differing conditions of uncertainty. Our model posits teamwork as a mediating variable between leader personality and NPD performance. We hypothesized that the personality variable of openness would have a stronger inﬂuence on teamwork and NPD performance when uncertainty was high, and that the personality variables of extraversion, conscientiousness and stability would have a stronger indirect inﬂuence on NPD performance through teamwork when uncertainty was low. We used structural equation modeling to test two models of the inﬂuence of personality. In our study of 143 development projects, we support the importance of teamwork as a process variable linking leader personality to NPD performance and conﬁrm that the effects of leader personality on these criteria depend on the level of uncertainty operating in NPD projects, thus substantiating all our hypotheses. Recommendations to re-consider hiring criteria and training for NPD project leaders are provided.","container-title":"Journal of Engineering and Technology Management","DOI":"10.1016/j.jengtecman.2006.06.003","ISSN":"09234748","issue":"3","journalAbbreviation":"Journal of Engineering and Technology Management","language":"en","page":"221-247","source":"DOI.org (Crossref)","title":"The impact of leader personality on new product development teamwork and performance: The moderating role of uncertainty","title-short":"The impact of leader personality on new product development teamwork and performance","volume":"23","author":[{"family":"Aronson","given":"Zvi H."},{"family":"Reilly","given":"Richard R."},{"family":"Lynn","given":"Gary S."}],"issued":{"date-parts":[["2006",9]]}}},{"id":1178,"uris":["http://zotero.org/users/local/EW8pC99R/items/SE5YPEMZ"],"itemData":{"id":1178,"type":"chapter","abstract":"This study examines how budgetary support (BS), teamwork, and organizational commitment to employees (OCE) affect firm performance across two countries, Malaysia and the United States. By surveying senior managers of 165 small and medium enterprises, this study finds that teamwork and BS each has a direct effect on OCE and firm performance. Further, results indicate that OCE mediates the relationship between BS, teamwork, and firm performance. In Malaysia, but not in the United States, we find that teamwork affects performance directly. In the United States, but not in Malaysia, we find that BS affects performance, and there is an interaction effect between BS and management influence. We attribute the effects to the different national cultures and social-exchange relations and highlight the contributions to the budgeting research, organizational commitment literature, and to practice.","container-title":"Advances in Management Accounting","ISBN":"978-1-80043-627-5","language":"en","note":"DOI: 10.1108/S1474-787120210000033007","page":"153-174","publisher":"Emerald Publishing Limited","source":"DOI.org (Crossref)","title":"Influence of Budgetary Support and Teamwork on Organizational Commitment and Performance: Evidence from Malaysia and the United States","title-short":"Influence of Budgetary Support and Teamwork on Organizational Commitment and Performance","URL":"https://www.emerald.com/insight/content/doi/10.1108/S1474-787120210000033007/full/html","editor":[{"family":"Akroyd","given":"Chris"},{"family":"Burney","given":"Laurie L."}],"author":[{"family":"Mahenthiran","given":"Sakthi"},{"family":"Mackoy","given":"Robert"},{"family":"Terpstra-Tong","given":"Jane L. Y."}],"accessed":{"date-parts":[["2022",8,19]]},"issued":{"date-parts":[["2021",10,28]]}}}],"schema":"https://github.com/citation-style-language/schema/raw/master/csl-citation.json"}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(Aronson et al., 2006; Mahenthiran et al., 2021)</w:t>
      </w:r>
      <w:r w:rsidRPr="00A329ED">
        <w:rPr>
          <w:rFonts w:ascii="TH SarabunPSK" w:hAnsi="TH SarabunPSK" w:cs="TH SarabunPSK"/>
          <w:sz w:val="28"/>
          <w:cs/>
        </w:rPr>
        <w:fldChar w:fldCharType="end"/>
      </w:r>
      <w:r w:rsidRPr="00A329ED">
        <w:rPr>
          <w:rFonts w:ascii="TH SarabunPSK" w:hAnsi="TH SarabunPSK" w:cs="TH SarabunPSK"/>
          <w:sz w:val="28"/>
          <w:cs/>
        </w:rPr>
        <w:t xml:space="preserve"> และมิติด้านผลการดำเนินงาน</w:t>
      </w:r>
      <w:r w:rsidR="00BF5D03">
        <w:rPr>
          <w:rFonts w:ascii="TH SarabunPSK" w:hAnsi="TH SarabunPSK" w:cs="TH SarabunPSK" w:hint="cs"/>
          <w:sz w:val="28"/>
          <w:cs/>
        </w:rPr>
        <w:t>ขององค์กร</w:t>
      </w:r>
      <w:r w:rsidRPr="00A329ED">
        <w:rPr>
          <w:rFonts w:ascii="TH SarabunPSK" w:hAnsi="TH SarabunPSK" w:cs="TH SarabunPSK"/>
          <w:sz w:val="28"/>
          <w:cs/>
        </w:rPr>
        <w:t xml:space="preserve"> จำนวน 4</w:t>
      </w:r>
      <w:r w:rsidRPr="00A329ED">
        <w:rPr>
          <w:rFonts w:ascii="TH SarabunPSK" w:hAnsi="TH SarabunPSK" w:cs="TH SarabunPSK"/>
          <w:sz w:val="28"/>
        </w:rPr>
        <w:t xml:space="preserve"> </w:t>
      </w:r>
      <w:r w:rsidRPr="00A329ED">
        <w:rPr>
          <w:rFonts w:ascii="TH SarabunPSK" w:hAnsi="TH SarabunPSK" w:cs="TH SarabunPSK"/>
          <w:sz w:val="28"/>
          <w:cs/>
        </w:rPr>
        <w:t xml:space="preserve">ข้อ ซึ่งพัฒนามาจากงานวิจัยของ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{"citationID":"g7xLfx7E","properties":{"formattedCitation":"(Adiguzel &amp; Sonmez Cakir, 2022; Fikri et al., 2022)","plainCitation":"(Adiguzel &amp; Sonmez Cakir, 2022; Fikri et al., 2022)","noteIndex":0},"citationItems":[{"id":1047,"uris":["http://zotero.org/users/local/EW8pC99R/items/7SJGHQ6Z"],"itemData":{"id":1047,"type":"article-journal","abstract":"Purpose – The aim of this study is to evaluate the relationship between innovative climate, strategic orientation, work motivation, business performance and job performance. Design/methodology/approach – Within the scope of the research, a survey was conducted with 400 engineers working in organizations operating within companies producing spare parts for automobile companies. IBM SPSS 25, IBM SPSS AMOS and LISREL programs were gradually used, and the data obtained were evaluated and analyzed.","container-title":"European Journal of Management Studies","DOI":"10.1108/EJMS-01-2022-0007","ISSN":"2183-4172, 2635-2648","journalAbbreviation":"EJMS","language":"en","source":"DOI.org (Crossref)","title":"Examining the effects of strategic orientation and motivation on performance and innovation in the production sector of automobile spare parts","URL":"https://www.emerald.com/insight/content/doi/10.1108/EJMS-01-2022-0007/full/html","author":[{"family":"Adiguzel","given":"Zafer"},{"family":"Sonmez Cakir","given":"Fatma"}],"accessed":{"date-parts":[["2022",8,10]]},"issued":{"date-parts":[["2022",7,5]]}}},{"id":1182,"uris":["http://zotero.org/users/local/EW8pC99R/items/BMHQXES7"],"itemData":{"id":1182,"type":"article-journal","abstract":"Purpose – The purpose of this study is to see the effect of market orientation (MO) on business performance with two intervening variables, namely, service innovation and total quality management (TQM) with Muslim fashion micro, small, and medium enterprises as the object of research.","container-title":"Journal of Islamic Accounting and Business Research","DOI":"10.1108/JIABR-12-2021-0321","ISSN":"1759-0817, 1759-0817","journalAbbreviation":"JIABR","language":"en","source":"DOI.org (Crossref)","title":"Market orientation and business performance: the mediating role of total quality management and service innovation among Moslem fashion macro, small and medium enterprises in Indonesia","title-short":"Market orientation and business performance","URL":"https://www.emerald.com/insight/content/doi/10.1108/JIABR-12-2021-0321/full/html","author":[{"family":"Fikri","given":"Amar Reza"},{"family":"Ratnasari","given":"Ririn Tri"},{"family":"Ahmi","given":"Aidi"},{"family":"Kirana","given":"Kusuma Chandra"}],"accessed":{"date-parts":[["2022",8,24]]},"issued":{"date-parts":[["2022",6,27]]}}}],"schema":"https://github.com/citation-style-language/schema/raw/master/csl-citation.json"}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(Adiguzel &amp; Sonmez Cakir, 2022; Fikri et al., 2022)</w:t>
      </w:r>
      <w:r w:rsidRPr="00A329ED">
        <w:rPr>
          <w:rFonts w:ascii="TH SarabunPSK" w:hAnsi="TH SarabunPSK" w:cs="TH SarabunPSK"/>
          <w:sz w:val="28"/>
          <w:cs/>
        </w:rPr>
        <w:fldChar w:fldCharType="end"/>
      </w:r>
      <w:r w:rsidRPr="00A329ED">
        <w:rPr>
          <w:rFonts w:ascii="TH SarabunPSK" w:hAnsi="TH SarabunPSK" w:cs="TH SarabunPSK"/>
          <w:sz w:val="28"/>
          <w:cs/>
        </w:rPr>
        <w:t xml:space="preserve"> แต่ละ</w:t>
      </w:r>
      <w:r w:rsidR="00443862">
        <w:rPr>
          <w:rFonts w:ascii="TH SarabunPSK" w:hAnsi="TH SarabunPSK" w:cs="TH SarabunPSK" w:hint="cs"/>
          <w:sz w:val="28"/>
          <w:cs/>
        </w:rPr>
        <w:t>ข้อ</w:t>
      </w:r>
      <w:r w:rsidRPr="00A329ED">
        <w:rPr>
          <w:rFonts w:ascii="TH SarabunPSK" w:hAnsi="TH SarabunPSK" w:cs="TH SarabunPSK"/>
          <w:sz w:val="28"/>
          <w:cs/>
        </w:rPr>
        <w:t>คำถามมีคำตอบเป็นแบบมาตราส่วนประเมินค่า (</w:t>
      </w:r>
      <w:r w:rsidRPr="00A329ED">
        <w:rPr>
          <w:rFonts w:ascii="TH SarabunPSK" w:hAnsi="TH SarabunPSK" w:cs="TH SarabunPSK"/>
          <w:sz w:val="28"/>
        </w:rPr>
        <w:t xml:space="preserve">Rating scale) </w:t>
      </w:r>
      <w:r w:rsidRPr="00A329ED">
        <w:rPr>
          <w:rFonts w:ascii="TH SarabunPSK" w:hAnsi="TH SarabunPSK" w:cs="TH SarabunPSK"/>
          <w:sz w:val="28"/>
          <w:cs/>
        </w:rPr>
        <w:t xml:space="preserve">ซึ่งกำหนดค่าตามวิธีของ </w:t>
      </w:r>
      <w:r w:rsidRPr="00A329ED">
        <w:rPr>
          <w:rFonts w:ascii="TH SarabunPSK" w:hAnsi="TH SarabunPSK" w:cs="TH SarabunPSK"/>
          <w:sz w:val="28"/>
        </w:rPr>
        <w:t>Likert</w:t>
      </w:r>
      <w:r w:rsidRPr="00A329ED">
        <w:rPr>
          <w:rFonts w:ascii="TH SarabunPSK" w:hAnsi="TH SarabunPSK" w:cs="TH SarabunPSK"/>
          <w:sz w:val="28"/>
          <w:cs/>
        </w:rPr>
        <w:t xml:space="preserve"> </w:t>
      </w:r>
      <w:r w:rsidRPr="00A329ED">
        <w:rPr>
          <w:rFonts w:ascii="TH SarabunPSK" w:hAnsi="TH SarabunPSK" w:cs="TH SarabunPSK"/>
          <w:sz w:val="28"/>
        </w:rPr>
        <w:t xml:space="preserve">5 </w:t>
      </w:r>
      <w:r w:rsidRPr="00A329ED">
        <w:rPr>
          <w:rFonts w:ascii="TH SarabunPSK" w:hAnsi="TH SarabunPSK" w:cs="TH SarabunPSK"/>
          <w:sz w:val="28"/>
          <w:cs/>
        </w:rPr>
        <w:t xml:space="preserve">ระดับให้เลือก โดย </w:t>
      </w:r>
      <w:r w:rsidRPr="00A329ED">
        <w:rPr>
          <w:rFonts w:ascii="TH SarabunPSK" w:hAnsi="TH SarabunPSK" w:cs="TH SarabunPSK"/>
          <w:sz w:val="28"/>
        </w:rPr>
        <w:t xml:space="preserve">1 </w:t>
      </w:r>
      <w:r w:rsidRPr="00A329ED">
        <w:rPr>
          <w:rFonts w:ascii="TH SarabunPSK" w:hAnsi="TH SarabunPSK" w:cs="TH SarabunPSK"/>
          <w:sz w:val="28"/>
          <w:cs/>
        </w:rPr>
        <w:t>หมายถึง</w:t>
      </w:r>
      <w:r w:rsidR="00443862">
        <w:rPr>
          <w:rFonts w:ascii="TH SarabunPSK" w:hAnsi="TH SarabunPSK" w:cs="TH SarabunPSK" w:hint="cs"/>
          <w:sz w:val="28"/>
          <w:cs/>
        </w:rPr>
        <w:t xml:space="preserve"> </w:t>
      </w:r>
      <w:r w:rsidRPr="00A329ED">
        <w:rPr>
          <w:rFonts w:ascii="TH SarabunPSK" w:hAnsi="TH SarabunPSK" w:cs="TH SarabunPSK"/>
          <w:sz w:val="28"/>
          <w:cs/>
        </w:rPr>
        <w:t xml:space="preserve">ไม่เห็นด้วยอย่างยิ่ง และ </w:t>
      </w:r>
      <w:r w:rsidRPr="00A329ED">
        <w:rPr>
          <w:rFonts w:ascii="TH SarabunPSK" w:hAnsi="TH SarabunPSK" w:cs="TH SarabunPSK"/>
          <w:sz w:val="28"/>
        </w:rPr>
        <w:t xml:space="preserve">5 </w:t>
      </w:r>
      <w:r w:rsidRPr="00A329ED">
        <w:rPr>
          <w:rFonts w:ascii="TH SarabunPSK" w:hAnsi="TH SarabunPSK" w:cs="TH SarabunPSK"/>
          <w:sz w:val="28"/>
          <w:cs/>
        </w:rPr>
        <w:t>หมายถึง</w:t>
      </w:r>
      <w:r w:rsidR="00443862">
        <w:rPr>
          <w:rFonts w:ascii="TH SarabunPSK" w:hAnsi="TH SarabunPSK" w:cs="TH SarabunPSK" w:hint="cs"/>
          <w:sz w:val="28"/>
          <w:cs/>
        </w:rPr>
        <w:t xml:space="preserve"> </w:t>
      </w:r>
      <w:r w:rsidRPr="00A329ED">
        <w:rPr>
          <w:rFonts w:ascii="TH SarabunPSK" w:hAnsi="TH SarabunPSK" w:cs="TH SarabunPSK"/>
          <w:sz w:val="28"/>
          <w:cs/>
        </w:rPr>
        <w:t xml:space="preserve">เห็นด้วยเป็นอย่างยิ่งกับข้อความนั้น ๆ </w:t>
      </w:r>
    </w:p>
    <w:p w:rsidR="00FA2E53" w:rsidRPr="00A329ED" w:rsidRDefault="009E226C" w:rsidP="00C90065">
      <w:pPr>
        <w:rPr>
          <w:rFonts w:ascii="TH SarabunPSK" w:hAnsi="TH SarabunPSK" w:cs="TH SarabunPSK"/>
          <w:b/>
          <w:bCs/>
          <w:sz w:val="28"/>
        </w:rPr>
      </w:pPr>
      <w:r>
        <w:rPr>
          <w:rFonts w:ascii="TH SarabunPSK" w:hAnsi="TH SarabunPSK" w:cs="TH SarabunPSK" w:hint="cs"/>
          <w:b/>
          <w:bCs/>
          <w:sz w:val="28"/>
          <w:cs/>
        </w:rPr>
        <w:t>5</w:t>
      </w:r>
      <w:r w:rsidR="00FA2E53">
        <w:rPr>
          <w:rFonts w:ascii="TH SarabunPSK" w:hAnsi="TH SarabunPSK" w:cs="TH SarabunPSK" w:hint="cs"/>
          <w:b/>
          <w:bCs/>
          <w:sz w:val="28"/>
          <w:cs/>
        </w:rPr>
        <w:t xml:space="preserve">. </w:t>
      </w:r>
      <w:r w:rsidR="00FA2E53" w:rsidRPr="00A329ED">
        <w:rPr>
          <w:rFonts w:ascii="TH SarabunPSK" w:hAnsi="TH SarabunPSK" w:cs="TH SarabunPSK"/>
          <w:b/>
          <w:bCs/>
          <w:sz w:val="28"/>
          <w:cs/>
        </w:rPr>
        <w:t>สถิติและการวิเคราะห์ข้อมูล</w:t>
      </w:r>
    </w:p>
    <w:p w:rsidR="00FA2E53" w:rsidRPr="00A329ED" w:rsidRDefault="00FA2E53" w:rsidP="00C90065">
      <w:pPr>
        <w:ind w:firstLine="720"/>
        <w:rPr>
          <w:rFonts w:ascii="TH SarabunPSK" w:hAnsi="TH SarabunPSK" w:cs="TH SarabunPSK"/>
          <w:sz w:val="28"/>
        </w:rPr>
      </w:pPr>
      <w:r w:rsidRPr="00A329ED">
        <w:rPr>
          <w:rFonts w:ascii="TH SarabunPSK" w:hAnsi="TH SarabunPSK" w:cs="TH SarabunPSK"/>
          <w:sz w:val="28"/>
          <w:cs/>
        </w:rPr>
        <w:t>การวิจัยนี้</w:t>
      </w:r>
      <w:r w:rsidR="00443862">
        <w:rPr>
          <w:rFonts w:ascii="TH SarabunPSK" w:hAnsi="TH SarabunPSK" w:cs="TH SarabunPSK" w:hint="cs"/>
          <w:sz w:val="28"/>
          <w:cs/>
        </w:rPr>
        <w:t>ใช้สถิติ</w:t>
      </w:r>
      <w:r w:rsidR="00443862" w:rsidRPr="00443862">
        <w:rPr>
          <w:rFonts w:ascii="TH SarabunPSK" w:hAnsi="TH SarabunPSK" w:cs="TH SarabunPSK"/>
          <w:sz w:val="28"/>
          <w:cs/>
        </w:rPr>
        <w:t>เชิงพรรณนา (</w:t>
      </w:r>
      <w:r w:rsidR="00443862" w:rsidRPr="00443862">
        <w:rPr>
          <w:rFonts w:ascii="TH SarabunPSK" w:hAnsi="TH SarabunPSK" w:cs="TH SarabunPSK"/>
          <w:sz w:val="28"/>
        </w:rPr>
        <w:t xml:space="preserve">Descriptive statistics) </w:t>
      </w:r>
      <w:r w:rsidRPr="00A329ED">
        <w:rPr>
          <w:rFonts w:ascii="TH SarabunPSK" w:hAnsi="TH SarabunPSK" w:cs="TH SarabunPSK"/>
          <w:sz w:val="28"/>
          <w:cs/>
        </w:rPr>
        <w:t>อธิบายลักษณะและระดับความคิดเห็นของผู้ตอบและ</w:t>
      </w:r>
      <w:r w:rsidR="00443862" w:rsidRPr="00443862">
        <w:rPr>
          <w:rFonts w:ascii="TH SarabunPSK" w:hAnsi="TH SarabunPSK" w:cs="TH SarabunPSK"/>
          <w:sz w:val="28"/>
          <w:cs/>
        </w:rPr>
        <w:t>สถิติอนุมาณ (</w:t>
      </w:r>
      <w:r w:rsidR="00443862" w:rsidRPr="00443862">
        <w:rPr>
          <w:rFonts w:ascii="TH SarabunPSK" w:hAnsi="TH SarabunPSK" w:cs="TH SarabunPSK"/>
          <w:sz w:val="28"/>
        </w:rPr>
        <w:t xml:space="preserve">Inferential statistics) </w:t>
      </w:r>
      <w:r w:rsidRPr="00A329ED">
        <w:rPr>
          <w:rFonts w:ascii="TH SarabunPSK" w:hAnsi="TH SarabunPSK" w:cs="TH SarabunPSK"/>
          <w:sz w:val="28"/>
          <w:cs/>
        </w:rPr>
        <w:t>ทำการทดสอบสมมติฐานงานวิจัยด้วยการวิเคราะห์โมเดลสมการโครงสร้างด้วยวิธีกำลังสองน้อยที่สุดบางส่วน (</w:t>
      </w:r>
      <w:r w:rsidRPr="00A329ED">
        <w:rPr>
          <w:rFonts w:ascii="TH SarabunPSK" w:hAnsi="TH SarabunPSK" w:cs="TH SarabunPSK"/>
          <w:sz w:val="28"/>
        </w:rPr>
        <w:t xml:space="preserve">Partial least square structural equation model: PLS-SEM) </w:t>
      </w:r>
      <w:r w:rsidRPr="00A329ED">
        <w:rPr>
          <w:rFonts w:ascii="TH SarabunPSK" w:hAnsi="TH SarabunPSK" w:cs="TH SarabunPSK"/>
          <w:sz w:val="28"/>
          <w:cs/>
        </w:rPr>
        <w:t xml:space="preserve">เนื่องจากเป็นเทคนิคทางสถิติที่เหมาะสม มีประสิทธิภาพและให้ผลลัพธ์ที่น่าเชื่อถือ ทั้งยังได้รับความนิยมจากนักวิชาการทางด้านบริหารธุรกิจ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{"citationID":"n4LRpusY","properties":{"formattedCitation":"(Sarstedt et al., 2016)","plainCitation":"(Sarstedt et al., 2016)","noteIndex":0},"citationItems":[{"id":357,"uris":["http://zotero.org/users/local/EW8pC99R/items/BQ2CJXBL"],"itemData":{"id":357,"type":"article-journal","abstract":"Discussions concerning different structural equation modeling methods draw on an increasing array of concepts and related terminology. As a consequence, misconceptions about the meaning of terms such as reﬂective measurement and common factor models as well as formative measurement and composite models have emerged. By distinguishing conceptual variables and their measurement model operationalization from the estimation perspective, we disentangle the confusion between the terminologies and develop a unifying framework. Results from a simulation study substantiate our conceptual considerations, highlighting the biases that occur when using (1) composite-based partial least squares path modeling to estimate common factor models, and (2) common factor-based covariance-based structural equation modeling to estimate composite models. The results show that the use of PLS is preferable, particularly when it is unknown whether the data's nature is common factor- or composite-based.","container-title":"Journal of Business Research","language":"en","page":"13","source":"Zotero","title":"Estimation issues with PLS and CBSEM: Where the bias lies!","author":[{"family":"Sarstedt","given":"Marko"},{"family":"Hair","given":"Joseph F"},{"family":"Ringle","given":"Christian M"},{"family":"Thiele","given":"Kai O"},{"family":"Gudergan","given":"Siegfried P"}],"issued":{"date-parts":[["2016"]]}}}],"schema":"https://github.com/citation-style-language/schema/raw/master/csl-citation.json"}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(Sarstedt et al., 2016)</w:t>
      </w:r>
      <w:r w:rsidRPr="00A329ED">
        <w:rPr>
          <w:rFonts w:ascii="TH SarabunPSK" w:hAnsi="TH SarabunPSK" w:cs="TH SarabunPSK"/>
          <w:sz w:val="28"/>
          <w:cs/>
        </w:rPr>
        <w:fldChar w:fldCharType="end"/>
      </w:r>
      <w:r w:rsidRPr="00A329ED">
        <w:rPr>
          <w:rFonts w:ascii="TH SarabunPSK" w:hAnsi="TH SarabunPSK" w:cs="TH SarabunPSK"/>
          <w:sz w:val="28"/>
          <w:cs/>
        </w:rPr>
        <w:t xml:space="preserve"> เพราะเป็นที่ยอมรับว่ามีความหยืดหยุ่นเชิงโครงสร้างค่อนข้างสูง ดังนั้นจึงเหมาะกับงานวิจัยใหม่ ๆ ที่ยังไม่มีงานวิจัยเชิงประจักษ์รองรับมากเพียงพอ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{"citationID":"lZKcdulf","properties":{"formattedCitation":"(T.-C. Lin et al., 2014)","plainCitation":"(T.-C. Lin et al., 2014)","dontUpdate":true,"noteIndex":0},"citationItems":[{"id":414,"uris":["http://zotero.org/users/local/EW8pC99R/items/V5UK55S7"],"itemData":{"id":414,"type":"article-journal","container-title":"Information &amp; Management","DOI":"10.1016/j.im.2013.09.002","ISSN":"03787206","issue":"1","journalAbbreviation":"Information &amp; Management","language":"en","page":"1-12","source":"DOI.org (Crossref)","title":"Exploring top managers’ innovative IT (IIT) championing behavior: Integrating the personal and technical contexts","title-short":"Exploring top managers’ innovative IT (IIT) championing behavior","volume":"51","author":[{"family":"Lin","given":"Tung-Ching"},{"family":"Ku","given":"Yi-Cheng"},{"family":"Huang","given":"Yu-Shan"}],"issued":{"date-parts":[["2014",1]]}}}],"schema":"https://github.com/citation-style-language/schema/raw/master/csl-citation.json"}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(Lin et al., 2014)</w:t>
      </w:r>
      <w:r w:rsidRPr="00A329ED">
        <w:rPr>
          <w:rFonts w:ascii="TH SarabunPSK" w:hAnsi="TH SarabunPSK" w:cs="TH SarabunPSK"/>
          <w:sz w:val="28"/>
          <w:cs/>
        </w:rPr>
        <w:fldChar w:fldCharType="end"/>
      </w:r>
      <w:r w:rsidRPr="00A329ED">
        <w:rPr>
          <w:rFonts w:ascii="TH SarabunPSK" w:hAnsi="TH SarabunPSK" w:cs="TH SarabunPSK"/>
          <w:sz w:val="28"/>
          <w:cs/>
        </w:rPr>
        <w:t xml:space="preserve"> โดยทำการวิิเคราะห์์โมเดลสมการโครงสร้าง 2 รูปแบบ ดังนี้ </w:t>
      </w:r>
    </w:p>
    <w:p w:rsidR="00FA2E53" w:rsidRPr="00A329ED" w:rsidRDefault="00FA2E53" w:rsidP="000D457E">
      <w:pPr>
        <w:ind w:firstLine="567"/>
        <w:rPr>
          <w:rFonts w:ascii="TH SarabunPSK" w:hAnsi="TH SarabunPSK" w:cs="TH SarabunPSK"/>
          <w:b/>
          <w:bCs/>
          <w:sz w:val="28"/>
        </w:rPr>
      </w:pPr>
      <w:r w:rsidRPr="00A329ED">
        <w:rPr>
          <w:rFonts w:ascii="TH SarabunPSK" w:hAnsi="TH SarabunPSK" w:cs="TH SarabunPSK"/>
          <w:b/>
          <w:bCs/>
          <w:sz w:val="28"/>
          <w:cs/>
        </w:rPr>
        <w:t>การวิิเคราะห์์โมเดลการวัด</w:t>
      </w:r>
    </w:p>
    <w:p w:rsidR="00FA2E53" w:rsidRPr="00A329ED" w:rsidRDefault="00FA2E53" w:rsidP="000D457E">
      <w:pPr>
        <w:ind w:firstLine="720"/>
        <w:rPr>
          <w:rFonts w:ascii="TH SarabunPSK" w:hAnsi="TH SarabunPSK" w:cs="TH SarabunPSK"/>
          <w:sz w:val="28"/>
          <w:cs/>
        </w:rPr>
      </w:pPr>
      <w:r w:rsidRPr="00A329ED">
        <w:rPr>
          <w:rFonts w:ascii="TH SarabunPSK" w:hAnsi="TH SarabunPSK" w:cs="TH SarabunPSK"/>
          <w:sz w:val="28"/>
          <w:cs/>
        </w:rPr>
        <w:t>การวิจัยนี้ ผู้วิจัยได้พิจารณาความเหมาะสมและครอบคลุมกับเนื้อหาของความสอดคล้องระหว่างวัตถุประสงค์กับตัวแปรวัดด้วยการตรวจทานจากผู้เชี่ยวชาญ (</w:t>
      </w:r>
      <w:r w:rsidRPr="00A329ED">
        <w:rPr>
          <w:rFonts w:ascii="TH SarabunPSK" w:hAnsi="TH SarabunPSK" w:cs="TH SarabunPSK"/>
          <w:sz w:val="28"/>
        </w:rPr>
        <w:t xml:space="preserve">Panel </w:t>
      </w:r>
      <w:r w:rsidR="006246EC">
        <w:rPr>
          <w:rFonts w:ascii="TH SarabunPSK" w:hAnsi="TH SarabunPSK" w:cs="TH SarabunPSK"/>
          <w:sz w:val="28"/>
        </w:rPr>
        <w:t>e</w:t>
      </w:r>
      <w:r w:rsidRPr="00A329ED">
        <w:rPr>
          <w:rFonts w:ascii="TH SarabunPSK" w:hAnsi="TH SarabunPSK" w:cs="TH SarabunPSK"/>
          <w:sz w:val="28"/>
        </w:rPr>
        <w:t>xpert review</w:t>
      </w:r>
      <w:r w:rsidRPr="00A329ED">
        <w:rPr>
          <w:rFonts w:ascii="TH SarabunPSK" w:hAnsi="TH SarabunPSK" w:cs="TH SarabunPSK"/>
          <w:sz w:val="28"/>
          <w:cs/>
        </w:rPr>
        <w:t>) ทั้งยังตรวจสอบค่าความเชื่อมั่น (</w:t>
      </w:r>
      <w:r w:rsidRPr="00A329ED">
        <w:rPr>
          <w:rFonts w:ascii="TH SarabunPSK" w:hAnsi="TH SarabunPSK" w:cs="TH SarabunPSK"/>
          <w:sz w:val="28"/>
        </w:rPr>
        <w:t xml:space="preserve">Reliability) </w:t>
      </w:r>
      <w:r w:rsidRPr="00A329ED">
        <w:rPr>
          <w:rFonts w:ascii="TH SarabunPSK" w:hAnsi="TH SarabunPSK" w:cs="TH SarabunPSK"/>
          <w:sz w:val="28"/>
          <w:cs/>
        </w:rPr>
        <w:t>เพื่อตรวจสอบค่าสัมประสิทธิ์แอลฟาของ</w:t>
      </w:r>
      <w:proofErr w:type="spellStart"/>
      <w:r w:rsidRPr="00A329ED">
        <w:rPr>
          <w:rFonts w:ascii="TH SarabunPSK" w:hAnsi="TH SarabunPSK" w:cs="TH SarabunPSK"/>
          <w:sz w:val="28"/>
          <w:cs/>
        </w:rPr>
        <w:t>ครอน</w:t>
      </w:r>
      <w:proofErr w:type="spellEnd"/>
      <w:r w:rsidRPr="00A329ED">
        <w:rPr>
          <w:rFonts w:ascii="TH SarabunPSK" w:hAnsi="TH SarabunPSK" w:cs="TH SarabunPSK"/>
          <w:sz w:val="28"/>
          <w:cs/>
        </w:rPr>
        <w:t>บาค (</w:t>
      </w:r>
      <w:r w:rsidRPr="00A329ED">
        <w:rPr>
          <w:rFonts w:ascii="TH SarabunPSK" w:hAnsi="TH SarabunPSK" w:cs="TH SarabunPSK"/>
          <w:sz w:val="28"/>
        </w:rPr>
        <w:t xml:space="preserve">Cronbach’s alpha coefficient) </w:t>
      </w:r>
      <w:r w:rsidRPr="00A329ED">
        <w:rPr>
          <w:rFonts w:ascii="TH SarabunPSK" w:hAnsi="TH SarabunPSK" w:cs="TH SarabunPSK"/>
          <w:sz w:val="28"/>
          <w:cs/>
        </w:rPr>
        <w:t>ซึ่งควรมีค่ามากกว่า 0.70 ขึ้นไป (</w:t>
      </w:r>
      <w:r w:rsidRPr="00A329ED">
        <w:rPr>
          <w:rFonts w:ascii="TH SarabunPSK" w:hAnsi="TH SarabunPSK" w:cs="TH SarabunPSK"/>
          <w:sz w:val="28"/>
        </w:rPr>
        <w:t xml:space="preserve">Hair et al., </w:t>
      </w:r>
      <w:r w:rsidRPr="00A329ED">
        <w:rPr>
          <w:rFonts w:ascii="TH SarabunPSK" w:hAnsi="TH SarabunPSK" w:cs="TH SarabunPSK"/>
          <w:sz w:val="28"/>
          <w:cs/>
        </w:rPr>
        <w:t>2017) ค่าความเชื่อมั่นรวมของตัวแปรแฝง (</w:t>
      </w:r>
      <w:r w:rsidRPr="00A329ED">
        <w:rPr>
          <w:rFonts w:ascii="TH SarabunPSK" w:hAnsi="TH SarabunPSK" w:cs="TH SarabunPSK"/>
          <w:sz w:val="28"/>
        </w:rPr>
        <w:t xml:space="preserve">Composite reliability: CR) </w:t>
      </w:r>
      <w:r w:rsidRPr="00A329ED">
        <w:rPr>
          <w:rFonts w:ascii="TH SarabunPSK" w:hAnsi="TH SarabunPSK" w:cs="TH SarabunPSK"/>
          <w:sz w:val="28"/>
          <w:cs/>
        </w:rPr>
        <w:t>ซึ่งควรมากกว่า 0.70 ขึ้นไป ความตรงเชิงลู่เข้า (</w:t>
      </w:r>
      <w:r w:rsidRPr="00A329ED">
        <w:rPr>
          <w:rFonts w:ascii="TH SarabunPSK" w:hAnsi="TH SarabunPSK" w:cs="TH SarabunPSK"/>
          <w:sz w:val="28"/>
        </w:rPr>
        <w:t xml:space="preserve">Convergent validity) </w:t>
      </w:r>
      <w:r w:rsidRPr="00A329ED">
        <w:rPr>
          <w:rFonts w:ascii="TH SarabunPSK" w:hAnsi="TH SarabunPSK" w:cs="TH SarabunPSK"/>
          <w:sz w:val="28"/>
          <w:cs/>
        </w:rPr>
        <w:t>ด้วยการทดสอบค่าความแปรปรวนที่สกัดได้เฉลี่ย (</w:t>
      </w:r>
      <w:r w:rsidRPr="00A329ED">
        <w:rPr>
          <w:rFonts w:ascii="TH SarabunPSK" w:hAnsi="TH SarabunPSK" w:cs="TH SarabunPSK"/>
          <w:sz w:val="28"/>
        </w:rPr>
        <w:t xml:space="preserve">Average variance extracted: AVE) </w:t>
      </w:r>
      <w:r w:rsidRPr="00A329ED">
        <w:rPr>
          <w:rFonts w:ascii="TH SarabunPSK" w:hAnsi="TH SarabunPSK" w:cs="TH SarabunPSK"/>
          <w:sz w:val="28"/>
          <w:cs/>
        </w:rPr>
        <w:t xml:space="preserve">ซึ่งควรมากกว่า 0.50 ขึ้นไป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{"citationID":"1kJm0qFS","properties":{"formattedCitation":"(F. Hair Jr et al., 2014)","plainCitation":"(F. Hair Jr et al., 2014)","dontUpdate":true,"noteIndex":0},"citationItems":[{"id":187,"uris":["http://zotero.org/users/local/EW8pC99R/items/IWJM8SFX"],"itemData":{"id":187,"type":"article-journal","abstract":"Purpose – The authors aim to present partial least squares (PLS) as an evolving approach to structural equation modeling (SEM), highlight its advantages and limitations and provide an overview of recent research on the method across various ﬁelds.","container-title":"European Business Review","DOI":"10.1108/EBR-10-2013-0128","ISSN":"0955-534X","issue":"2","language":"en","page":"106-121","source":"DOI.org (Crossref)","title":"Partial least squares structural equation modeling (PLS-SEM): An emerging tool in business research","title-short":"Partial least squares structural equation modeling (PLS-SEM)","volume":"26","author":[{"family":"F. Hair Jr","given":"Joe"},{"family":"Sarstedt","given":"Marko"},{"family":"Hopkins","given":"Lucas"},{"family":"G. Kuppelwieser","given":"Volker"}],"issued":{"date-parts":[["2014",3,4]]}}}],"schema":"https://github.com/citation-style-language/schema/raw/master/csl-citation.json"}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(Hair et al., 2014)</w:t>
      </w:r>
      <w:r w:rsidRPr="00A329ED">
        <w:rPr>
          <w:rFonts w:ascii="TH SarabunPSK" w:hAnsi="TH SarabunPSK" w:cs="TH SarabunPSK"/>
          <w:sz w:val="28"/>
          <w:cs/>
        </w:rPr>
        <w:fldChar w:fldCharType="end"/>
      </w:r>
      <w:r w:rsidRPr="00A329ED">
        <w:rPr>
          <w:rFonts w:ascii="TH SarabunPSK" w:hAnsi="TH SarabunPSK" w:cs="TH SarabunPSK"/>
          <w:sz w:val="28"/>
          <w:cs/>
        </w:rPr>
        <w:t xml:space="preserve"> และทดสอบวิธีรากที่สองของความแปรปรวนที่สกัดได้เฉลี่ยของตัวแปรแฝง (</w:t>
      </w:r>
      <m:oMath>
        <m:rad>
          <m:radPr>
            <m:degHide m:val="1"/>
            <m:ctrlPr>
              <w:rPr>
                <w:rFonts w:ascii="Cambria Math" w:hAnsi="Cambria Math" w:cs="TH SarabunPSK"/>
                <w:i/>
                <w:sz w:val="28"/>
              </w:rPr>
            </m:ctrlPr>
          </m:radPr>
          <m:deg/>
          <m:e>
            <m:r>
              <m:rPr>
                <m:nor/>
              </m:rPr>
              <w:rPr>
                <w:rFonts w:ascii="TH SarabunPSK" w:hAnsi="TH SarabunPSK" w:cs="TH SarabunPSK"/>
                <w:sz w:val="28"/>
              </w:rPr>
              <m:t>AVE</m:t>
            </m:r>
          </m:e>
        </m:rad>
      </m:oMath>
      <w:r w:rsidRPr="00A329ED">
        <w:rPr>
          <w:rFonts w:ascii="TH SarabunPSK" w:hAnsi="TH SarabunPSK" w:cs="TH SarabunPSK"/>
          <w:sz w:val="28"/>
        </w:rPr>
        <w:t xml:space="preserve">) </w:t>
      </w:r>
      <w:r w:rsidRPr="00A329ED">
        <w:rPr>
          <w:rFonts w:ascii="TH SarabunPSK" w:hAnsi="TH SarabunPSK" w:cs="TH SarabunPSK"/>
          <w:sz w:val="28"/>
          <w:cs/>
        </w:rPr>
        <w:t>ของความตรงเชิงจำแนก (</w:t>
      </w:r>
      <w:r w:rsidRPr="00A329ED">
        <w:rPr>
          <w:rFonts w:ascii="TH SarabunPSK" w:hAnsi="TH SarabunPSK" w:cs="TH SarabunPSK"/>
          <w:sz w:val="28"/>
        </w:rPr>
        <w:t xml:space="preserve">Discriminant validity) </w:t>
      </w:r>
      <w:r w:rsidRPr="00A329ED">
        <w:rPr>
          <w:rFonts w:ascii="TH SarabunPSK" w:hAnsi="TH SarabunPSK" w:cs="TH SarabunPSK"/>
          <w:sz w:val="28"/>
          <w:cs/>
        </w:rPr>
        <w:t>เพื่อแสดงความสามารถของตัวแปรในแต่ละโมเดลวัดที่ชี้วัดองค์ประกอบได้เฉพาะโมเดลการวัดของตัวเอง ซึ่งควรมีค่าสูงกว่าค่าสัมประสิทธิ์สหสัมพันธ์ระหว่างองค์ประกอบ (</w:t>
      </w:r>
      <w:r w:rsidRPr="00A329ED">
        <w:rPr>
          <w:rFonts w:ascii="TH SarabunPSK" w:hAnsi="TH SarabunPSK" w:cs="TH SarabunPSK"/>
          <w:sz w:val="28"/>
        </w:rPr>
        <w:t xml:space="preserve">Hair et al., </w:t>
      </w:r>
      <w:r w:rsidRPr="00A329ED">
        <w:rPr>
          <w:rFonts w:ascii="TH SarabunPSK" w:hAnsi="TH SarabunPSK" w:cs="TH SarabunPSK"/>
          <w:sz w:val="28"/>
          <w:cs/>
        </w:rPr>
        <w:t>2017)</w:t>
      </w:r>
    </w:p>
    <w:p w:rsidR="00633737" w:rsidRDefault="00633737" w:rsidP="000D457E">
      <w:pPr>
        <w:ind w:firstLine="567"/>
        <w:jc w:val="both"/>
        <w:rPr>
          <w:rFonts w:ascii="TH SarabunPSK" w:hAnsi="TH SarabunPSK" w:cs="TH SarabunPSK"/>
          <w:b/>
          <w:bCs/>
          <w:sz w:val="28"/>
        </w:rPr>
      </w:pPr>
    </w:p>
    <w:p w:rsidR="00FA2E53" w:rsidRPr="00A329ED" w:rsidRDefault="00FA2E53" w:rsidP="000D457E">
      <w:pPr>
        <w:ind w:firstLine="567"/>
        <w:jc w:val="both"/>
        <w:rPr>
          <w:rFonts w:ascii="TH SarabunPSK" w:hAnsi="TH SarabunPSK" w:cs="TH SarabunPSK"/>
          <w:b/>
          <w:bCs/>
          <w:sz w:val="28"/>
        </w:rPr>
      </w:pPr>
      <w:r w:rsidRPr="00A329ED">
        <w:rPr>
          <w:rFonts w:ascii="TH SarabunPSK" w:hAnsi="TH SarabunPSK" w:cs="TH SarabunPSK"/>
          <w:b/>
          <w:bCs/>
          <w:sz w:val="28"/>
          <w:cs/>
        </w:rPr>
        <w:lastRenderedPageBreak/>
        <w:t>การวิิเคราะห์์โมเดลสมการโครงสร้าง</w:t>
      </w:r>
    </w:p>
    <w:p w:rsidR="00FA2E53" w:rsidRPr="00A329ED" w:rsidRDefault="00FA2E53" w:rsidP="00FA2E53">
      <w:pPr>
        <w:spacing w:after="240"/>
        <w:ind w:firstLine="720"/>
        <w:rPr>
          <w:rFonts w:ascii="TH SarabunPSK" w:hAnsi="TH SarabunPSK" w:cs="TH SarabunPSK"/>
          <w:sz w:val="28"/>
        </w:rPr>
      </w:pPr>
      <w:r w:rsidRPr="00A329ED">
        <w:rPr>
          <w:rFonts w:ascii="TH SarabunPSK" w:hAnsi="TH SarabunPSK" w:cs="TH SarabunPSK"/>
          <w:sz w:val="28"/>
          <w:cs/>
        </w:rPr>
        <w:t>การวิเคราะห์คุณภาพของโมเดลด้วยการคำนวณค่าสัมประสิทธิ์การทำนาย</w:t>
      </w:r>
      <w:r w:rsidRPr="00A329ED">
        <w:rPr>
          <w:rFonts w:ascii="TH SarabunPSK" w:hAnsi="TH SarabunPSK" w:cs="TH SarabunPSK"/>
          <w:sz w:val="28"/>
        </w:rPr>
        <w:t xml:space="preserve"> </w:t>
      </w:r>
      <w:r w:rsidRPr="00A329ED">
        <w:rPr>
          <w:rFonts w:ascii="TH SarabunPSK" w:hAnsi="TH SarabunPSK" w:cs="TH SarabunPSK"/>
          <w:sz w:val="28"/>
          <w:cs/>
        </w:rPr>
        <w:t>(</w:t>
      </w:r>
      <w:r w:rsidRPr="00A329ED">
        <w:rPr>
          <w:rFonts w:ascii="TH SarabunPSK" w:hAnsi="TH SarabunPSK" w:cs="TH SarabunPSK"/>
          <w:sz w:val="28"/>
        </w:rPr>
        <w:t>Coefficient of determination: R</w:t>
      </w:r>
      <w:r w:rsidRPr="00A329ED">
        <w:rPr>
          <w:rFonts w:ascii="TH SarabunPSK" w:hAnsi="TH SarabunPSK" w:cs="TH SarabunPSK"/>
          <w:sz w:val="28"/>
          <w:vertAlign w:val="superscript"/>
        </w:rPr>
        <w:t>2</w:t>
      </w:r>
      <w:r w:rsidRPr="00A329ED">
        <w:rPr>
          <w:rFonts w:ascii="TH SarabunPSK" w:hAnsi="TH SarabunPSK" w:cs="TH SarabunPSK"/>
          <w:sz w:val="28"/>
          <w:cs/>
        </w:rPr>
        <w:t>) และค่าสัมประสิทธิ์ความถูกต้องที่ปรับแล้ว</w:t>
      </w:r>
      <w:r w:rsidRPr="00A329ED">
        <w:rPr>
          <w:rFonts w:ascii="TH SarabunPSK" w:hAnsi="TH SarabunPSK" w:cs="TH SarabunPSK"/>
          <w:sz w:val="28"/>
        </w:rPr>
        <w:t xml:space="preserve"> (Adjusted R</w:t>
      </w:r>
      <w:r w:rsidRPr="00A329ED">
        <w:rPr>
          <w:rFonts w:ascii="TH SarabunPSK" w:hAnsi="TH SarabunPSK" w:cs="TH SarabunPSK"/>
          <w:sz w:val="28"/>
          <w:vertAlign w:val="superscript"/>
        </w:rPr>
        <w:t>2</w:t>
      </w:r>
      <w:r w:rsidRPr="00A329ED">
        <w:rPr>
          <w:rFonts w:ascii="TH SarabunPSK" w:hAnsi="TH SarabunPSK" w:cs="TH SarabunPSK"/>
          <w:sz w:val="28"/>
        </w:rPr>
        <w:t xml:space="preserve">) </w:t>
      </w:r>
      <w:r w:rsidRPr="00A329ED">
        <w:rPr>
          <w:rFonts w:ascii="TH SarabunPSK" w:hAnsi="TH SarabunPSK" w:cs="TH SarabunPSK"/>
          <w:sz w:val="28"/>
          <w:cs/>
        </w:rPr>
        <w:t xml:space="preserve">ซึ่งไม่ควรมีค่าต่ำกว่า 0.25 แต่ถ้ามีค่ามากกว่า 0.75 ขึ้นไปแสดงว่ามีคุณภาพสูง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{"citationID":"2I81V6NU","properties":{"formattedCitation":"(F. Hair Jr et al., 2014)","plainCitation":"(F. Hair Jr et al., 2014)","dontUpdate":true,"noteIndex":0},"citationItems":[{"id":187,"uris":["http://zotero.org/users/local/EW8pC99R/items/IWJM8SFX"],"itemData":{"id":187,"type":"article-journal","abstract":"Purpose – The authors aim to present partial least squares (PLS) as an evolving approach to structural equation modeling (SEM), highlight its advantages and limitations and provide an overview of recent research on the method across various ﬁelds.","container-title":"European Business Review","DOI":"10.1108/EBR-10-2013-0128","ISSN":"0955-534X","issue":"2","language":"en","page":"106-121","source":"DOI.org (Crossref)","title":"Partial least squares structural equation modeling (PLS-SEM): An emerging tool in business research","title-short":"Partial least squares structural equation modeling (PLS-SEM)","volume":"26","author":[{"family":"F. Hair Jr","given":"Joe"},{"family":"Sarstedt","given":"Marko"},{"family":"Hopkins","given":"Lucas"},{"family":"G. Kuppelwieser","given":"Volker"}],"issued":{"date-parts":[["2014",3,4]]}}}],"schema":"https://github.com/citation-style-language/schema/raw/master/csl-citation.json"}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(Hair et al., 2014)</w:t>
      </w:r>
      <w:r w:rsidRPr="00A329ED">
        <w:rPr>
          <w:rFonts w:ascii="TH SarabunPSK" w:hAnsi="TH SarabunPSK" w:cs="TH SarabunPSK"/>
          <w:sz w:val="28"/>
          <w:cs/>
        </w:rPr>
        <w:fldChar w:fldCharType="end"/>
      </w:r>
      <w:r w:rsidRPr="00A329ED">
        <w:rPr>
          <w:rFonts w:ascii="TH SarabunPSK" w:hAnsi="TH SarabunPSK" w:cs="TH SarabunPSK"/>
          <w:sz w:val="28"/>
        </w:rPr>
        <w:t xml:space="preserve"> </w:t>
      </w:r>
      <w:r w:rsidRPr="00A329ED">
        <w:rPr>
          <w:rFonts w:ascii="TH SarabunPSK" w:hAnsi="TH SarabunPSK" w:cs="TH SarabunPSK"/>
          <w:sz w:val="28"/>
          <w:cs/>
        </w:rPr>
        <w:t>และนอกจากนี้ยังทำการวิเคราะห์อิทธิพลทางตรง (</w:t>
      </w:r>
      <w:r w:rsidRPr="00A329ED">
        <w:rPr>
          <w:rFonts w:ascii="TH SarabunPSK" w:hAnsi="TH SarabunPSK" w:cs="TH SarabunPSK"/>
          <w:sz w:val="28"/>
        </w:rPr>
        <w:t>Direct effect</w:t>
      </w:r>
      <w:r w:rsidRPr="00A329ED">
        <w:rPr>
          <w:rFonts w:ascii="TH SarabunPSK" w:hAnsi="TH SarabunPSK" w:cs="TH SarabunPSK"/>
          <w:sz w:val="28"/>
          <w:cs/>
        </w:rPr>
        <w:t>) อิทธิพลทางอ้อม (</w:t>
      </w:r>
      <w:r w:rsidRPr="00A329ED">
        <w:rPr>
          <w:rFonts w:ascii="TH SarabunPSK" w:hAnsi="TH SarabunPSK" w:cs="TH SarabunPSK"/>
          <w:sz w:val="28"/>
        </w:rPr>
        <w:t xml:space="preserve">Indirect effect) </w:t>
      </w:r>
      <w:r w:rsidRPr="00A329ED">
        <w:rPr>
          <w:rFonts w:ascii="TH SarabunPSK" w:hAnsi="TH SarabunPSK" w:cs="TH SarabunPSK"/>
          <w:sz w:val="28"/>
          <w:cs/>
        </w:rPr>
        <w:t>และอิทธิพลรวม (</w:t>
      </w:r>
      <w:r w:rsidRPr="00A329ED">
        <w:rPr>
          <w:rFonts w:ascii="TH SarabunPSK" w:hAnsi="TH SarabunPSK" w:cs="TH SarabunPSK"/>
          <w:sz w:val="28"/>
        </w:rPr>
        <w:t xml:space="preserve">Total effect) </w:t>
      </w:r>
      <w:r w:rsidRPr="00A329ED">
        <w:rPr>
          <w:rFonts w:ascii="TH SarabunPSK" w:hAnsi="TH SarabunPSK" w:cs="TH SarabunPSK"/>
          <w:sz w:val="28"/>
          <w:cs/>
        </w:rPr>
        <w:t>โดยคำนวนค่าสัมประสิทธิ์อิทธิพล (</w:t>
      </w:r>
      <w:r w:rsidRPr="00A329ED">
        <w:rPr>
          <w:rFonts w:ascii="TH SarabunPSK" w:hAnsi="TH SarabunPSK" w:cs="TH SarabunPSK"/>
          <w:sz w:val="28"/>
        </w:rPr>
        <w:t xml:space="preserve">Path coefficient: ß) </w:t>
      </w:r>
      <w:r w:rsidRPr="00A329ED">
        <w:rPr>
          <w:rFonts w:ascii="TH SarabunPSK" w:hAnsi="TH SarabunPSK" w:cs="TH SarabunPSK"/>
          <w:sz w:val="28"/>
          <w:cs/>
        </w:rPr>
        <w:t xml:space="preserve">ซึ่งควรมีค่ามากกว่า </w:t>
      </w:r>
      <w:r w:rsidRPr="00A329ED">
        <w:rPr>
          <w:rFonts w:ascii="TH SarabunPSK" w:hAnsi="TH SarabunPSK" w:cs="TH SarabunPSK"/>
          <w:sz w:val="28"/>
        </w:rPr>
        <w:t xml:space="preserve">0.10 </w:t>
      </w:r>
      <w:r w:rsidRPr="00A329ED">
        <w:rPr>
          <w:rFonts w:ascii="TH SarabunPSK" w:hAnsi="TH SarabunPSK" w:cs="TH SarabunPSK"/>
          <w:sz w:val="28"/>
          <w:cs/>
        </w:rPr>
        <w:t>และที่ระดับนัยสำคัญทางสถิติ 95</w:t>
      </w:r>
      <w:r w:rsidRPr="00A329ED">
        <w:rPr>
          <w:rFonts w:ascii="TH SarabunPSK" w:hAnsi="TH SarabunPSK" w:cs="TH SarabunPSK"/>
          <w:sz w:val="28"/>
        </w:rPr>
        <w:t>%</w:t>
      </w:r>
    </w:p>
    <w:p w:rsidR="00FA2E53" w:rsidRDefault="009E226C" w:rsidP="00FA2E53">
      <w:pPr>
        <w:rPr>
          <w:rFonts w:ascii="TH SarabunPSK" w:hAnsi="TH SarabunPSK" w:cs="TH SarabunPSK"/>
          <w:b/>
          <w:bCs/>
          <w:sz w:val="28"/>
        </w:rPr>
      </w:pPr>
      <w:r>
        <w:rPr>
          <w:rFonts w:ascii="TH SarabunPSK" w:hAnsi="TH SarabunPSK" w:cs="TH SarabunPSK" w:hint="cs"/>
          <w:b/>
          <w:bCs/>
          <w:sz w:val="28"/>
          <w:cs/>
        </w:rPr>
        <w:t>6</w:t>
      </w:r>
      <w:r w:rsidR="00FA2E53" w:rsidRPr="00FA2E53">
        <w:rPr>
          <w:rFonts w:ascii="TH SarabunPSK" w:hAnsi="TH SarabunPSK" w:cs="TH SarabunPSK"/>
          <w:b/>
          <w:bCs/>
          <w:sz w:val="28"/>
          <w:cs/>
        </w:rPr>
        <w:t>. สรุปผลการวิจัย</w:t>
      </w:r>
    </w:p>
    <w:p w:rsidR="002128B0" w:rsidRPr="002128B0" w:rsidRDefault="002128B0" w:rsidP="00FA2E53">
      <w:pPr>
        <w:rPr>
          <w:rFonts w:ascii="TH SarabunPSK" w:hAnsi="TH SarabunPSK" w:cs="TH SarabunPSK"/>
          <w:sz w:val="28"/>
        </w:rPr>
      </w:pPr>
      <w:r>
        <w:rPr>
          <w:rFonts w:ascii="TH SarabunPSK" w:hAnsi="TH SarabunPSK" w:cs="TH SarabunPSK"/>
          <w:b/>
          <w:bCs/>
          <w:sz w:val="28"/>
        </w:rPr>
        <w:tab/>
      </w:r>
      <w:r w:rsidRPr="002128B0">
        <w:rPr>
          <w:rFonts w:ascii="TH SarabunPSK" w:hAnsi="TH SarabunPSK" w:cs="TH SarabunPSK"/>
          <w:sz w:val="28"/>
          <w:cs/>
        </w:rPr>
        <w:t>ผู้ตอบแบบสอบถามส่วนใหญ่เป็นเพศชาย จำนวน 99 คน คิดเป็นร้อยละ 73 มีอายุ 50 ปีขึ้นไป จำนวน 67 คน คิดเป็นร้อยละ 49 การศึกษาระดับปริญญาโท จำนวน 65 คน คิดเป็นร้อยละ 48 และเป็นคณะกรรมการดำเนินการ</w:t>
      </w:r>
      <w:r w:rsidR="00C93F02">
        <w:rPr>
          <w:rFonts w:ascii="TH SarabunPSK" w:hAnsi="TH SarabunPSK" w:cs="TH SarabunPSK" w:hint="cs"/>
          <w:sz w:val="28"/>
          <w:cs/>
        </w:rPr>
        <w:t>หรือผู้จัดการ</w:t>
      </w:r>
      <w:r w:rsidRPr="002128B0">
        <w:rPr>
          <w:rFonts w:ascii="TH SarabunPSK" w:hAnsi="TH SarabunPSK" w:cs="TH SarabunPSK"/>
          <w:sz w:val="28"/>
          <w:cs/>
        </w:rPr>
        <w:t>สหกรณ์มาแล้วไม่น้อยกว่า 1 วาระ จำนวน 136 คน คิดเป็นร้อยละ 100</w:t>
      </w:r>
    </w:p>
    <w:p w:rsidR="00C03159" w:rsidRPr="00A329ED" w:rsidRDefault="002128B0" w:rsidP="009C789A">
      <w:pPr>
        <w:ind w:firstLine="567"/>
        <w:rPr>
          <w:rFonts w:ascii="TH SarabunPSK" w:hAnsi="TH SarabunPSK" w:cs="TH SarabunPSK"/>
          <w:sz w:val="28"/>
        </w:rPr>
      </w:pPr>
      <w:r>
        <w:rPr>
          <w:rFonts w:ascii="TH SarabunPSK" w:hAnsi="TH SarabunPSK" w:cs="TH SarabunPSK" w:hint="cs"/>
          <w:sz w:val="28"/>
          <w:cs/>
        </w:rPr>
        <w:t xml:space="preserve">ทั้งนี้ </w:t>
      </w:r>
      <w:r w:rsidR="009C789A" w:rsidRPr="009C789A">
        <w:rPr>
          <w:rFonts w:ascii="TH SarabunPSK" w:hAnsi="TH SarabunPSK" w:cs="TH SarabunPSK"/>
          <w:sz w:val="28"/>
          <w:cs/>
        </w:rPr>
        <w:t>ผู้วิจัยได้ตรวจสอบความสำคัญของแบบสอบถามเพื่อหาค่าความเชื่อมั่นด้วย</w:t>
      </w:r>
      <w:r w:rsidR="009C789A" w:rsidRPr="00A329ED">
        <w:rPr>
          <w:rFonts w:ascii="TH SarabunPSK" w:hAnsi="TH SarabunPSK" w:cs="TH SarabunPSK"/>
          <w:sz w:val="28"/>
          <w:cs/>
        </w:rPr>
        <w:t>ค่าสัมประสิทธิ์แอลฟาของ</w:t>
      </w:r>
      <w:proofErr w:type="spellStart"/>
      <w:r w:rsidR="009C789A" w:rsidRPr="00A329ED">
        <w:rPr>
          <w:rFonts w:ascii="TH SarabunPSK" w:hAnsi="TH SarabunPSK" w:cs="TH SarabunPSK"/>
          <w:sz w:val="28"/>
          <w:cs/>
        </w:rPr>
        <w:t>ครอน</w:t>
      </w:r>
      <w:proofErr w:type="spellEnd"/>
      <w:r w:rsidR="009C789A" w:rsidRPr="00A329ED">
        <w:rPr>
          <w:rFonts w:ascii="TH SarabunPSK" w:hAnsi="TH SarabunPSK" w:cs="TH SarabunPSK"/>
          <w:sz w:val="28"/>
          <w:cs/>
        </w:rPr>
        <w:t xml:space="preserve">บาคมีค่าอยู่ระหว่าง 0.70-0.90 ซึ่งถือว่ามีความน่าเชื่อถืออยู่ในระดับสูง ส่วนการวิิเคราะห์์องค์์ประกอบของแบบสอบถามมีค่าอยู่ระหว่าง 0.55-0.90 ซึ่งอยู่ในเกณฑ์ที่ยอมรับได้ </w:t>
      </w:r>
      <w:r w:rsidR="009C789A" w:rsidRPr="00D4151F">
        <w:rPr>
          <w:rFonts w:ascii="TH SarabunPSK" w:hAnsi="TH SarabunPSK" w:cs="TH SarabunPSK"/>
          <w:sz w:val="28"/>
          <w:cs/>
        </w:rPr>
        <w:t>(</w:t>
      </w:r>
      <w:r w:rsidR="009C789A" w:rsidRPr="00D4151F">
        <w:rPr>
          <w:rFonts w:ascii="TH SarabunPSK" w:hAnsi="TH SarabunPSK" w:cs="TH SarabunPSK"/>
          <w:sz w:val="28"/>
        </w:rPr>
        <w:t xml:space="preserve">Hair et al., </w:t>
      </w:r>
      <w:r w:rsidR="009C789A" w:rsidRPr="00D4151F">
        <w:rPr>
          <w:rFonts w:ascii="TH SarabunPSK" w:hAnsi="TH SarabunPSK" w:cs="TH SarabunPSK"/>
          <w:sz w:val="28"/>
          <w:cs/>
        </w:rPr>
        <w:t>2016)</w:t>
      </w:r>
      <w:r w:rsidR="009C789A" w:rsidRPr="00A329ED">
        <w:rPr>
          <w:rFonts w:ascii="TH SarabunPSK" w:hAnsi="TH SarabunPSK" w:cs="TH SarabunPSK"/>
          <w:sz w:val="28"/>
          <w:cs/>
        </w:rPr>
        <w:t xml:space="preserve"> ความแปรปรวนเฉลี่ย (</w:t>
      </w:r>
      <w:r w:rsidR="009C789A" w:rsidRPr="00A329ED">
        <w:rPr>
          <w:rFonts w:ascii="TH SarabunPSK" w:hAnsi="TH SarabunPSK" w:cs="TH SarabunPSK"/>
          <w:sz w:val="28"/>
        </w:rPr>
        <w:t xml:space="preserve">Average variance extracted; AVE) </w:t>
      </w:r>
      <w:r w:rsidR="009C789A" w:rsidRPr="00A329ED">
        <w:rPr>
          <w:rFonts w:ascii="TH SarabunPSK" w:hAnsi="TH SarabunPSK" w:cs="TH SarabunPSK"/>
          <w:sz w:val="28"/>
          <w:cs/>
        </w:rPr>
        <w:t>มีค่าอยู่ระหว่าง 0.50 - 0.6</w:t>
      </w:r>
      <w:r w:rsidR="003F1BE6">
        <w:rPr>
          <w:rFonts w:ascii="TH SarabunPSK" w:hAnsi="TH SarabunPSK" w:cs="TH SarabunPSK" w:hint="cs"/>
          <w:sz w:val="28"/>
          <w:cs/>
        </w:rPr>
        <w:t>5</w:t>
      </w:r>
      <w:r w:rsidR="009C789A" w:rsidRPr="00A329ED">
        <w:rPr>
          <w:rFonts w:ascii="TH SarabunPSK" w:hAnsi="TH SarabunPSK" w:cs="TH SarabunPSK"/>
          <w:sz w:val="28"/>
          <w:cs/>
        </w:rPr>
        <w:t xml:space="preserve"> ซึ่งมีค่าตั้งแต่ 0.50 ขึ้นไปและความเชื่อมั่นเชิงองค์ประกอบ (</w:t>
      </w:r>
      <w:r w:rsidR="009C789A" w:rsidRPr="00A329ED">
        <w:rPr>
          <w:rFonts w:ascii="TH SarabunPSK" w:hAnsi="TH SarabunPSK" w:cs="TH SarabunPSK"/>
          <w:sz w:val="28"/>
        </w:rPr>
        <w:t xml:space="preserve">Composite reliability) </w:t>
      </w:r>
      <w:r w:rsidR="009C789A" w:rsidRPr="00A329ED">
        <w:rPr>
          <w:rFonts w:ascii="TH SarabunPSK" w:hAnsi="TH SarabunPSK" w:cs="TH SarabunPSK"/>
          <w:sz w:val="28"/>
          <w:cs/>
        </w:rPr>
        <w:t>มีค่าอยู่ระหว่าง 0.78 - 0.92 มากกว่า 0.70 ซึ่ง</w:t>
      </w:r>
      <w:r w:rsidR="00C93F02">
        <w:rPr>
          <w:rFonts w:ascii="TH SarabunPSK" w:hAnsi="TH SarabunPSK" w:cs="TH SarabunPSK" w:hint="cs"/>
          <w:sz w:val="28"/>
          <w:cs/>
        </w:rPr>
        <w:t>ล้วน</w:t>
      </w:r>
      <w:r w:rsidR="009C789A" w:rsidRPr="00A329ED">
        <w:rPr>
          <w:rFonts w:ascii="TH SarabunPSK" w:hAnsi="TH SarabunPSK" w:cs="TH SarabunPSK"/>
          <w:sz w:val="28"/>
          <w:cs/>
        </w:rPr>
        <w:t>อยู่ในเกณฑ์ที่ยอมรับได้ (</w:t>
      </w:r>
      <w:r w:rsidR="009C789A" w:rsidRPr="00A329ED">
        <w:rPr>
          <w:rFonts w:ascii="TH SarabunPSK" w:hAnsi="TH SarabunPSK" w:cs="TH SarabunPSK"/>
          <w:sz w:val="28"/>
        </w:rPr>
        <w:t xml:space="preserve">Hair et al., </w:t>
      </w:r>
      <w:r w:rsidR="009C789A" w:rsidRPr="00A329ED">
        <w:rPr>
          <w:rFonts w:ascii="TH SarabunPSK" w:hAnsi="TH SarabunPSK" w:cs="TH SarabunPSK"/>
          <w:sz w:val="28"/>
          <w:cs/>
        </w:rPr>
        <w:t>2019) และพิจารณาจากค่าปัจจัยการขยายตัวของความแปรปรวน (</w:t>
      </w:r>
      <w:r w:rsidR="009C789A" w:rsidRPr="00A329ED">
        <w:rPr>
          <w:rFonts w:ascii="TH SarabunPSK" w:hAnsi="TH SarabunPSK" w:cs="TH SarabunPSK"/>
          <w:sz w:val="28"/>
        </w:rPr>
        <w:t xml:space="preserve">Variance inflation factor: VIF) </w:t>
      </w:r>
      <w:r w:rsidR="009C789A" w:rsidRPr="00A329ED">
        <w:rPr>
          <w:rFonts w:ascii="TH SarabunPSK" w:hAnsi="TH SarabunPSK" w:cs="TH SarabunPSK"/>
          <w:sz w:val="28"/>
          <w:cs/>
        </w:rPr>
        <w:t>พบว่ามีค่าอยู่ระหว่าง 1.0</w:t>
      </w:r>
      <w:r w:rsidR="00005251">
        <w:rPr>
          <w:rFonts w:ascii="TH SarabunPSK" w:hAnsi="TH SarabunPSK" w:cs="TH SarabunPSK" w:hint="cs"/>
          <w:sz w:val="28"/>
          <w:cs/>
        </w:rPr>
        <w:t>6</w:t>
      </w:r>
      <w:r w:rsidR="009C789A" w:rsidRPr="00A329ED">
        <w:rPr>
          <w:rFonts w:ascii="TH SarabunPSK" w:hAnsi="TH SarabunPSK" w:cs="TH SarabunPSK"/>
          <w:sz w:val="28"/>
          <w:cs/>
        </w:rPr>
        <w:t xml:space="preserve"> – 3.73 ซึ่งมีค่าน้อยกว่า 10 แสดงว่าทุกตัวแปรของงานวิจัยนี้ไม่มีความสัมพันธ์ร่วมกันจนเกิดปัญหา </w:t>
      </w:r>
      <w:r w:rsidR="009C789A" w:rsidRPr="00A329ED">
        <w:rPr>
          <w:rFonts w:ascii="TH SarabunPSK" w:hAnsi="TH SarabunPSK" w:cs="TH SarabunPSK"/>
          <w:sz w:val="28"/>
        </w:rPr>
        <w:t xml:space="preserve">Multicollinearity (Hair et al., </w:t>
      </w:r>
      <w:r w:rsidR="009C789A" w:rsidRPr="00A329ED">
        <w:rPr>
          <w:rFonts w:ascii="TH SarabunPSK" w:hAnsi="TH SarabunPSK" w:cs="TH SarabunPSK"/>
          <w:sz w:val="28"/>
          <w:cs/>
        </w:rPr>
        <w:t>2014)</w:t>
      </w:r>
      <w:r w:rsidR="009C789A">
        <w:rPr>
          <w:rFonts w:ascii="TH SarabunPSK" w:hAnsi="TH SarabunPSK" w:cs="TH SarabunPSK" w:hint="cs"/>
          <w:sz w:val="28"/>
          <w:cs/>
        </w:rPr>
        <w:t xml:space="preserve"> </w:t>
      </w:r>
      <w:r w:rsidR="009C789A" w:rsidRPr="009C789A">
        <w:rPr>
          <w:rFonts w:ascii="TH SarabunPSK" w:hAnsi="TH SarabunPSK" w:cs="TH SarabunPSK"/>
          <w:sz w:val="28"/>
          <w:cs/>
        </w:rPr>
        <w:t>ดังตารางที่ 1</w:t>
      </w:r>
    </w:p>
    <w:p w:rsidR="00FA2E53" w:rsidRPr="00A329ED" w:rsidRDefault="00FA2E53" w:rsidP="00FA2E53">
      <w:pPr>
        <w:rPr>
          <w:rFonts w:ascii="TH SarabunPSK" w:hAnsi="TH SarabunPSK" w:cs="TH SarabunPSK"/>
          <w:b/>
          <w:bCs/>
          <w:sz w:val="28"/>
        </w:rPr>
      </w:pPr>
      <w:r w:rsidRPr="00A329ED">
        <w:rPr>
          <w:rFonts w:ascii="TH SarabunPSK" w:hAnsi="TH SarabunPSK" w:cs="TH SarabunPSK"/>
          <w:b/>
          <w:bCs/>
          <w:sz w:val="28"/>
          <w:cs/>
        </w:rPr>
        <w:t xml:space="preserve">ตารางที่ 1 </w:t>
      </w:r>
      <w:r w:rsidRPr="00A329ED">
        <w:rPr>
          <w:rFonts w:ascii="TH SarabunPSK" w:hAnsi="TH SarabunPSK" w:cs="TH SarabunPSK"/>
          <w:sz w:val="28"/>
          <w:cs/>
        </w:rPr>
        <w:t>ค่าความเชื่อมั่นและวิเคราะห์องค์์ประกอบของแบบสอบถาม</w:t>
      </w:r>
    </w:p>
    <w:tbl>
      <w:tblPr>
        <w:tblStyle w:val="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797"/>
        <w:gridCol w:w="1048"/>
        <w:gridCol w:w="1139"/>
        <w:gridCol w:w="1039"/>
        <w:gridCol w:w="1047"/>
      </w:tblGrid>
      <w:tr w:rsidR="00FA2E53" w:rsidRPr="00A329ED" w:rsidTr="00A11464">
        <w:trPr>
          <w:jc w:val="center"/>
        </w:trPr>
        <w:tc>
          <w:tcPr>
            <w:tcW w:w="2644" w:type="pct"/>
            <w:vAlign w:val="center"/>
          </w:tcPr>
          <w:p w:rsidR="00FA2E53" w:rsidRPr="00A329ED" w:rsidRDefault="00FA2E53" w:rsidP="00A11464">
            <w:pPr>
              <w:tabs>
                <w:tab w:val="left" w:pos="709"/>
                <w:tab w:val="left" w:pos="992"/>
                <w:tab w:val="left" w:pos="1276"/>
                <w:tab w:val="left" w:pos="1559"/>
              </w:tabs>
              <w:spacing w:line="276" w:lineRule="auto"/>
              <w:jc w:val="center"/>
              <w:rPr>
                <w:rFonts w:ascii="TH SarabunPSK" w:hAnsi="TH SarabunPSK" w:cs="TH SarabunPSK"/>
                <w:b/>
                <w:bCs/>
                <w:sz w:val="28"/>
                <w:szCs w:val="28"/>
                <w:cs/>
              </w:rPr>
            </w:pPr>
            <w:bookmarkStart w:id="2" w:name="_Hlk115166521"/>
            <w:r w:rsidRPr="00A329ED">
              <w:rPr>
                <w:rFonts w:ascii="TH SarabunPSK" w:hAnsi="TH SarabunPSK" w:cs="TH SarabunPSK"/>
                <w:b/>
                <w:bCs/>
                <w:sz w:val="28"/>
                <w:szCs w:val="28"/>
                <w:cs/>
              </w:rPr>
              <w:t>หัวข้อ</w:t>
            </w:r>
          </w:p>
        </w:tc>
        <w:tc>
          <w:tcPr>
            <w:tcW w:w="578" w:type="pct"/>
            <w:vAlign w:val="center"/>
          </w:tcPr>
          <w:p w:rsidR="00FA2E53" w:rsidRPr="00A329ED" w:rsidRDefault="00FA2E53" w:rsidP="00A11464">
            <w:pPr>
              <w:tabs>
                <w:tab w:val="left" w:pos="709"/>
                <w:tab w:val="left" w:pos="992"/>
                <w:tab w:val="left" w:pos="1276"/>
                <w:tab w:val="left" w:pos="1559"/>
              </w:tabs>
              <w:spacing w:line="276" w:lineRule="auto"/>
              <w:jc w:val="center"/>
              <w:rPr>
                <w:rFonts w:ascii="TH SarabunPSK" w:hAnsi="TH SarabunPSK" w:cs="TH SarabunPSK"/>
                <w:b/>
                <w:bCs/>
                <w:sz w:val="28"/>
                <w:szCs w:val="28"/>
              </w:rPr>
            </w:pPr>
            <w:r w:rsidRPr="00A329ED">
              <w:rPr>
                <w:rFonts w:ascii="TH SarabunPSK" w:hAnsi="TH SarabunPSK" w:cs="TH SarabunPSK"/>
                <w:b/>
                <w:bCs/>
                <w:sz w:val="28"/>
                <w:szCs w:val="28"/>
              </w:rPr>
              <w:t>Loading</w:t>
            </w:r>
          </w:p>
        </w:tc>
        <w:tc>
          <w:tcPr>
            <w:tcW w:w="628" w:type="pct"/>
            <w:vAlign w:val="center"/>
          </w:tcPr>
          <w:p w:rsidR="00FA2E53" w:rsidRPr="00A329ED" w:rsidRDefault="00FA2E53" w:rsidP="00A11464">
            <w:pPr>
              <w:tabs>
                <w:tab w:val="left" w:pos="709"/>
                <w:tab w:val="left" w:pos="992"/>
                <w:tab w:val="left" w:pos="1276"/>
                <w:tab w:val="left" w:pos="1559"/>
              </w:tabs>
              <w:spacing w:line="276" w:lineRule="auto"/>
              <w:jc w:val="center"/>
              <w:rPr>
                <w:rFonts w:ascii="TH SarabunPSK" w:hAnsi="TH SarabunPSK" w:cs="TH SarabunPSK"/>
                <w:b/>
                <w:bCs/>
                <w:sz w:val="28"/>
                <w:szCs w:val="28"/>
              </w:rPr>
            </w:pPr>
            <w:r w:rsidRPr="00A329ED">
              <w:rPr>
                <w:rFonts w:ascii="TH SarabunPSK" w:hAnsi="TH SarabunPSK" w:cs="TH SarabunPSK"/>
                <w:b/>
                <w:bCs/>
                <w:sz w:val="28"/>
                <w:szCs w:val="28"/>
              </w:rPr>
              <w:t>VIF</w:t>
            </w:r>
          </w:p>
        </w:tc>
        <w:tc>
          <w:tcPr>
            <w:tcW w:w="573" w:type="pct"/>
            <w:vAlign w:val="center"/>
          </w:tcPr>
          <w:p w:rsidR="00FA2E53" w:rsidRPr="00A329ED" w:rsidRDefault="00FA2E53" w:rsidP="00A11464">
            <w:pPr>
              <w:tabs>
                <w:tab w:val="left" w:pos="709"/>
                <w:tab w:val="left" w:pos="992"/>
                <w:tab w:val="left" w:pos="1276"/>
                <w:tab w:val="left" w:pos="1559"/>
              </w:tabs>
              <w:spacing w:line="276" w:lineRule="auto"/>
              <w:jc w:val="center"/>
              <w:rPr>
                <w:rFonts w:ascii="TH SarabunPSK" w:hAnsi="TH SarabunPSK" w:cs="TH SarabunPSK"/>
                <w:b/>
                <w:bCs/>
                <w:sz w:val="28"/>
                <w:szCs w:val="28"/>
              </w:rPr>
            </w:pPr>
            <w:r w:rsidRPr="00A329ED">
              <w:rPr>
                <w:rFonts w:ascii="TH SarabunPSK" w:hAnsi="TH SarabunPSK" w:cs="TH SarabunPSK"/>
                <w:b/>
                <w:bCs/>
                <w:sz w:val="28"/>
                <w:szCs w:val="28"/>
              </w:rPr>
              <w:t>AVE</w:t>
            </w:r>
          </w:p>
        </w:tc>
        <w:tc>
          <w:tcPr>
            <w:tcW w:w="577" w:type="pct"/>
            <w:vAlign w:val="center"/>
          </w:tcPr>
          <w:p w:rsidR="00FA2E53" w:rsidRPr="00A329ED" w:rsidRDefault="00FA2E53" w:rsidP="00A11464">
            <w:pPr>
              <w:tabs>
                <w:tab w:val="left" w:pos="709"/>
                <w:tab w:val="left" w:pos="992"/>
                <w:tab w:val="left" w:pos="1276"/>
                <w:tab w:val="left" w:pos="1559"/>
              </w:tabs>
              <w:spacing w:line="276" w:lineRule="auto"/>
              <w:jc w:val="center"/>
              <w:rPr>
                <w:rFonts w:ascii="TH SarabunPSK" w:hAnsi="TH SarabunPSK" w:cs="TH SarabunPSK"/>
                <w:b/>
                <w:bCs/>
                <w:sz w:val="28"/>
                <w:szCs w:val="28"/>
              </w:rPr>
            </w:pPr>
            <w:r w:rsidRPr="00A329ED">
              <w:rPr>
                <w:rFonts w:ascii="TH SarabunPSK" w:hAnsi="TH SarabunPSK" w:cs="TH SarabunPSK"/>
                <w:b/>
                <w:bCs/>
                <w:sz w:val="28"/>
                <w:szCs w:val="28"/>
              </w:rPr>
              <w:t>CR</w:t>
            </w:r>
          </w:p>
        </w:tc>
      </w:tr>
      <w:bookmarkEnd w:id="2"/>
      <w:tr w:rsidR="00FA2E53" w:rsidRPr="00A329ED" w:rsidTr="00A11464">
        <w:trPr>
          <w:jc w:val="center"/>
        </w:trPr>
        <w:tc>
          <w:tcPr>
            <w:tcW w:w="3850" w:type="pct"/>
            <w:gridSpan w:val="3"/>
            <w:vAlign w:val="center"/>
          </w:tcPr>
          <w:p w:rsidR="00FA2E53" w:rsidRPr="00A329ED" w:rsidRDefault="00FA2E53" w:rsidP="00A11464">
            <w:pPr>
              <w:tabs>
                <w:tab w:val="left" w:pos="709"/>
                <w:tab w:val="left" w:pos="992"/>
                <w:tab w:val="left" w:pos="1276"/>
                <w:tab w:val="left" w:pos="1559"/>
              </w:tabs>
              <w:rPr>
                <w:rFonts w:ascii="TH SarabunPSK" w:hAnsi="TH SarabunPSK" w:cs="TH SarabunPSK"/>
                <w:b/>
                <w:bCs/>
                <w:sz w:val="28"/>
                <w:szCs w:val="28"/>
                <w:u w:val="single"/>
              </w:rPr>
            </w:pPr>
            <w:r w:rsidRPr="00A329ED">
              <w:rPr>
                <w:rFonts w:ascii="TH SarabunPSK" w:hAnsi="TH SarabunPSK" w:cs="TH SarabunPSK"/>
                <w:b/>
                <w:bCs/>
                <w:sz w:val="28"/>
                <w:szCs w:val="28"/>
                <w:u w:val="single"/>
                <w:cs/>
              </w:rPr>
              <w:t>ความมุ่ง</w:t>
            </w:r>
            <w:r w:rsidR="00C80A5D">
              <w:rPr>
                <w:rFonts w:ascii="TH SarabunPSK" w:hAnsi="TH SarabunPSK" w:cs="TH SarabunPSK" w:hint="cs"/>
                <w:b/>
                <w:bCs/>
                <w:sz w:val="28"/>
                <w:szCs w:val="28"/>
                <w:u w:val="single"/>
                <w:cs/>
              </w:rPr>
              <w:t>เน้น</w:t>
            </w:r>
            <w:r w:rsidRPr="00A329ED">
              <w:rPr>
                <w:rFonts w:ascii="TH SarabunPSK" w:hAnsi="TH SarabunPSK" w:cs="TH SarabunPSK"/>
                <w:b/>
                <w:bCs/>
                <w:sz w:val="28"/>
                <w:szCs w:val="28"/>
                <w:u w:val="single"/>
                <w:cs/>
              </w:rPr>
              <w:t xml:space="preserve">เชิงกลยุทธ์ </w:t>
            </w:r>
            <w:r w:rsidRPr="00A329ED">
              <w:rPr>
                <w:rFonts w:ascii="TH SarabunPSK" w:hAnsi="TH SarabunPSK" w:cs="TH SarabunPSK"/>
                <w:b/>
                <w:bCs/>
                <w:sz w:val="28"/>
                <w:szCs w:val="28"/>
                <w:u w:val="single"/>
              </w:rPr>
              <w:t xml:space="preserve">Cronbach </w:t>
            </w:r>
            <w:r w:rsidR="008C40D8">
              <w:rPr>
                <w:rFonts w:ascii="TH SarabunPSK" w:hAnsi="TH SarabunPSK" w:cs="TH SarabunPSK"/>
                <w:b/>
                <w:bCs/>
                <w:sz w:val="28"/>
                <w:szCs w:val="28"/>
                <w:u w:val="single"/>
              </w:rPr>
              <w:t>a</w:t>
            </w:r>
            <w:r w:rsidRPr="00A329ED">
              <w:rPr>
                <w:rFonts w:ascii="TH SarabunPSK" w:hAnsi="TH SarabunPSK" w:cs="TH SarabunPSK"/>
                <w:b/>
                <w:bCs/>
                <w:sz w:val="28"/>
                <w:szCs w:val="28"/>
                <w:u w:val="single"/>
              </w:rPr>
              <w:t xml:space="preserve">lpha = 0.83                                   </w:t>
            </w:r>
          </w:p>
        </w:tc>
        <w:tc>
          <w:tcPr>
            <w:tcW w:w="573" w:type="pct"/>
          </w:tcPr>
          <w:p w:rsidR="00FA2E53" w:rsidRPr="00A329ED" w:rsidRDefault="00FA2E53" w:rsidP="00A11464">
            <w:pPr>
              <w:jc w:val="center"/>
              <w:rPr>
                <w:rFonts w:ascii="TH SarabunPSK" w:hAnsi="TH SarabunPSK" w:cs="TH SarabunPSK"/>
                <w:b/>
                <w:bCs/>
                <w:sz w:val="28"/>
                <w:szCs w:val="28"/>
              </w:rPr>
            </w:pPr>
            <w:r w:rsidRPr="00A329ED">
              <w:rPr>
                <w:rFonts w:ascii="TH SarabunPSK" w:hAnsi="TH SarabunPSK" w:cs="TH SarabunPSK"/>
                <w:b/>
                <w:bCs/>
                <w:sz w:val="28"/>
                <w:szCs w:val="28"/>
              </w:rPr>
              <w:t>0.59</w:t>
            </w:r>
          </w:p>
        </w:tc>
        <w:tc>
          <w:tcPr>
            <w:tcW w:w="577" w:type="pct"/>
          </w:tcPr>
          <w:p w:rsidR="00FA2E53" w:rsidRPr="00A329ED" w:rsidRDefault="00FA2E53" w:rsidP="00A11464">
            <w:pPr>
              <w:jc w:val="center"/>
              <w:rPr>
                <w:rFonts w:ascii="TH SarabunPSK" w:hAnsi="TH SarabunPSK" w:cs="TH SarabunPSK"/>
                <w:b/>
                <w:bCs/>
                <w:sz w:val="28"/>
                <w:szCs w:val="28"/>
              </w:rPr>
            </w:pPr>
            <w:r w:rsidRPr="00A329ED">
              <w:rPr>
                <w:rFonts w:ascii="TH SarabunPSK" w:hAnsi="TH SarabunPSK" w:cs="TH SarabunPSK"/>
                <w:b/>
                <w:bCs/>
                <w:sz w:val="28"/>
                <w:szCs w:val="28"/>
              </w:rPr>
              <w:t>0.87</w:t>
            </w:r>
          </w:p>
        </w:tc>
      </w:tr>
      <w:tr w:rsidR="00FA2E53" w:rsidRPr="00A329ED" w:rsidTr="00A11464">
        <w:trPr>
          <w:jc w:val="center"/>
        </w:trPr>
        <w:tc>
          <w:tcPr>
            <w:tcW w:w="2644" w:type="pct"/>
          </w:tcPr>
          <w:p w:rsidR="00FA2E53" w:rsidRPr="00A329ED" w:rsidRDefault="00FA2E53" w:rsidP="00A55E76">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สหกรณ์ที่</w:t>
            </w:r>
            <w:r w:rsidR="00C80A5D">
              <w:rPr>
                <w:rFonts w:ascii="TH SarabunPSK" w:hAnsi="TH SarabunPSK" w:cs="TH SarabunPSK" w:hint="cs"/>
                <w:sz w:val="28"/>
                <w:szCs w:val="28"/>
                <w:cs/>
              </w:rPr>
              <w:t>ท่าน</w:t>
            </w:r>
            <w:r w:rsidRPr="00A329ED">
              <w:rPr>
                <w:rFonts w:ascii="TH SarabunPSK" w:hAnsi="TH SarabunPSK" w:cs="TH SarabunPSK"/>
                <w:sz w:val="28"/>
                <w:szCs w:val="28"/>
                <w:cs/>
              </w:rPr>
              <w:t>ทำงานเน้นการประสานงานที่มีประสิทธิภาพระหว่างส่วนงานต่าง ๆ</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cs/>
              </w:rPr>
              <w:t>0.59</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rPr>
              <w:t>1.41</w:t>
            </w:r>
          </w:p>
        </w:tc>
        <w:tc>
          <w:tcPr>
            <w:tcW w:w="573"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สหกรณ์ที่</w:t>
            </w:r>
            <w:r w:rsidR="00C80A5D">
              <w:rPr>
                <w:rFonts w:ascii="TH SarabunPSK" w:hAnsi="TH SarabunPSK" w:cs="TH SarabunPSK" w:hint="cs"/>
                <w:sz w:val="28"/>
                <w:szCs w:val="28"/>
                <w:cs/>
              </w:rPr>
              <w:t>ท่าน</w:t>
            </w:r>
            <w:r w:rsidRPr="00A329ED">
              <w:rPr>
                <w:rFonts w:ascii="TH SarabunPSK" w:hAnsi="TH SarabunPSK" w:cs="TH SarabunPSK"/>
                <w:sz w:val="28"/>
                <w:szCs w:val="28"/>
                <w:cs/>
              </w:rPr>
              <w:t>ทำงานมักจะพยายามวิเคราะห์</w:t>
            </w:r>
            <w:r w:rsidR="00A55E76">
              <w:rPr>
                <w:rFonts w:ascii="TH SarabunPSK" w:hAnsi="TH SarabunPSK" w:cs="TH SarabunPSK" w:hint="cs"/>
                <w:sz w:val="28"/>
                <w:szCs w:val="28"/>
                <w:cs/>
              </w:rPr>
              <w:t>ทุกด้าน</w:t>
            </w:r>
            <w:r w:rsidRPr="00A329ED">
              <w:rPr>
                <w:rFonts w:ascii="TH SarabunPSK" w:hAnsi="TH SarabunPSK" w:cs="TH SarabunPSK"/>
                <w:sz w:val="28"/>
                <w:szCs w:val="28"/>
                <w:cs/>
              </w:rPr>
              <w:t>อย่างครอบคลุมก่อนทำการตัดสินใจครั้งใหญ่</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cs/>
              </w:rPr>
              <w:t>0.81</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rPr>
              <w:t>2.15</w:t>
            </w:r>
          </w:p>
        </w:tc>
        <w:tc>
          <w:tcPr>
            <w:tcW w:w="573"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pacing w:val="-6"/>
                <w:sz w:val="28"/>
                <w:szCs w:val="28"/>
              </w:rPr>
            </w:pPr>
            <w:r w:rsidRPr="00A329ED">
              <w:rPr>
                <w:rFonts w:ascii="TH SarabunPSK" w:hAnsi="TH SarabunPSK" w:cs="TH SarabunPSK"/>
                <w:spacing w:val="-6"/>
                <w:sz w:val="28"/>
                <w:szCs w:val="28"/>
                <w:cs/>
              </w:rPr>
              <w:t>สหกรณ์ที่</w:t>
            </w:r>
            <w:r w:rsidR="00C80A5D">
              <w:rPr>
                <w:rFonts w:ascii="TH SarabunPSK" w:hAnsi="TH SarabunPSK" w:cs="TH SarabunPSK" w:hint="cs"/>
                <w:spacing w:val="-6"/>
                <w:sz w:val="28"/>
                <w:szCs w:val="28"/>
                <w:cs/>
              </w:rPr>
              <w:t>ท่าน</w:t>
            </w:r>
            <w:r w:rsidRPr="00A329ED">
              <w:rPr>
                <w:rFonts w:ascii="TH SarabunPSK" w:hAnsi="TH SarabunPSK" w:cs="TH SarabunPSK"/>
                <w:spacing w:val="-6"/>
                <w:sz w:val="28"/>
                <w:szCs w:val="28"/>
                <w:cs/>
              </w:rPr>
              <w:t>ทำงานใช้เทคนิคด้านการวางแผนปฏิบัติงาน</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cs/>
              </w:rPr>
              <w:t>0.58</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rPr>
              <w:t>1.42</w:t>
            </w:r>
          </w:p>
        </w:tc>
        <w:tc>
          <w:tcPr>
            <w:tcW w:w="573"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pacing w:val="-8"/>
                <w:sz w:val="28"/>
                <w:szCs w:val="28"/>
                <w:cs/>
              </w:rPr>
            </w:pPr>
            <w:r w:rsidRPr="00A329ED">
              <w:rPr>
                <w:rFonts w:ascii="TH SarabunPSK" w:hAnsi="TH SarabunPSK" w:cs="TH SarabunPSK"/>
                <w:spacing w:val="-8"/>
                <w:sz w:val="28"/>
                <w:szCs w:val="28"/>
                <w:cs/>
              </w:rPr>
              <w:t>สหกรณ์ที่</w:t>
            </w:r>
            <w:r w:rsidR="00C80A5D">
              <w:rPr>
                <w:rFonts w:ascii="TH SarabunPSK" w:hAnsi="TH SarabunPSK" w:cs="TH SarabunPSK" w:hint="cs"/>
                <w:spacing w:val="-8"/>
                <w:sz w:val="28"/>
                <w:szCs w:val="28"/>
                <w:cs/>
              </w:rPr>
              <w:t>ท่าน</w:t>
            </w:r>
            <w:r w:rsidRPr="00A329ED">
              <w:rPr>
                <w:rFonts w:ascii="TH SarabunPSK" w:hAnsi="TH SarabunPSK" w:cs="TH SarabunPSK"/>
                <w:spacing w:val="-8"/>
                <w:sz w:val="28"/>
                <w:szCs w:val="28"/>
                <w:cs/>
              </w:rPr>
              <w:t>ทำงานใ</w:t>
            </w:r>
            <w:r w:rsidR="00A55E76">
              <w:rPr>
                <w:rFonts w:ascii="TH SarabunPSK" w:hAnsi="TH SarabunPSK" w:cs="TH SarabunPSK" w:hint="cs"/>
                <w:spacing w:val="-8"/>
                <w:sz w:val="28"/>
                <w:szCs w:val="28"/>
                <w:cs/>
              </w:rPr>
              <w:t>ช้</w:t>
            </w:r>
            <w:r w:rsidRPr="00A329ED">
              <w:rPr>
                <w:rFonts w:ascii="TH SarabunPSK" w:hAnsi="TH SarabunPSK" w:cs="TH SarabunPSK"/>
                <w:spacing w:val="-8"/>
                <w:sz w:val="28"/>
                <w:szCs w:val="28"/>
                <w:cs/>
              </w:rPr>
              <w:t>ระบบสารสนเทศเพื่อการจัดการและระบบควบคุมการปฏิบัติงาน</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cs/>
              </w:rPr>
              <w:t>0.77</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rPr>
              <w:t>1.77</w:t>
            </w:r>
          </w:p>
        </w:tc>
        <w:tc>
          <w:tcPr>
            <w:tcW w:w="573"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pacing w:val="-8"/>
                <w:sz w:val="28"/>
                <w:szCs w:val="28"/>
                <w:cs/>
              </w:rPr>
            </w:pPr>
            <w:r w:rsidRPr="00A329ED">
              <w:rPr>
                <w:rFonts w:ascii="TH SarabunPSK" w:hAnsi="TH SarabunPSK" w:cs="TH SarabunPSK"/>
                <w:spacing w:val="-8"/>
                <w:sz w:val="28"/>
                <w:szCs w:val="28"/>
                <w:cs/>
              </w:rPr>
              <w:t>สหกรณ์ที่</w:t>
            </w:r>
            <w:r w:rsidR="00C80A5D">
              <w:rPr>
                <w:rFonts w:ascii="TH SarabunPSK" w:hAnsi="TH SarabunPSK" w:cs="TH SarabunPSK" w:hint="cs"/>
                <w:spacing w:val="-8"/>
                <w:sz w:val="28"/>
                <w:szCs w:val="28"/>
                <w:cs/>
              </w:rPr>
              <w:t>ท่าน</w:t>
            </w:r>
            <w:r w:rsidRPr="00A329ED">
              <w:rPr>
                <w:rFonts w:ascii="TH SarabunPSK" w:hAnsi="TH SarabunPSK" w:cs="TH SarabunPSK"/>
                <w:spacing w:val="-8"/>
                <w:sz w:val="28"/>
                <w:szCs w:val="28"/>
                <w:cs/>
              </w:rPr>
              <w:t>ทำงานมีการวางแผนกำลังคนและประเมินผลการปฏิบัติงานของผู้บริหารระดับสูง</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cs/>
              </w:rPr>
            </w:pPr>
            <w:r w:rsidRPr="00A329ED">
              <w:rPr>
                <w:rFonts w:ascii="TH SarabunPSK" w:hAnsi="TH SarabunPSK" w:cs="TH SarabunPSK"/>
                <w:sz w:val="28"/>
                <w:szCs w:val="28"/>
                <w:cs/>
              </w:rPr>
              <w:t>0.70</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1.64</w:t>
            </w:r>
          </w:p>
        </w:tc>
        <w:tc>
          <w:tcPr>
            <w:tcW w:w="573"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pacing w:val="-8"/>
                <w:sz w:val="28"/>
                <w:szCs w:val="28"/>
                <w:cs/>
              </w:rPr>
            </w:pPr>
            <w:r w:rsidRPr="00A329ED">
              <w:rPr>
                <w:rFonts w:ascii="TH SarabunPSK" w:hAnsi="TH SarabunPSK" w:cs="TH SarabunPSK"/>
                <w:spacing w:val="-8"/>
                <w:sz w:val="28"/>
                <w:szCs w:val="28"/>
                <w:cs/>
              </w:rPr>
              <w:t>สหกรณ์ที่</w:t>
            </w:r>
            <w:r w:rsidR="00C80A5D">
              <w:rPr>
                <w:rFonts w:ascii="TH SarabunPSK" w:hAnsi="TH SarabunPSK" w:cs="TH SarabunPSK" w:hint="cs"/>
                <w:spacing w:val="-8"/>
                <w:sz w:val="28"/>
                <w:szCs w:val="28"/>
                <w:cs/>
              </w:rPr>
              <w:t>ท่าน</w:t>
            </w:r>
            <w:r w:rsidRPr="00A329ED">
              <w:rPr>
                <w:rFonts w:ascii="TH SarabunPSK" w:hAnsi="TH SarabunPSK" w:cs="TH SarabunPSK"/>
                <w:spacing w:val="-8"/>
                <w:sz w:val="28"/>
                <w:szCs w:val="28"/>
                <w:cs/>
              </w:rPr>
              <w:t>ทำงานมีมุมมองค่อนข้างระมัดระวังในการตัดสินใจครั้งใหญ่</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cs/>
              </w:rPr>
            </w:pPr>
            <w:r w:rsidRPr="00A329ED">
              <w:rPr>
                <w:rFonts w:ascii="TH SarabunPSK" w:hAnsi="TH SarabunPSK" w:cs="TH SarabunPSK"/>
                <w:sz w:val="28"/>
                <w:szCs w:val="28"/>
                <w:cs/>
              </w:rPr>
              <w:t>0.75</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1.70</w:t>
            </w:r>
          </w:p>
        </w:tc>
        <w:tc>
          <w:tcPr>
            <w:tcW w:w="573"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pacing w:val="-8"/>
                <w:sz w:val="28"/>
                <w:szCs w:val="28"/>
                <w:cs/>
              </w:rPr>
            </w:pPr>
            <w:r w:rsidRPr="00A329ED">
              <w:rPr>
                <w:rFonts w:ascii="TH SarabunPSK" w:hAnsi="TH SarabunPSK" w:cs="TH SarabunPSK"/>
                <w:spacing w:val="-8"/>
                <w:sz w:val="28"/>
                <w:szCs w:val="28"/>
                <w:cs/>
              </w:rPr>
              <w:t>ในสหกรณ์</w:t>
            </w:r>
            <w:r w:rsidR="00A55E76" w:rsidRPr="00A55E76">
              <w:rPr>
                <w:rFonts w:ascii="TH SarabunPSK" w:hAnsi="TH SarabunPSK" w:cs="TH SarabunPSK"/>
                <w:spacing w:val="-8"/>
                <w:sz w:val="28"/>
                <w:szCs w:val="28"/>
                <w:cs/>
              </w:rPr>
              <w:t>ที่</w:t>
            </w:r>
            <w:r w:rsidR="00C80A5D">
              <w:rPr>
                <w:rFonts w:ascii="TH SarabunPSK" w:hAnsi="TH SarabunPSK" w:cs="TH SarabunPSK" w:hint="cs"/>
                <w:spacing w:val="-8"/>
                <w:sz w:val="28"/>
                <w:szCs w:val="28"/>
                <w:cs/>
              </w:rPr>
              <w:t>ท่าน</w:t>
            </w:r>
            <w:r w:rsidR="00A55E76" w:rsidRPr="00A55E76">
              <w:rPr>
                <w:rFonts w:ascii="TH SarabunPSK" w:hAnsi="TH SarabunPSK" w:cs="TH SarabunPSK"/>
                <w:spacing w:val="-8"/>
                <w:sz w:val="28"/>
                <w:szCs w:val="28"/>
                <w:cs/>
              </w:rPr>
              <w:t>ทำงาน</w:t>
            </w:r>
            <w:r w:rsidRPr="00A329ED">
              <w:rPr>
                <w:rFonts w:ascii="TH SarabunPSK" w:hAnsi="TH SarabunPSK" w:cs="TH SarabunPSK"/>
                <w:spacing w:val="-8"/>
                <w:sz w:val="28"/>
                <w:szCs w:val="28"/>
                <w:cs/>
              </w:rPr>
              <w:t>จะทำการวิเคราะห์ความเสี่ยงเป็นเวลานานก่อนที่โครงการจะได้รับการอนุมัติ</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cs/>
              </w:rPr>
            </w:pPr>
            <w:r w:rsidRPr="00A329ED">
              <w:rPr>
                <w:rFonts w:ascii="TH SarabunPSK" w:hAnsi="TH SarabunPSK" w:cs="TH SarabunPSK"/>
                <w:sz w:val="28"/>
                <w:szCs w:val="28"/>
                <w:cs/>
              </w:rPr>
              <w:t>0.72</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1.66</w:t>
            </w:r>
          </w:p>
        </w:tc>
        <w:tc>
          <w:tcPr>
            <w:tcW w:w="573"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p>
        </w:tc>
      </w:tr>
    </w:tbl>
    <w:p w:rsidR="00633737" w:rsidRDefault="00633737"/>
    <w:p w:rsidR="00633737" w:rsidRDefault="00633737"/>
    <w:p w:rsidR="00633737" w:rsidRDefault="00633737"/>
    <w:p w:rsidR="00633737" w:rsidRDefault="00633737"/>
    <w:p w:rsidR="00633737" w:rsidRDefault="00633737"/>
    <w:p w:rsidR="006A2DAB" w:rsidRPr="00633737" w:rsidRDefault="00633737" w:rsidP="006A2DAB">
      <w:pPr>
        <w:rPr>
          <w:rFonts w:ascii="TH SarabunPSK" w:hAnsi="TH SarabunPSK" w:cs="TH SarabunPSK"/>
          <w:b/>
          <w:bCs/>
          <w:sz w:val="28"/>
        </w:rPr>
      </w:pPr>
      <w:r w:rsidRPr="00A329ED">
        <w:rPr>
          <w:rFonts w:ascii="TH SarabunPSK" w:hAnsi="TH SarabunPSK" w:cs="TH SarabunPSK"/>
          <w:b/>
          <w:bCs/>
          <w:sz w:val="28"/>
          <w:cs/>
        </w:rPr>
        <w:lastRenderedPageBreak/>
        <w:t xml:space="preserve">ตารางที่ 1 </w:t>
      </w:r>
      <w:r w:rsidRPr="00A329ED">
        <w:rPr>
          <w:rFonts w:ascii="TH SarabunPSK" w:hAnsi="TH SarabunPSK" w:cs="TH SarabunPSK"/>
          <w:sz w:val="28"/>
          <w:cs/>
        </w:rPr>
        <w:t>ค่าความเชื่อมั่นและวิเคราะห์องค์์ประกอบของแบบสอบถาม</w:t>
      </w:r>
      <w:r>
        <w:rPr>
          <w:rFonts w:ascii="TH SarabunPSK" w:hAnsi="TH SarabunPSK" w:cs="TH SarabunPSK" w:hint="cs"/>
          <w:sz w:val="28"/>
          <w:cs/>
        </w:rPr>
        <w:t xml:space="preserve"> (ต่อ)</w:t>
      </w:r>
      <w:bookmarkStart w:id="3" w:name="_Hlk115168480"/>
    </w:p>
    <w:tbl>
      <w:tblPr>
        <w:tblStyle w:val="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797"/>
        <w:gridCol w:w="1048"/>
        <w:gridCol w:w="1139"/>
        <w:gridCol w:w="1039"/>
        <w:gridCol w:w="1047"/>
      </w:tblGrid>
      <w:tr w:rsidR="00633737" w:rsidRPr="00A329ED" w:rsidTr="006907F4">
        <w:trPr>
          <w:jc w:val="center"/>
        </w:trPr>
        <w:tc>
          <w:tcPr>
            <w:tcW w:w="2644" w:type="pct"/>
            <w:vAlign w:val="center"/>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b/>
                <w:bCs/>
                <w:sz w:val="28"/>
                <w:szCs w:val="28"/>
                <w:cs/>
              </w:rPr>
            </w:pPr>
            <w:r w:rsidRPr="00A329ED">
              <w:rPr>
                <w:rFonts w:ascii="TH SarabunPSK" w:hAnsi="TH SarabunPSK" w:cs="TH SarabunPSK"/>
                <w:b/>
                <w:bCs/>
                <w:sz w:val="28"/>
                <w:szCs w:val="28"/>
                <w:cs/>
              </w:rPr>
              <w:t>หัวข้อ</w:t>
            </w:r>
          </w:p>
        </w:tc>
        <w:tc>
          <w:tcPr>
            <w:tcW w:w="578" w:type="pct"/>
            <w:vAlign w:val="center"/>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A329ED">
              <w:rPr>
                <w:rFonts w:ascii="TH SarabunPSK" w:hAnsi="TH SarabunPSK" w:cs="TH SarabunPSK"/>
                <w:b/>
                <w:bCs/>
                <w:sz w:val="28"/>
                <w:szCs w:val="28"/>
              </w:rPr>
              <w:t>Loading</w:t>
            </w:r>
          </w:p>
        </w:tc>
        <w:tc>
          <w:tcPr>
            <w:tcW w:w="628" w:type="pct"/>
            <w:vAlign w:val="center"/>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A329ED">
              <w:rPr>
                <w:rFonts w:ascii="TH SarabunPSK" w:hAnsi="TH SarabunPSK" w:cs="TH SarabunPSK"/>
                <w:b/>
                <w:bCs/>
                <w:sz w:val="28"/>
                <w:szCs w:val="28"/>
              </w:rPr>
              <w:t>VIF</w:t>
            </w:r>
          </w:p>
        </w:tc>
        <w:tc>
          <w:tcPr>
            <w:tcW w:w="573" w:type="pct"/>
            <w:vAlign w:val="center"/>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A329ED">
              <w:rPr>
                <w:rFonts w:ascii="TH SarabunPSK" w:hAnsi="TH SarabunPSK" w:cs="TH SarabunPSK"/>
                <w:b/>
                <w:bCs/>
                <w:sz w:val="28"/>
                <w:szCs w:val="28"/>
              </w:rPr>
              <w:t>AVE</w:t>
            </w:r>
          </w:p>
        </w:tc>
        <w:tc>
          <w:tcPr>
            <w:tcW w:w="577" w:type="pct"/>
            <w:vAlign w:val="center"/>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A329ED">
              <w:rPr>
                <w:rFonts w:ascii="TH SarabunPSK" w:hAnsi="TH SarabunPSK" w:cs="TH SarabunPSK"/>
                <w:b/>
                <w:bCs/>
                <w:sz w:val="28"/>
                <w:szCs w:val="28"/>
              </w:rPr>
              <w:t>CR</w:t>
            </w:r>
          </w:p>
        </w:tc>
      </w:tr>
      <w:tr w:rsidR="00633737" w:rsidRPr="00A329ED" w:rsidTr="006907F4">
        <w:trPr>
          <w:jc w:val="center"/>
        </w:trPr>
        <w:tc>
          <w:tcPr>
            <w:tcW w:w="3850" w:type="pct"/>
            <w:gridSpan w:val="3"/>
          </w:tcPr>
          <w:p w:rsidR="00633737" w:rsidRPr="00A329ED" w:rsidRDefault="00633737" w:rsidP="006907F4">
            <w:pPr>
              <w:tabs>
                <w:tab w:val="left" w:pos="709"/>
                <w:tab w:val="left" w:pos="992"/>
                <w:tab w:val="left" w:pos="1276"/>
                <w:tab w:val="left" w:pos="1559"/>
              </w:tabs>
              <w:rPr>
                <w:rFonts w:ascii="TH SarabunPSK" w:hAnsi="TH SarabunPSK" w:cs="TH SarabunPSK"/>
                <w:b/>
                <w:bCs/>
                <w:sz w:val="28"/>
                <w:szCs w:val="28"/>
                <w:u w:val="single"/>
                <w:cs/>
              </w:rPr>
            </w:pPr>
            <w:r w:rsidRPr="00A329ED">
              <w:rPr>
                <w:rFonts w:ascii="TH SarabunPSK" w:hAnsi="TH SarabunPSK" w:cs="TH SarabunPSK"/>
                <w:b/>
                <w:bCs/>
                <w:sz w:val="28"/>
                <w:szCs w:val="28"/>
                <w:u w:val="single"/>
                <w:cs/>
              </w:rPr>
              <w:t xml:space="preserve">แรงจูงใจในการทำงาน </w:t>
            </w:r>
            <w:r w:rsidRPr="00A329ED">
              <w:rPr>
                <w:rFonts w:ascii="TH SarabunPSK" w:hAnsi="TH SarabunPSK" w:cs="TH SarabunPSK"/>
                <w:b/>
                <w:bCs/>
                <w:sz w:val="28"/>
                <w:szCs w:val="28"/>
                <w:u w:val="single"/>
              </w:rPr>
              <w:t xml:space="preserve">Cronbach </w:t>
            </w:r>
            <w:r>
              <w:rPr>
                <w:rFonts w:ascii="TH SarabunPSK" w:hAnsi="TH SarabunPSK" w:cs="TH SarabunPSK"/>
                <w:b/>
                <w:bCs/>
                <w:sz w:val="28"/>
                <w:szCs w:val="28"/>
                <w:u w:val="single"/>
              </w:rPr>
              <w:t>a</w:t>
            </w:r>
            <w:r w:rsidRPr="00A329ED">
              <w:rPr>
                <w:rFonts w:ascii="TH SarabunPSK" w:hAnsi="TH SarabunPSK" w:cs="TH SarabunPSK"/>
                <w:b/>
                <w:bCs/>
                <w:sz w:val="28"/>
                <w:szCs w:val="28"/>
                <w:u w:val="single"/>
              </w:rPr>
              <w:t xml:space="preserve">lpha = </w:t>
            </w:r>
            <w:r w:rsidRPr="00A329ED">
              <w:rPr>
                <w:rFonts w:ascii="TH SarabunPSK" w:hAnsi="TH SarabunPSK" w:cs="TH SarabunPSK"/>
                <w:b/>
                <w:bCs/>
                <w:sz w:val="28"/>
                <w:szCs w:val="28"/>
                <w:u w:val="single"/>
                <w:cs/>
              </w:rPr>
              <w:t>0.70</w:t>
            </w:r>
          </w:p>
        </w:tc>
        <w:tc>
          <w:tcPr>
            <w:tcW w:w="573" w:type="pct"/>
          </w:tcPr>
          <w:p w:rsidR="00633737" w:rsidRPr="00A329ED" w:rsidRDefault="00633737" w:rsidP="006907F4">
            <w:pPr>
              <w:jc w:val="center"/>
              <w:rPr>
                <w:rFonts w:ascii="TH SarabunPSK" w:hAnsi="TH SarabunPSK" w:cs="TH SarabunPSK"/>
                <w:b/>
                <w:bCs/>
                <w:sz w:val="28"/>
                <w:szCs w:val="28"/>
              </w:rPr>
            </w:pPr>
            <w:r w:rsidRPr="00A329ED">
              <w:rPr>
                <w:rFonts w:ascii="TH SarabunPSK" w:hAnsi="TH SarabunPSK" w:cs="TH SarabunPSK"/>
                <w:b/>
                <w:bCs/>
                <w:sz w:val="28"/>
                <w:szCs w:val="28"/>
              </w:rPr>
              <w:t>0.50</w:t>
            </w:r>
          </w:p>
        </w:tc>
        <w:tc>
          <w:tcPr>
            <w:tcW w:w="577" w:type="pct"/>
          </w:tcPr>
          <w:p w:rsidR="00633737" w:rsidRPr="00A329ED" w:rsidRDefault="00633737" w:rsidP="006907F4">
            <w:pPr>
              <w:jc w:val="center"/>
              <w:rPr>
                <w:rFonts w:ascii="TH SarabunPSK" w:hAnsi="TH SarabunPSK" w:cs="TH SarabunPSK"/>
                <w:b/>
                <w:bCs/>
                <w:sz w:val="28"/>
                <w:szCs w:val="28"/>
              </w:rPr>
            </w:pPr>
            <w:r w:rsidRPr="00A329ED">
              <w:rPr>
                <w:rFonts w:ascii="TH SarabunPSK" w:hAnsi="TH SarabunPSK" w:cs="TH SarabunPSK"/>
                <w:b/>
                <w:bCs/>
                <w:sz w:val="28"/>
                <w:szCs w:val="28"/>
              </w:rPr>
              <w:t>0.78</w:t>
            </w:r>
          </w:p>
        </w:tc>
      </w:tr>
      <w:tr w:rsidR="00633737" w:rsidRPr="00A329ED" w:rsidTr="006907F4">
        <w:trPr>
          <w:jc w:val="center"/>
        </w:trPr>
        <w:tc>
          <w:tcPr>
            <w:tcW w:w="2644"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hint="cs"/>
                <w:sz w:val="28"/>
                <w:szCs w:val="28"/>
                <w:cs/>
              </w:rPr>
            </w:pPr>
            <w:r w:rsidRPr="00A329ED">
              <w:rPr>
                <w:rFonts w:ascii="TH SarabunPSK" w:hAnsi="TH SarabunPSK" w:cs="TH SarabunPSK"/>
                <w:sz w:val="28"/>
                <w:szCs w:val="28"/>
                <w:cs/>
              </w:rPr>
              <w:t>แรงจูงใจ</w:t>
            </w:r>
            <w:r w:rsidR="006363DA">
              <w:rPr>
                <w:rFonts w:ascii="TH SarabunPSK" w:hAnsi="TH SarabunPSK" w:cs="TH SarabunPSK" w:hint="cs"/>
                <w:sz w:val="28"/>
                <w:szCs w:val="28"/>
                <w:cs/>
              </w:rPr>
              <w:t>ในการทำงาน</w:t>
            </w:r>
            <w:r w:rsidRPr="00A329ED">
              <w:rPr>
                <w:rFonts w:ascii="TH SarabunPSK" w:hAnsi="TH SarabunPSK" w:cs="TH SarabunPSK"/>
                <w:sz w:val="28"/>
                <w:szCs w:val="28"/>
                <w:cs/>
              </w:rPr>
              <w:t>ของ</w:t>
            </w:r>
            <w:r w:rsidR="00355D93">
              <w:rPr>
                <w:rFonts w:ascii="TH SarabunPSK" w:hAnsi="TH SarabunPSK" w:cs="TH SarabunPSK" w:hint="cs"/>
                <w:sz w:val="28"/>
                <w:szCs w:val="28"/>
                <w:cs/>
              </w:rPr>
              <w:t>พนักงาน</w:t>
            </w:r>
            <w:r w:rsidRPr="00A329ED">
              <w:rPr>
                <w:rFonts w:ascii="TH SarabunPSK" w:hAnsi="TH SarabunPSK" w:cs="TH SarabunPSK"/>
                <w:sz w:val="28"/>
                <w:szCs w:val="28"/>
                <w:cs/>
              </w:rPr>
              <w:t>สูงมากเพราะไม่กลัวว่าจะ</w:t>
            </w:r>
            <w:r w:rsidR="006363DA">
              <w:rPr>
                <w:rFonts w:ascii="TH SarabunPSK" w:hAnsi="TH SarabunPSK" w:cs="TH SarabunPSK" w:hint="cs"/>
                <w:sz w:val="28"/>
                <w:szCs w:val="28"/>
                <w:cs/>
              </w:rPr>
              <w:t>ถูกเลิกจ้างจาก</w:t>
            </w:r>
            <w:r>
              <w:rPr>
                <w:rFonts w:ascii="TH SarabunPSK" w:hAnsi="TH SarabunPSK" w:cs="TH SarabunPSK" w:hint="cs"/>
                <w:sz w:val="28"/>
                <w:szCs w:val="28"/>
                <w:cs/>
              </w:rPr>
              <w:t>สหกรณ์</w:t>
            </w:r>
          </w:p>
        </w:tc>
        <w:tc>
          <w:tcPr>
            <w:tcW w:w="57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cs/>
              </w:rPr>
              <w:t>0.55</w:t>
            </w:r>
          </w:p>
        </w:tc>
        <w:tc>
          <w:tcPr>
            <w:tcW w:w="62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rPr>
              <w:t>1.25</w:t>
            </w:r>
          </w:p>
        </w:tc>
        <w:tc>
          <w:tcPr>
            <w:tcW w:w="573"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r>
      <w:tr w:rsidR="00633737" w:rsidRPr="00A329ED" w:rsidTr="006907F4">
        <w:trPr>
          <w:jc w:val="center"/>
        </w:trPr>
        <w:tc>
          <w:tcPr>
            <w:tcW w:w="2644"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r w:rsidRPr="00A329ED">
              <w:rPr>
                <w:rFonts w:ascii="TH SarabunPSK" w:hAnsi="TH SarabunPSK" w:cs="TH SarabunPSK"/>
                <w:sz w:val="28"/>
                <w:szCs w:val="28"/>
                <w:cs/>
              </w:rPr>
              <w:t>การทำงานที่</w:t>
            </w:r>
            <w:r>
              <w:rPr>
                <w:rFonts w:ascii="TH SarabunPSK" w:hAnsi="TH SarabunPSK" w:cs="TH SarabunPSK" w:hint="cs"/>
                <w:sz w:val="28"/>
                <w:szCs w:val="28"/>
                <w:cs/>
              </w:rPr>
              <w:t>สหกรณ์</w:t>
            </w:r>
            <w:r w:rsidRPr="00A329ED">
              <w:rPr>
                <w:rFonts w:ascii="TH SarabunPSK" w:hAnsi="TH SarabunPSK" w:cs="TH SarabunPSK"/>
                <w:sz w:val="28"/>
                <w:szCs w:val="28"/>
                <w:cs/>
              </w:rPr>
              <w:t>นี้เป็นทางเลือกที่ดีที่สุดในชีวิตของ</w:t>
            </w:r>
            <w:r w:rsidR="00355D93">
              <w:rPr>
                <w:rFonts w:ascii="TH SarabunPSK" w:hAnsi="TH SarabunPSK" w:cs="TH SarabunPSK" w:hint="cs"/>
                <w:sz w:val="28"/>
                <w:szCs w:val="28"/>
                <w:cs/>
              </w:rPr>
              <w:t>พนักงาน</w:t>
            </w:r>
          </w:p>
        </w:tc>
        <w:tc>
          <w:tcPr>
            <w:tcW w:w="57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cs/>
              </w:rPr>
              <w:t>0.56</w:t>
            </w:r>
          </w:p>
        </w:tc>
        <w:tc>
          <w:tcPr>
            <w:tcW w:w="62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color w:val="FF0000"/>
                <w:sz w:val="28"/>
                <w:szCs w:val="28"/>
              </w:rPr>
            </w:pPr>
            <w:r w:rsidRPr="00A329ED">
              <w:rPr>
                <w:rFonts w:ascii="TH SarabunPSK" w:hAnsi="TH SarabunPSK" w:cs="TH SarabunPSK"/>
                <w:sz w:val="28"/>
                <w:szCs w:val="28"/>
              </w:rPr>
              <w:t>1.17</w:t>
            </w:r>
          </w:p>
        </w:tc>
        <w:tc>
          <w:tcPr>
            <w:tcW w:w="573"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r>
      <w:tr w:rsidR="00633737" w:rsidRPr="00A329ED" w:rsidTr="006907F4">
        <w:trPr>
          <w:jc w:val="center"/>
        </w:trPr>
        <w:tc>
          <w:tcPr>
            <w:tcW w:w="2644"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ความสำเร็จในอาชีพการงาน</w:t>
            </w:r>
            <w:r>
              <w:rPr>
                <w:rFonts w:ascii="TH SarabunPSK" w:hAnsi="TH SarabunPSK" w:cs="TH SarabunPSK" w:hint="cs"/>
                <w:sz w:val="28"/>
                <w:szCs w:val="28"/>
                <w:cs/>
              </w:rPr>
              <w:t>ที่ได้รั</w:t>
            </w:r>
            <w:r w:rsidR="006363DA">
              <w:rPr>
                <w:rFonts w:ascii="TH SarabunPSK" w:hAnsi="TH SarabunPSK" w:cs="TH SarabunPSK" w:hint="cs"/>
                <w:sz w:val="28"/>
                <w:szCs w:val="28"/>
                <w:cs/>
              </w:rPr>
              <w:t>บ</w:t>
            </w:r>
            <w:r>
              <w:rPr>
                <w:rFonts w:ascii="TH SarabunPSK" w:hAnsi="TH SarabunPSK" w:cs="TH SarabunPSK" w:hint="cs"/>
                <w:sz w:val="28"/>
                <w:szCs w:val="28"/>
                <w:cs/>
              </w:rPr>
              <w:t>จากสหกรณ์</w:t>
            </w:r>
            <w:r w:rsidRPr="00A329ED">
              <w:rPr>
                <w:rFonts w:ascii="TH SarabunPSK" w:hAnsi="TH SarabunPSK" w:cs="TH SarabunPSK"/>
                <w:sz w:val="28"/>
                <w:szCs w:val="28"/>
                <w:cs/>
              </w:rPr>
              <w:t>ทำให้</w:t>
            </w:r>
            <w:r w:rsidR="00355D93">
              <w:rPr>
                <w:rFonts w:ascii="TH SarabunPSK" w:hAnsi="TH SarabunPSK" w:cs="TH SarabunPSK" w:hint="cs"/>
                <w:sz w:val="28"/>
                <w:szCs w:val="28"/>
                <w:cs/>
              </w:rPr>
              <w:t>พนักงาน</w:t>
            </w:r>
            <w:r w:rsidRPr="00A329ED">
              <w:rPr>
                <w:rFonts w:ascii="TH SarabunPSK" w:hAnsi="TH SarabunPSK" w:cs="TH SarabunPSK"/>
                <w:sz w:val="28"/>
                <w:szCs w:val="28"/>
                <w:cs/>
              </w:rPr>
              <w:t>รู้สึก</w:t>
            </w:r>
            <w:r>
              <w:rPr>
                <w:rFonts w:ascii="TH SarabunPSK" w:hAnsi="TH SarabunPSK" w:cs="TH SarabunPSK" w:hint="cs"/>
                <w:sz w:val="28"/>
                <w:szCs w:val="28"/>
                <w:cs/>
              </w:rPr>
              <w:t>มีความสุขเป็นอย่าง</w:t>
            </w:r>
            <w:r w:rsidRPr="00A329ED">
              <w:rPr>
                <w:rFonts w:ascii="TH SarabunPSK" w:hAnsi="TH SarabunPSK" w:cs="TH SarabunPSK"/>
                <w:sz w:val="28"/>
                <w:szCs w:val="28"/>
                <w:cs/>
              </w:rPr>
              <w:t>มาก</w:t>
            </w:r>
          </w:p>
        </w:tc>
        <w:tc>
          <w:tcPr>
            <w:tcW w:w="57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0.70</w:t>
            </w:r>
          </w:p>
        </w:tc>
        <w:tc>
          <w:tcPr>
            <w:tcW w:w="62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1.31</w:t>
            </w:r>
          </w:p>
        </w:tc>
        <w:tc>
          <w:tcPr>
            <w:tcW w:w="573"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r>
      <w:tr w:rsidR="00633737" w:rsidRPr="00A329ED" w:rsidTr="006907F4">
        <w:trPr>
          <w:jc w:val="center"/>
        </w:trPr>
        <w:tc>
          <w:tcPr>
            <w:tcW w:w="2644"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แม้ว่าจะมีข้อเสนอที่ดี</w:t>
            </w:r>
            <w:r>
              <w:rPr>
                <w:rFonts w:ascii="TH SarabunPSK" w:hAnsi="TH SarabunPSK" w:cs="TH SarabunPSK" w:hint="cs"/>
                <w:sz w:val="28"/>
                <w:szCs w:val="28"/>
                <w:cs/>
              </w:rPr>
              <w:t>จากหน่วยงานอื่น</w:t>
            </w:r>
            <w:r w:rsidRPr="00A329ED">
              <w:rPr>
                <w:rFonts w:ascii="TH SarabunPSK" w:hAnsi="TH SarabunPSK" w:cs="TH SarabunPSK"/>
                <w:sz w:val="28"/>
                <w:szCs w:val="28"/>
                <w:cs/>
              </w:rPr>
              <w:t xml:space="preserve"> แต่</w:t>
            </w:r>
            <w:r w:rsidR="00355D93">
              <w:rPr>
                <w:rFonts w:ascii="TH SarabunPSK" w:hAnsi="TH SarabunPSK" w:cs="TH SarabunPSK" w:hint="cs"/>
                <w:sz w:val="28"/>
                <w:szCs w:val="28"/>
                <w:cs/>
              </w:rPr>
              <w:t>พนักงาน</w:t>
            </w:r>
            <w:r w:rsidRPr="00A329ED">
              <w:rPr>
                <w:rFonts w:ascii="TH SarabunPSK" w:hAnsi="TH SarabunPSK" w:cs="TH SarabunPSK"/>
                <w:sz w:val="28"/>
                <w:szCs w:val="28"/>
                <w:cs/>
              </w:rPr>
              <w:t>ก็ไม่เคยคิดที่จะทิ้ง</w:t>
            </w:r>
            <w:r>
              <w:rPr>
                <w:rFonts w:ascii="TH SarabunPSK" w:hAnsi="TH SarabunPSK" w:cs="TH SarabunPSK" w:hint="cs"/>
                <w:sz w:val="28"/>
                <w:szCs w:val="28"/>
                <w:cs/>
              </w:rPr>
              <w:t xml:space="preserve">สหกรณ์ไป </w:t>
            </w:r>
          </w:p>
        </w:tc>
        <w:tc>
          <w:tcPr>
            <w:tcW w:w="57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0.68</w:t>
            </w:r>
          </w:p>
        </w:tc>
        <w:tc>
          <w:tcPr>
            <w:tcW w:w="62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1.56</w:t>
            </w:r>
          </w:p>
        </w:tc>
        <w:tc>
          <w:tcPr>
            <w:tcW w:w="573"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r>
      <w:tr w:rsidR="00633737" w:rsidRPr="00A329ED" w:rsidTr="006907F4">
        <w:trPr>
          <w:jc w:val="center"/>
        </w:trPr>
        <w:tc>
          <w:tcPr>
            <w:tcW w:w="2644" w:type="pct"/>
          </w:tcPr>
          <w:p w:rsidR="00633737" w:rsidRPr="00A329ED" w:rsidRDefault="00355D93" w:rsidP="006907F4">
            <w:pPr>
              <w:tabs>
                <w:tab w:val="left" w:pos="709"/>
                <w:tab w:val="left" w:pos="992"/>
                <w:tab w:val="left" w:pos="1276"/>
                <w:tab w:val="left" w:pos="1559"/>
              </w:tabs>
              <w:spacing w:line="240" w:lineRule="auto"/>
              <w:rPr>
                <w:rFonts w:ascii="TH SarabunPSK" w:hAnsi="TH SarabunPSK" w:cs="TH SarabunPSK"/>
                <w:sz w:val="28"/>
                <w:szCs w:val="28"/>
                <w:cs/>
              </w:rPr>
            </w:pPr>
            <w:r>
              <w:rPr>
                <w:rFonts w:ascii="TH SarabunPSK" w:hAnsi="TH SarabunPSK" w:cs="TH SarabunPSK" w:hint="cs"/>
                <w:sz w:val="28"/>
                <w:szCs w:val="28"/>
                <w:cs/>
              </w:rPr>
              <w:t>พนักงาน</w:t>
            </w:r>
            <w:r w:rsidR="00633737" w:rsidRPr="00A329ED">
              <w:rPr>
                <w:rFonts w:ascii="TH SarabunPSK" w:hAnsi="TH SarabunPSK" w:cs="TH SarabunPSK"/>
                <w:sz w:val="28"/>
                <w:szCs w:val="28"/>
                <w:cs/>
              </w:rPr>
              <w:t>ดีใจมากที่ได้ทำงานที่</w:t>
            </w:r>
            <w:r w:rsidR="00633737">
              <w:rPr>
                <w:rFonts w:ascii="TH SarabunPSK" w:hAnsi="TH SarabunPSK" w:cs="TH SarabunPSK" w:hint="cs"/>
                <w:sz w:val="28"/>
                <w:szCs w:val="28"/>
                <w:cs/>
              </w:rPr>
              <w:t>สหกรณ์</w:t>
            </w:r>
            <w:r w:rsidR="00633737" w:rsidRPr="00A329ED">
              <w:rPr>
                <w:rFonts w:ascii="TH SarabunPSK" w:hAnsi="TH SarabunPSK" w:cs="TH SarabunPSK"/>
                <w:sz w:val="28"/>
                <w:szCs w:val="28"/>
                <w:cs/>
              </w:rPr>
              <w:t>นี้</w:t>
            </w:r>
          </w:p>
        </w:tc>
        <w:tc>
          <w:tcPr>
            <w:tcW w:w="57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0.59</w:t>
            </w:r>
          </w:p>
        </w:tc>
        <w:tc>
          <w:tcPr>
            <w:tcW w:w="628" w:type="pct"/>
          </w:tcPr>
          <w:p w:rsidR="00633737" w:rsidRPr="00A329ED" w:rsidRDefault="00633737" w:rsidP="006907F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1.44</w:t>
            </w:r>
          </w:p>
        </w:tc>
        <w:tc>
          <w:tcPr>
            <w:tcW w:w="573"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633737" w:rsidRPr="00A329ED" w:rsidRDefault="00633737" w:rsidP="006907F4">
            <w:pPr>
              <w:tabs>
                <w:tab w:val="left" w:pos="709"/>
                <w:tab w:val="left" w:pos="992"/>
                <w:tab w:val="left" w:pos="1276"/>
                <w:tab w:val="left" w:pos="1559"/>
              </w:tabs>
              <w:spacing w:line="240" w:lineRule="auto"/>
              <w:rPr>
                <w:rFonts w:ascii="TH SarabunPSK" w:hAnsi="TH SarabunPSK" w:cs="TH SarabunPSK"/>
                <w:sz w:val="28"/>
                <w:szCs w:val="28"/>
              </w:rPr>
            </w:pPr>
          </w:p>
        </w:tc>
      </w:tr>
      <w:tr w:rsidR="00633737" w:rsidRPr="00A329ED" w:rsidTr="006907F4">
        <w:trPr>
          <w:jc w:val="center"/>
        </w:trPr>
        <w:tc>
          <w:tcPr>
            <w:tcW w:w="2644" w:type="pct"/>
          </w:tcPr>
          <w:p w:rsidR="00633737" w:rsidRPr="00A329ED" w:rsidRDefault="00355D93" w:rsidP="006907F4">
            <w:pPr>
              <w:tabs>
                <w:tab w:val="left" w:pos="709"/>
                <w:tab w:val="left" w:pos="992"/>
                <w:tab w:val="left" w:pos="1276"/>
                <w:tab w:val="left" w:pos="1559"/>
              </w:tabs>
              <w:rPr>
                <w:rFonts w:ascii="TH SarabunPSK" w:hAnsi="TH SarabunPSK" w:cs="TH SarabunPSK"/>
                <w:sz w:val="28"/>
                <w:szCs w:val="28"/>
              </w:rPr>
            </w:pPr>
            <w:r>
              <w:rPr>
                <w:rFonts w:ascii="TH SarabunPSK" w:hAnsi="TH SarabunPSK" w:cs="TH SarabunPSK" w:hint="cs"/>
                <w:sz w:val="28"/>
                <w:szCs w:val="28"/>
                <w:cs/>
              </w:rPr>
              <w:t>พนักงาน</w:t>
            </w:r>
            <w:r w:rsidR="00633737" w:rsidRPr="00A329ED">
              <w:rPr>
                <w:rFonts w:ascii="TH SarabunPSK" w:hAnsi="TH SarabunPSK" w:cs="TH SarabunPSK"/>
                <w:sz w:val="28"/>
                <w:szCs w:val="28"/>
                <w:cs/>
              </w:rPr>
              <w:t>ดีใจมากเมื่อทำงานยากๆ ได้สำเร็จ</w:t>
            </w:r>
          </w:p>
        </w:tc>
        <w:tc>
          <w:tcPr>
            <w:tcW w:w="578" w:type="pct"/>
          </w:tcPr>
          <w:p w:rsidR="00633737" w:rsidRPr="00A329ED" w:rsidRDefault="00633737" w:rsidP="006907F4">
            <w:pPr>
              <w:tabs>
                <w:tab w:val="left" w:pos="709"/>
                <w:tab w:val="left" w:pos="992"/>
                <w:tab w:val="left" w:pos="1276"/>
                <w:tab w:val="left" w:pos="1559"/>
              </w:tabs>
              <w:jc w:val="center"/>
              <w:rPr>
                <w:rFonts w:ascii="TH SarabunPSK" w:hAnsi="TH SarabunPSK" w:cs="TH SarabunPSK"/>
                <w:sz w:val="28"/>
                <w:szCs w:val="28"/>
                <w:cs/>
              </w:rPr>
            </w:pPr>
            <w:r w:rsidRPr="00A329ED">
              <w:rPr>
                <w:rFonts w:ascii="TH SarabunPSK" w:hAnsi="TH SarabunPSK" w:cs="TH SarabunPSK"/>
                <w:sz w:val="28"/>
                <w:szCs w:val="28"/>
                <w:cs/>
              </w:rPr>
              <w:t>0.55</w:t>
            </w:r>
          </w:p>
        </w:tc>
        <w:tc>
          <w:tcPr>
            <w:tcW w:w="628" w:type="pct"/>
          </w:tcPr>
          <w:p w:rsidR="00633737" w:rsidRPr="00A329ED" w:rsidRDefault="00633737" w:rsidP="006907F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1.10</w:t>
            </w:r>
          </w:p>
        </w:tc>
        <w:tc>
          <w:tcPr>
            <w:tcW w:w="573" w:type="pct"/>
          </w:tcPr>
          <w:p w:rsidR="00633737" w:rsidRPr="00A329ED" w:rsidRDefault="00633737" w:rsidP="006907F4">
            <w:pPr>
              <w:tabs>
                <w:tab w:val="left" w:pos="709"/>
                <w:tab w:val="left" w:pos="992"/>
                <w:tab w:val="left" w:pos="1276"/>
                <w:tab w:val="left" w:pos="1559"/>
              </w:tabs>
              <w:rPr>
                <w:rFonts w:ascii="TH SarabunPSK" w:hAnsi="TH SarabunPSK" w:cs="TH SarabunPSK"/>
                <w:sz w:val="28"/>
                <w:szCs w:val="28"/>
              </w:rPr>
            </w:pPr>
          </w:p>
        </w:tc>
        <w:tc>
          <w:tcPr>
            <w:tcW w:w="577" w:type="pct"/>
          </w:tcPr>
          <w:p w:rsidR="00633737" w:rsidRPr="00A329ED" w:rsidRDefault="00633737" w:rsidP="006907F4">
            <w:pPr>
              <w:tabs>
                <w:tab w:val="left" w:pos="709"/>
                <w:tab w:val="left" w:pos="992"/>
                <w:tab w:val="left" w:pos="1276"/>
                <w:tab w:val="left" w:pos="1559"/>
              </w:tabs>
              <w:rPr>
                <w:rFonts w:ascii="TH SarabunPSK" w:hAnsi="TH SarabunPSK" w:cs="TH SarabunPSK"/>
                <w:sz w:val="28"/>
                <w:szCs w:val="28"/>
              </w:rPr>
            </w:pPr>
          </w:p>
        </w:tc>
      </w:tr>
      <w:bookmarkEnd w:id="3"/>
      <w:tr w:rsidR="00FA2E53" w:rsidRPr="00A329ED" w:rsidTr="00A11464">
        <w:trPr>
          <w:jc w:val="center"/>
        </w:trPr>
        <w:tc>
          <w:tcPr>
            <w:tcW w:w="3850" w:type="pct"/>
            <w:gridSpan w:val="3"/>
          </w:tcPr>
          <w:p w:rsidR="00FA2E53" w:rsidRPr="00A329ED" w:rsidRDefault="00FA2E53" w:rsidP="00A11464">
            <w:pPr>
              <w:tabs>
                <w:tab w:val="left" w:pos="709"/>
                <w:tab w:val="left" w:pos="992"/>
                <w:tab w:val="left" w:pos="1276"/>
                <w:tab w:val="left" w:pos="1559"/>
              </w:tabs>
              <w:rPr>
                <w:rFonts w:ascii="TH SarabunPSK" w:hAnsi="TH SarabunPSK" w:cs="TH SarabunPSK"/>
                <w:b/>
                <w:bCs/>
                <w:sz w:val="28"/>
                <w:szCs w:val="28"/>
                <w:u w:val="single"/>
                <w:cs/>
              </w:rPr>
            </w:pPr>
            <w:r w:rsidRPr="00A329ED">
              <w:rPr>
                <w:rFonts w:ascii="TH SarabunPSK" w:hAnsi="TH SarabunPSK" w:cs="TH SarabunPSK"/>
                <w:b/>
                <w:bCs/>
                <w:sz w:val="28"/>
                <w:szCs w:val="28"/>
                <w:u w:val="single"/>
                <w:cs/>
              </w:rPr>
              <w:t xml:space="preserve">การทำงานเป็นทีม </w:t>
            </w:r>
            <w:r w:rsidRPr="00A329ED">
              <w:rPr>
                <w:rFonts w:ascii="TH SarabunPSK" w:hAnsi="TH SarabunPSK" w:cs="TH SarabunPSK"/>
                <w:b/>
                <w:bCs/>
                <w:sz w:val="28"/>
                <w:szCs w:val="28"/>
                <w:u w:val="single"/>
              </w:rPr>
              <w:t xml:space="preserve">Cronbach </w:t>
            </w:r>
            <w:r w:rsidR="008C40D8">
              <w:rPr>
                <w:rFonts w:ascii="TH SarabunPSK" w:hAnsi="TH SarabunPSK" w:cs="TH SarabunPSK"/>
                <w:b/>
                <w:bCs/>
                <w:sz w:val="28"/>
                <w:szCs w:val="28"/>
                <w:u w:val="single"/>
              </w:rPr>
              <w:t>a</w:t>
            </w:r>
            <w:r w:rsidRPr="00A329ED">
              <w:rPr>
                <w:rFonts w:ascii="TH SarabunPSK" w:hAnsi="TH SarabunPSK" w:cs="TH SarabunPSK"/>
                <w:b/>
                <w:bCs/>
                <w:sz w:val="28"/>
                <w:szCs w:val="28"/>
                <w:u w:val="single"/>
              </w:rPr>
              <w:t xml:space="preserve">lpha = </w:t>
            </w:r>
            <w:r w:rsidRPr="00A329ED">
              <w:rPr>
                <w:rFonts w:ascii="TH SarabunPSK" w:hAnsi="TH SarabunPSK" w:cs="TH SarabunPSK"/>
                <w:b/>
                <w:bCs/>
                <w:sz w:val="28"/>
                <w:szCs w:val="28"/>
                <w:u w:val="single"/>
                <w:cs/>
              </w:rPr>
              <w:t>0.85</w:t>
            </w:r>
          </w:p>
        </w:tc>
        <w:tc>
          <w:tcPr>
            <w:tcW w:w="573" w:type="pct"/>
          </w:tcPr>
          <w:p w:rsidR="00FA2E53" w:rsidRPr="00A329ED" w:rsidRDefault="00FA2E53" w:rsidP="00A11464">
            <w:pPr>
              <w:jc w:val="center"/>
              <w:rPr>
                <w:rFonts w:ascii="TH SarabunPSK" w:hAnsi="TH SarabunPSK" w:cs="TH SarabunPSK"/>
                <w:b/>
                <w:bCs/>
                <w:sz w:val="28"/>
                <w:szCs w:val="28"/>
                <w:cs/>
              </w:rPr>
            </w:pPr>
            <w:r w:rsidRPr="00A329ED">
              <w:rPr>
                <w:rFonts w:ascii="TH SarabunPSK" w:hAnsi="TH SarabunPSK" w:cs="TH SarabunPSK"/>
                <w:b/>
                <w:bCs/>
                <w:sz w:val="28"/>
                <w:szCs w:val="28"/>
                <w:cs/>
              </w:rPr>
              <w:t>0.62</w:t>
            </w:r>
          </w:p>
        </w:tc>
        <w:tc>
          <w:tcPr>
            <w:tcW w:w="577" w:type="pct"/>
          </w:tcPr>
          <w:p w:rsidR="00FA2E53" w:rsidRPr="00A329ED" w:rsidRDefault="00FA2E53" w:rsidP="00A11464">
            <w:pPr>
              <w:jc w:val="center"/>
              <w:rPr>
                <w:rFonts w:ascii="TH SarabunPSK" w:hAnsi="TH SarabunPSK" w:cs="TH SarabunPSK"/>
                <w:b/>
                <w:bCs/>
                <w:sz w:val="28"/>
                <w:szCs w:val="28"/>
              </w:rPr>
            </w:pPr>
            <w:r w:rsidRPr="00A329ED">
              <w:rPr>
                <w:rFonts w:ascii="TH SarabunPSK" w:hAnsi="TH SarabunPSK" w:cs="TH SarabunPSK"/>
                <w:b/>
                <w:bCs/>
                <w:sz w:val="28"/>
                <w:szCs w:val="28"/>
              </w:rPr>
              <w:t>0.89</w:t>
            </w: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สมาชิกในทีมมีส่วนร่วมในการตัดสินใจ</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0.71</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1.40</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สมาชิกในทีมแสดงความเห็นและพูดความจริงในทุกขั้นตอนของการดำเนินงาน</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0.79</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1.99</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สมาชิกในทีมช่วยเหลือซึ่งกันและกันด้วยการแบ่งปันความรู้และข้อมูล</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0.78</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1.77</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สมาชิกในทีมทำงานร่วมกันเพื่อมุ่งสู่เป้าหมายที่เป็นหนึ่งเดียว</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0.82</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1.06</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สมาชิกในทีมแสดงความสนใจและความกระตือรือร้นระหว่างกิจกรรมของทีม</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0.85</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2.51</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3850" w:type="pct"/>
            <w:gridSpan w:val="3"/>
          </w:tcPr>
          <w:p w:rsidR="00FA2E53" w:rsidRPr="00A329ED" w:rsidRDefault="00FA2E53" w:rsidP="00A11464">
            <w:pPr>
              <w:tabs>
                <w:tab w:val="left" w:pos="709"/>
                <w:tab w:val="left" w:pos="992"/>
                <w:tab w:val="left" w:pos="1276"/>
                <w:tab w:val="left" w:pos="1559"/>
              </w:tabs>
              <w:rPr>
                <w:rFonts w:ascii="TH SarabunPSK" w:hAnsi="TH SarabunPSK" w:cs="TH SarabunPSK"/>
                <w:b/>
                <w:bCs/>
                <w:sz w:val="28"/>
                <w:szCs w:val="28"/>
                <w:u w:val="single"/>
                <w:cs/>
              </w:rPr>
            </w:pPr>
            <w:r w:rsidRPr="00A329ED">
              <w:rPr>
                <w:rFonts w:ascii="TH SarabunPSK" w:hAnsi="TH SarabunPSK" w:cs="TH SarabunPSK"/>
                <w:b/>
                <w:bCs/>
                <w:sz w:val="28"/>
                <w:szCs w:val="28"/>
                <w:u w:val="single"/>
                <w:cs/>
              </w:rPr>
              <w:t xml:space="preserve">ผลการดำเนินงานขององค์กร </w:t>
            </w:r>
            <w:r w:rsidRPr="00A329ED">
              <w:rPr>
                <w:rFonts w:ascii="TH SarabunPSK" w:hAnsi="TH SarabunPSK" w:cs="TH SarabunPSK"/>
                <w:b/>
                <w:bCs/>
                <w:sz w:val="28"/>
                <w:szCs w:val="28"/>
                <w:u w:val="single"/>
              </w:rPr>
              <w:t xml:space="preserve">Cronbach </w:t>
            </w:r>
            <w:r w:rsidR="008C40D8">
              <w:rPr>
                <w:rFonts w:ascii="TH SarabunPSK" w:hAnsi="TH SarabunPSK" w:cs="TH SarabunPSK"/>
                <w:b/>
                <w:bCs/>
                <w:sz w:val="28"/>
                <w:szCs w:val="28"/>
                <w:u w:val="single"/>
              </w:rPr>
              <w:t>a</w:t>
            </w:r>
            <w:r w:rsidRPr="00A329ED">
              <w:rPr>
                <w:rFonts w:ascii="TH SarabunPSK" w:hAnsi="TH SarabunPSK" w:cs="TH SarabunPSK"/>
                <w:b/>
                <w:bCs/>
                <w:sz w:val="28"/>
                <w:szCs w:val="28"/>
                <w:u w:val="single"/>
              </w:rPr>
              <w:t xml:space="preserve">lpha = </w:t>
            </w:r>
            <w:r w:rsidRPr="00A329ED">
              <w:rPr>
                <w:rFonts w:ascii="TH SarabunPSK" w:hAnsi="TH SarabunPSK" w:cs="TH SarabunPSK"/>
                <w:b/>
                <w:bCs/>
                <w:sz w:val="28"/>
                <w:szCs w:val="28"/>
                <w:u w:val="single"/>
                <w:cs/>
              </w:rPr>
              <w:t>0.90</w:t>
            </w:r>
          </w:p>
        </w:tc>
        <w:tc>
          <w:tcPr>
            <w:tcW w:w="573" w:type="pct"/>
          </w:tcPr>
          <w:p w:rsidR="00FA2E53" w:rsidRPr="00A329ED" w:rsidRDefault="00FA2E53" w:rsidP="00A11464">
            <w:pPr>
              <w:jc w:val="center"/>
              <w:rPr>
                <w:rFonts w:ascii="TH SarabunPSK" w:hAnsi="TH SarabunPSK" w:cs="TH SarabunPSK"/>
                <w:b/>
                <w:bCs/>
                <w:sz w:val="28"/>
                <w:szCs w:val="28"/>
              </w:rPr>
            </w:pPr>
            <w:r w:rsidRPr="00A329ED">
              <w:rPr>
                <w:rFonts w:ascii="TH SarabunPSK" w:hAnsi="TH SarabunPSK" w:cs="TH SarabunPSK"/>
                <w:b/>
                <w:bCs/>
                <w:sz w:val="28"/>
                <w:szCs w:val="28"/>
              </w:rPr>
              <w:t>0.65</w:t>
            </w:r>
          </w:p>
        </w:tc>
        <w:tc>
          <w:tcPr>
            <w:tcW w:w="577" w:type="pct"/>
          </w:tcPr>
          <w:p w:rsidR="00FA2E53" w:rsidRPr="00A329ED" w:rsidRDefault="00FA2E53" w:rsidP="00A11464">
            <w:pPr>
              <w:jc w:val="center"/>
              <w:rPr>
                <w:rFonts w:ascii="TH SarabunPSK" w:hAnsi="TH SarabunPSK" w:cs="TH SarabunPSK"/>
                <w:b/>
                <w:bCs/>
                <w:sz w:val="28"/>
                <w:szCs w:val="28"/>
              </w:rPr>
            </w:pPr>
            <w:r w:rsidRPr="00A329ED">
              <w:rPr>
                <w:rFonts w:ascii="TH SarabunPSK" w:hAnsi="TH SarabunPSK" w:cs="TH SarabunPSK"/>
                <w:b/>
                <w:bCs/>
                <w:sz w:val="28"/>
                <w:szCs w:val="28"/>
              </w:rPr>
              <w:t>0.92</w:t>
            </w: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hint="cs"/>
                <w:sz w:val="28"/>
                <w:szCs w:val="28"/>
                <w:cs/>
              </w:rPr>
            </w:pPr>
            <w:r w:rsidRPr="00A329ED">
              <w:rPr>
                <w:rFonts w:ascii="TH SarabunPSK" w:hAnsi="TH SarabunPSK" w:cs="TH SarabunPSK"/>
                <w:sz w:val="28"/>
                <w:szCs w:val="28"/>
                <w:cs/>
              </w:rPr>
              <w:t xml:space="preserve">ในช่วง 3 ปีที่ผ่านมา </w:t>
            </w:r>
            <w:r w:rsidR="00D37184">
              <w:rPr>
                <w:rFonts w:ascii="TH SarabunPSK" w:hAnsi="TH SarabunPSK" w:cs="TH SarabunPSK" w:hint="cs"/>
                <w:sz w:val="28"/>
                <w:szCs w:val="28"/>
                <w:cs/>
              </w:rPr>
              <w:t>สหกรณ์ที่</w:t>
            </w:r>
            <w:r w:rsidR="00BC0CED">
              <w:rPr>
                <w:rFonts w:ascii="TH SarabunPSK" w:hAnsi="TH SarabunPSK" w:cs="TH SarabunPSK" w:hint="cs"/>
                <w:sz w:val="28"/>
                <w:szCs w:val="28"/>
                <w:cs/>
              </w:rPr>
              <w:t>ท่าน</w:t>
            </w:r>
            <w:r w:rsidRPr="00A329ED">
              <w:rPr>
                <w:rFonts w:ascii="TH SarabunPSK" w:hAnsi="TH SarabunPSK" w:cs="TH SarabunPSK"/>
                <w:sz w:val="28"/>
                <w:szCs w:val="28"/>
                <w:cs/>
              </w:rPr>
              <w:t>ทำงานมีผลงานเหนือกว่าคู่แข่งในแง่ของการเติบโตของยอด</w:t>
            </w:r>
            <w:r w:rsidR="00BC0CED">
              <w:rPr>
                <w:rFonts w:ascii="TH SarabunPSK" w:hAnsi="TH SarabunPSK" w:cs="TH SarabunPSK" w:hint="cs"/>
                <w:sz w:val="28"/>
                <w:szCs w:val="28"/>
                <w:cs/>
              </w:rPr>
              <w:t>การทำธุรกรรม</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0.69</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1.58</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 xml:space="preserve">ในช่วง 3 ปีที่ผ่านมา </w:t>
            </w:r>
            <w:r w:rsidR="00D37184">
              <w:rPr>
                <w:rFonts w:ascii="TH SarabunPSK" w:hAnsi="TH SarabunPSK" w:cs="TH SarabunPSK" w:hint="cs"/>
                <w:sz w:val="28"/>
                <w:szCs w:val="28"/>
                <w:cs/>
              </w:rPr>
              <w:t>สหกรณ์</w:t>
            </w:r>
            <w:r w:rsidRPr="00A329ED">
              <w:rPr>
                <w:rFonts w:ascii="TH SarabunPSK" w:hAnsi="TH SarabunPSK" w:cs="TH SarabunPSK"/>
                <w:sz w:val="28"/>
                <w:szCs w:val="28"/>
                <w:cs/>
              </w:rPr>
              <w:t>ที่</w:t>
            </w:r>
            <w:r w:rsidR="00BC0CED">
              <w:rPr>
                <w:rFonts w:ascii="TH SarabunPSK" w:hAnsi="TH SarabunPSK" w:cs="TH SarabunPSK" w:hint="cs"/>
                <w:sz w:val="28"/>
                <w:szCs w:val="28"/>
                <w:cs/>
              </w:rPr>
              <w:t>ท่าน</w:t>
            </w:r>
            <w:r w:rsidRPr="00A329ED">
              <w:rPr>
                <w:rFonts w:ascii="TH SarabunPSK" w:hAnsi="TH SarabunPSK" w:cs="TH SarabunPSK"/>
                <w:sz w:val="28"/>
                <w:szCs w:val="28"/>
                <w:cs/>
              </w:rPr>
              <w:t>ทำงานมีผลงานเหนือกว่าคู่แข่งในแง่ของการเพิ่มจำนวนพนักงานใหม่</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cs/>
              </w:rPr>
              <w:t>0.78</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2.25</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 xml:space="preserve">ในช่วง 3 ปีที่ผ่านมา </w:t>
            </w:r>
            <w:r w:rsidR="00D37184">
              <w:rPr>
                <w:rFonts w:ascii="TH SarabunPSK" w:hAnsi="TH SarabunPSK" w:cs="TH SarabunPSK" w:hint="cs"/>
                <w:sz w:val="28"/>
                <w:szCs w:val="28"/>
                <w:cs/>
              </w:rPr>
              <w:t>สหกรณ์</w:t>
            </w:r>
            <w:r w:rsidRPr="00A329ED">
              <w:rPr>
                <w:rFonts w:ascii="TH SarabunPSK" w:hAnsi="TH SarabunPSK" w:cs="TH SarabunPSK"/>
                <w:sz w:val="28"/>
                <w:szCs w:val="28"/>
                <w:cs/>
              </w:rPr>
              <w:t>ที่</w:t>
            </w:r>
            <w:r w:rsidR="00BC0CED">
              <w:rPr>
                <w:rFonts w:ascii="TH SarabunPSK" w:hAnsi="TH SarabunPSK" w:cs="TH SarabunPSK" w:hint="cs"/>
                <w:sz w:val="28"/>
                <w:szCs w:val="28"/>
                <w:cs/>
              </w:rPr>
              <w:t>ท่าน</w:t>
            </w:r>
            <w:r w:rsidRPr="00A329ED">
              <w:rPr>
                <w:rFonts w:ascii="TH SarabunPSK" w:hAnsi="TH SarabunPSK" w:cs="TH SarabunPSK"/>
                <w:sz w:val="28"/>
                <w:szCs w:val="28"/>
                <w:cs/>
              </w:rPr>
              <w:t>ทำงานมีผลงานที่ดีกว่าคู่แข่งในแง่ของส่วนแบ่งการตลาด</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0.80</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2.67</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cs/>
              </w:rPr>
            </w:pPr>
            <w:r w:rsidRPr="00A329ED">
              <w:rPr>
                <w:rFonts w:ascii="TH SarabunPSK" w:hAnsi="TH SarabunPSK" w:cs="TH SarabunPSK"/>
                <w:sz w:val="28"/>
                <w:szCs w:val="28"/>
                <w:cs/>
              </w:rPr>
              <w:t xml:space="preserve">ในช่วง 3 ปีที่ผ่านมา </w:t>
            </w:r>
            <w:r w:rsidR="00D37184">
              <w:rPr>
                <w:rFonts w:ascii="TH SarabunPSK" w:hAnsi="TH SarabunPSK" w:cs="TH SarabunPSK" w:hint="cs"/>
                <w:sz w:val="28"/>
                <w:szCs w:val="28"/>
                <w:cs/>
              </w:rPr>
              <w:t>สหกรณ์</w:t>
            </w:r>
            <w:r w:rsidRPr="00A329ED">
              <w:rPr>
                <w:rFonts w:ascii="TH SarabunPSK" w:hAnsi="TH SarabunPSK" w:cs="TH SarabunPSK"/>
                <w:sz w:val="28"/>
                <w:szCs w:val="28"/>
                <w:cs/>
              </w:rPr>
              <w:t>ที่</w:t>
            </w:r>
            <w:r w:rsidR="00BC0CED">
              <w:rPr>
                <w:rFonts w:ascii="TH SarabunPSK" w:hAnsi="TH SarabunPSK" w:cs="TH SarabunPSK" w:hint="cs"/>
                <w:sz w:val="28"/>
                <w:szCs w:val="28"/>
                <w:cs/>
              </w:rPr>
              <w:t>ท่าน</w:t>
            </w:r>
            <w:r w:rsidRPr="00A329ED">
              <w:rPr>
                <w:rFonts w:ascii="TH SarabunPSK" w:hAnsi="TH SarabunPSK" w:cs="TH SarabunPSK"/>
                <w:sz w:val="28"/>
                <w:szCs w:val="28"/>
                <w:cs/>
              </w:rPr>
              <w:t>ทำงานทำได้ดีกว่าคู่แข่งในแง่ของตำแหน่งที่แข่งขันกัน</w:t>
            </w:r>
          </w:p>
        </w:tc>
        <w:tc>
          <w:tcPr>
            <w:tcW w:w="57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0.90</w:t>
            </w:r>
          </w:p>
        </w:tc>
        <w:tc>
          <w:tcPr>
            <w:tcW w:w="628" w:type="pct"/>
          </w:tcPr>
          <w:p w:rsidR="00FA2E53" w:rsidRPr="00A329ED" w:rsidRDefault="00FA2E53" w:rsidP="00A11464">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3.73</w:t>
            </w:r>
          </w:p>
        </w:tc>
        <w:tc>
          <w:tcPr>
            <w:tcW w:w="573"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spacing w:line="240" w:lineRule="auto"/>
              <w:rPr>
                <w:rFonts w:ascii="TH SarabunPSK" w:hAnsi="TH SarabunPSK" w:cs="TH SarabunPSK"/>
                <w:sz w:val="28"/>
                <w:szCs w:val="28"/>
              </w:rPr>
            </w:pPr>
          </w:p>
        </w:tc>
      </w:tr>
      <w:tr w:rsidR="00FA2E53" w:rsidRPr="00A329ED" w:rsidTr="00A11464">
        <w:trPr>
          <w:jc w:val="center"/>
        </w:trPr>
        <w:tc>
          <w:tcPr>
            <w:tcW w:w="2644" w:type="pct"/>
          </w:tcPr>
          <w:p w:rsidR="00FA2E53" w:rsidRPr="00A329ED" w:rsidRDefault="00FA2E53" w:rsidP="00A11464">
            <w:pPr>
              <w:tabs>
                <w:tab w:val="left" w:pos="709"/>
                <w:tab w:val="left" w:pos="992"/>
                <w:tab w:val="left" w:pos="1276"/>
                <w:tab w:val="left" w:pos="1559"/>
              </w:tabs>
              <w:rPr>
                <w:rFonts w:ascii="TH SarabunPSK" w:hAnsi="TH SarabunPSK" w:cs="TH SarabunPSK"/>
                <w:sz w:val="28"/>
                <w:szCs w:val="28"/>
                <w:cs/>
              </w:rPr>
            </w:pPr>
            <w:r w:rsidRPr="00A329ED">
              <w:rPr>
                <w:rFonts w:ascii="TH SarabunPSK" w:hAnsi="TH SarabunPSK" w:cs="TH SarabunPSK"/>
                <w:sz w:val="28"/>
                <w:szCs w:val="28"/>
                <w:cs/>
              </w:rPr>
              <w:t xml:space="preserve">ในช่วง 3 ปีที่ผ่านมา </w:t>
            </w:r>
            <w:r w:rsidR="00D37184">
              <w:rPr>
                <w:rFonts w:ascii="TH SarabunPSK" w:hAnsi="TH SarabunPSK" w:cs="TH SarabunPSK" w:hint="cs"/>
                <w:sz w:val="28"/>
                <w:szCs w:val="28"/>
                <w:cs/>
              </w:rPr>
              <w:t>สมาชิก</w:t>
            </w:r>
            <w:r w:rsidRPr="00A329ED">
              <w:rPr>
                <w:rFonts w:ascii="TH SarabunPSK" w:hAnsi="TH SarabunPSK" w:cs="TH SarabunPSK"/>
                <w:sz w:val="28"/>
                <w:szCs w:val="28"/>
                <w:cs/>
              </w:rPr>
              <w:t>หลายท่านกลับมา</w:t>
            </w:r>
            <w:r w:rsidR="00D37184">
              <w:rPr>
                <w:rFonts w:ascii="TH SarabunPSK" w:hAnsi="TH SarabunPSK" w:cs="TH SarabunPSK" w:hint="cs"/>
                <w:sz w:val="28"/>
                <w:szCs w:val="28"/>
                <w:cs/>
              </w:rPr>
              <w:t>ทำธุรกรรมซ้ำ</w:t>
            </w:r>
          </w:p>
        </w:tc>
        <w:tc>
          <w:tcPr>
            <w:tcW w:w="578" w:type="pct"/>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0.84</w:t>
            </w:r>
          </w:p>
        </w:tc>
        <w:tc>
          <w:tcPr>
            <w:tcW w:w="628" w:type="pct"/>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2.44</w:t>
            </w:r>
          </w:p>
        </w:tc>
        <w:tc>
          <w:tcPr>
            <w:tcW w:w="573" w:type="pct"/>
          </w:tcPr>
          <w:p w:rsidR="00FA2E53" w:rsidRPr="00A329ED" w:rsidRDefault="00FA2E53" w:rsidP="00A11464">
            <w:pPr>
              <w:tabs>
                <w:tab w:val="left" w:pos="709"/>
                <w:tab w:val="left" w:pos="992"/>
                <w:tab w:val="left" w:pos="1276"/>
                <w:tab w:val="left" w:pos="1559"/>
              </w:tabs>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rPr>
                <w:rFonts w:ascii="TH SarabunPSK" w:hAnsi="TH SarabunPSK" w:cs="TH SarabunPSK"/>
                <w:sz w:val="28"/>
                <w:szCs w:val="28"/>
              </w:rPr>
            </w:pPr>
          </w:p>
        </w:tc>
      </w:tr>
      <w:tr w:rsidR="00FA2E53" w:rsidRPr="00A329ED" w:rsidTr="00A11464">
        <w:trPr>
          <w:jc w:val="center"/>
        </w:trPr>
        <w:tc>
          <w:tcPr>
            <w:tcW w:w="2644" w:type="pct"/>
          </w:tcPr>
          <w:p w:rsidR="00FA2E53" w:rsidRPr="006A2DAB" w:rsidRDefault="00D37184" w:rsidP="00A11464">
            <w:pPr>
              <w:tabs>
                <w:tab w:val="left" w:pos="709"/>
                <w:tab w:val="left" w:pos="992"/>
                <w:tab w:val="left" w:pos="1276"/>
                <w:tab w:val="left" w:pos="1559"/>
              </w:tabs>
              <w:rPr>
                <w:rFonts w:ascii="TH SarabunPSK" w:hAnsi="TH SarabunPSK" w:cs="TH SarabunPSK"/>
                <w:spacing w:val="-6"/>
                <w:sz w:val="28"/>
                <w:szCs w:val="28"/>
                <w:cs/>
              </w:rPr>
            </w:pPr>
            <w:r>
              <w:rPr>
                <w:rFonts w:ascii="TH SarabunPSK" w:hAnsi="TH SarabunPSK" w:cs="TH SarabunPSK" w:hint="cs"/>
                <w:spacing w:val="-6"/>
                <w:sz w:val="28"/>
                <w:szCs w:val="28"/>
                <w:cs/>
              </w:rPr>
              <w:t>สมาชิกสหกรณ์</w:t>
            </w:r>
            <w:r w:rsidR="00FA2E53" w:rsidRPr="006A2DAB">
              <w:rPr>
                <w:rFonts w:ascii="TH SarabunPSK" w:hAnsi="TH SarabunPSK" w:cs="TH SarabunPSK"/>
                <w:spacing w:val="-6"/>
                <w:sz w:val="28"/>
                <w:szCs w:val="28"/>
                <w:cs/>
              </w:rPr>
              <w:t>มักจะแสดงความพึงพอใจกับ</w:t>
            </w:r>
            <w:r>
              <w:rPr>
                <w:rFonts w:ascii="TH SarabunPSK" w:hAnsi="TH SarabunPSK" w:cs="TH SarabunPSK" w:hint="cs"/>
                <w:spacing w:val="-6"/>
                <w:sz w:val="28"/>
                <w:szCs w:val="28"/>
                <w:cs/>
              </w:rPr>
              <w:t>การดำเนินงานทุกด้าน</w:t>
            </w:r>
          </w:p>
        </w:tc>
        <w:tc>
          <w:tcPr>
            <w:tcW w:w="578" w:type="pct"/>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0.83</w:t>
            </w:r>
          </w:p>
        </w:tc>
        <w:tc>
          <w:tcPr>
            <w:tcW w:w="628" w:type="pct"/>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2.48</w:t>
            </w:r>
          </w:p>
        </w:tc>
        <w:tc>
          <w:tcPr>
            <w:tcW w:w="573" w:type="pct"/>
          </w:tcPr>
          <w:p w:rsidR="00FA2E53" w:rsidRPr="00A329ED" w:rsidRDefault="00FA2E53" w:rsidP="00A11464">
            <w:pPr>
              <w:tabs>
                <w:tab w:val="left" w:pos="709"/>
                <w:tab w:val="left" w:pos="992"/>
                <w:tab w:val="left" w:pos="1276"/>
                <w:tab w:val="left" w:pos="1559"/>
              </w:tabs>
              <w:rPr>
                <w:rFonts w:ascii="TH SarabunPSK" w:hAnsi="TH SarabunPSK" w:cs="TH SarabunPSK"/>
                <w:sz w:val="28"/>
                <w:szCs w:val="28"/>
              </w:rPr>
            </w:pPr>
          </w:p>
        </w:tc>
        <w:tc>
          <w:tcPr>
            <w:tcW w:w="577" w:type="pct"/>
          </w:tcPr>
          <w:p w:rsidR="00FA2E53" w:rsidRPr="00A329ED" w:rsidRDefault="00FA2E53" w:rsidP="00A11464">
            <w:pPr>
              <w:tabs>
                <w:tab w:val="left" w:pos="709"/>
                <w:tab w:val="left" w:pos="992"/>
                <w:tab w:val="left" w:pos="1276"/>
                <w:tab w:val="left" w:pos="1559"/>
              </w:tabs>
              <w:rPr>
                <w:rFonts w:ascii="TH SarabunPSK" w:hAnsi="TH SarabunPSK" w:cs="TH SarabunPSK"/>
                <w:sz w:val="28"/>
                <w:szCs w:val="28"/>
              </w:rPr>
            </w:pPr>
          </w:p>
        </w:tc>
      </w:tr>
    </w:tbl>
    <w:p w:rsidR="00633737" w:rsidRPr="00633737" w:rsidRDefault="00FA2E53" w:rsidP="00633737">
      <w:pPr>
        <w:spacing w:before="240" w:after="240"/>
        <w:rPr>
          <w:rFonts w:ascii="TH SarabunPSK" w:hAnsi="TH SarabunPSK" w:cs="TH SarabunPSK"/>
          <w:sz w:val="28"/>
        </w:rPr>
      </w:pPr>
      <w:r w:rsidRPr="00A329ED">
        <w:rPr>
          <w:rFonts w:ascii="TH SarabunPSK" w:hAnsi="TH SarabunPSK" w:cs="TH SarabunPSK"/>
          <w:sz w:val="28"/>
          <w:cs/>
        </w:rPr>
        <w:t xml:space="preserve"> </w:t>
      </w:r>
      <w:r w:rsidRPr="00A329ED">
        <w:rPr>
          <w:rFonts w:ascii="TH SarabunPSK" w:hAnsi="TH SarabunPSK" w:cs="TH SarabunPSK"/>
          <w:sz w:val="28"/>
        </w:rPr>
        <w:tab/>
      </w:r>
      <w:r w:rsidR="009C789A" w:rsidRPr="009C789A">
        <w:rPr>
          <w:rFonts w:ascii="TH SarabunPSK" w:hAnsi="TH SarabunPSK" w:cs="TH SarabunPSK"/>
          <w:sz w:val="28"/>
          <w:cs/>
        </w:rPr>
        <w:t>การตรวจสอบความสัมพันธ์ระหว่างตัวแปรแฝงของความมุ่ง</w:t>
      </w:r>
      <w:r w:rsidR="003F1BE6">
        <w:rPr>
          <w:rFonts w:ascii="TH SarabunPSK" w:hAnsi="TH SarabunPSK" w:cs="TH SarabunPSK" w:hint="cs"/>
          <w:sz w:val="28"/>
          <w:cs/>
        </w:rPr>
        <w:t>เน้น</w:t>
      </w:r>
      <w:r w:rsidR="009C789A" w:rsidRPr="009C789A">
        <w:rPr>
          <w:rFonts w:ascii="TH SarabunPSK" w:hAnsi="TH SarabunPSK" w:cs="TH SarabunPSK"/>
          <w:sz w:val="28"/>
          <w:cs/>
        </w:rPr>
        <w:t>ชิงกลยุทธ์ แรงจูงใจในการทำงาน การทำงานเป็นทีม และผลการดำเนินงานขององค์กร พบว่า ค่ารากที่สองของค่าความแปรปรวนเฉลี่ยขององค์ประกอบที่สกัดได้สูงกว่าค่าความสัมพันธ์กับองค์ประกอบอื่น เช่น ค่าองค์ประกอบความเชื่อมั่นของความมุ่ง</w:t>
      </w:r>
      <w:r w:rsidR="00AD3D7E">
        <w:rPr>
          <w:rFonts w:ascii="TH SarabunPSK" w:hAnsi="TH SarabunPSK" w:cs="TH SarabunPSK" w:hint="cs"/>
          <w:sz w:val="28"/>
          <w:cs/>
        </w:rPr>
        <w:t>เน้น</w:t>
      </w:r>
      <w:r w:rsidR="009C789A" w:rsidRPr="009C789A">
        <w:rPr>
          <w:rFonts w:ascii="TH SarabunPSK" w:hAnsi="TH SarabunPSK" w:cs="TH SarabunPSK"/>
          <w:sz w:val="28"/>
          <w:cs/>
        </w:rPr>
        <w:t xml:space="preserve">เชิงกลยุทธ์มีค่ารากที่สองของ </w:t>
      </w:r>
      <w:r w:rsidR="009C789A" w:rsidRPr="009C789A">
        <w:rPr>
          <w:rFonts w:ascii="TH SarabunPSK" w:hAnsi="TH SarabunPSK" w:cs="TH SarabunPSK"/>
          <w:sz w:val="28"/>
        </w:rPr>
        <w:t xml:space="preserve">AVE </w:t>
      </w:r>
      <w:r w:rsidR="009C789A" w:rsidRPr="009C789A">
        <w:rPr>
          <w:rFonts w:ascii="TH SarabunPSK" w:hAnsi="TH SarabunPSK" w:cs="TH SarabunPSK"/>
          <w:sz w:val="28"/>
          <w:cs/>
        </w:rPr>
        <w:t xml:space="preserve">เท่ากับ </w:t>
      </w:r>
      <w:r w:rsidR="009C789A" w:rsidRPr="009C789A">
        <w:rPr>
          <w:rFonts w:ascii="TH SarabunPSK" w:hAnsi="TH SarabunPSK" w:cs="TH SarabunPSK"/>
          <w:sz w:val="28"/>
        </w:rPr>
        <w:lastRenderedPageBreak/>
        <w:t>0.7</w:t>
      </w:r>
      <w:r w:rsidR="003F1BE6">
        <w:rPr>
          <w:rFonts w:ascii="TH SarabunPSK" w:hAnsi="TH SarabunPSK" w:cs="TH SarabunPSK"/>
          <w:sz w:val="28"/>
        </w:rPr>
        <w:t>4</w:t>
      </w:r>
      <w:r w:rsidR="009C789A" w:rsidRPr="009C789A">
        <w:rPr>
          <w:rFonts w:ascii="TH SarabunPSK" w:hAnsi="TH SarabunPSK" w:cs="TH SarabunPSK"/>
          <w:sz w:val="28"/>
        </w:rPr>
        <w:t xml:space="preserve"> </w:t>
      </w:r>
      <w:r w:rsidR="009C789A" w:rsidRPr="009C789A">
        <w:rPr>
          <w:rFonts w:ascii="TH SarabunPSK" w:hAnsi="TH SarabunPSK" w:cs="TH SarabunPSK"/>
          <w:sz w:val="28"/>
          <w:cs/>
        </w:rPr>
        <w:t xml:space="preserve">ซึ่งสูงกว่าค่าสหสัมพันธ์ขององค์ประกอบอื่นซึ่งมีค่าอยู่ระหว่าง </w:t>
      </w:r>
      <w:r w:rsidR="009C789A" w:rsidRPr="009C789A">
        <w:rPr>
          <w:rFonts w:ascii="TH SarabunPSK" w:hAnsi="TH SarabunPSK" w:cs="TH SarabunPSK"/>
          <w:sz w:val="28"/>
        </w:rPr>
        <w:t>0.</w:t>
      </w:r>
      <w:r w:rsidR="003F1BE6">
        <w:rPr>
          <w:rFonts w:ascii="TH SarabunPSK" w:hAnsi="TH SarabunPSK" w:cs="TH SarabunPSK"/>
          <w:sz w:val="28"/>
        </w:rPr>
        <w:t>54</w:t>
      </w:r>
      <w:r w:rsidR="009C789A" w:rsidRPr="009C789A">
        <w:rPr>
          <w:rFonts w:ascii="TH SarabunPSK" w:hAnsi="TH SarabunPSK" w:cs="TH SarabunPSK"/>
          <w:sz w:val="28"/>
        </w:rPr>
        <w:t xml:space="preserve"> - 0.</w:t>
      </w:r>
      <w:r w:rsidR="003F1BE6">
        <w:rPr>
          <w:rFonts w:ascii="TH SarabunPSK" w:hAnsi="TH SarabunPSK" w:cs="TH SarabunPSK"/>
          <w:sz w:val="28"/>
        </w:rPr>
        <w:t>63</w:t>
      </w:r>
      <w:r w:rsidR="009C789A" w:rsidRPr="009C789A">
        <w:rPr>
          <w:rFonts w:ascii="TH SarabunPSK" w:hAnsi="TH SarabunPSK" w:cs="TH SarabunPSK"/>
          <w:sz w:val="28"/>
        </w:rPr>
        <w:t xml:space="preserve"> </w:t>
      </w:r>
      <w:r w:rsidR="009C789A" w:rsidRPr="009C789A">
        <w:rPr>
          <w:rFonts w:ascii="TH SarabunPSK" w:hAnsi="TH SarabunPSK" w:cs="TH SarabunPSK"/>
          <w:sz w:val="28"/>
          <w:cs/>
        </w:rPr>
        <w:t>แสดงให้เห็นว่า</w:t>
      </w:r>
      <w:r w:rsidR="0064290E">
        <w:rPr>
          <w:rFonts w:ascii="TH SarabunPSK" w:hAnsi="TH SarabunPSK" w:cs="TH SarabunPSK" w:hint="cs"/>
          <w:sz w:val="28"/>
          <w:cs/>
        </w:rPr>
        <w:t xml:space="preserve"> </w:t>
      </w:r>
      <w:r w:rsidR="009C789A" w:rsidRPr="009C789A">
        <w:rPr>
          <w:rFonts w:ascii="TH SarabunPSK" w:hAnsi="TH SarabunPSK" w:cs="TH SarabunPSK"/>
          <w:sz w:val="28"/>
          <w:cs/>
        </w:rPr>
        <w:t>โมเดลมีความตรงเชิงจำแนกสามารถนำไปวิเคราะห์สมการ</w:t>
      </w:r>
      <w:r w:rsidR="009C789A" w:rsidRPr="0067599B">
        <w:rPr>
          <w:rFonts w:ascii="TH SarabunPSK" w:hAnsi="TH SarabunPSK" w:cs="TH SarabunPSK"/>
          <w:sz w:val="28"/>
          <w:cs/>
        </w:rPr>
        <w:t>โครงสร้างต่อไปได้</w:t>
      </w:r>
      <w:r w:rsidR="009C789A" w:rsidRPr="0067599B">
        <w:rPr>
          <w:rFonts w:ascii="TH SarabunPSK" w:hAnsi="TH SarabunPSK" w:cs="TH SarabunPSK"/>
          <w:sz w:val="28"/>
        </w:rPr>
        <w:t xml:space="preserve"> </w:t>
      </w:r>
      <w:r w:rsidR="0067599B" w:rsidRPr="0067599B">
        <w:rPr>
          <w:rFonts w:ascii="TH SarabunPSK" w:hAnsi="TH SarabunPSK" w:cs="TH SarabunPSK"/>
          <w:sz w:val="28"/>
        </w:rPr>
        <w:t>(</w:t>
      </w:r>
      <w:proofErr w:type="spellStart"/>
      <w:r w:rsidR="0067599B" w:rsidRPr="0067599B">
        <w:rPr>
          <w:rFonts w:ascii="TH SarabunPSK" w:hAnsi="TH SarabunPSK" w:cs="TH SarabunPSK"/>
          <w:sz w:val="28"/>
        </w:rPr>
        <w:t>Fornell</w:t>
      </w:r>
      <w:proofErr w:type="spellEnd"/>
      <w:r w:rsidR="0067599B" w:rsidRPr="0067599B">
        <w:rPr>
          <w:rFonts w:ascii="TH SarabunPSK" w:hAnsi="TH SarabunPSK" w:cs="TH SarabunPSK"/>
          <w:sz w:val="28"/>
        </w:rPr>
        <w:t xml:space="preserve"> &amp; </w:t>
      </w:r>
      <w:proofErr w:type="spellStart"/>
      <w:r w:rsidR="0067599B" w:rsidRPr="0067599B">
        <w:rPr>
          <w:rFonts w:ascii="TH SarabunPSK" w:hAnsi="TH SarabunPSK" w:cs="TH SarabunPSK"/>
          <w:sz w:val="28"/>
        </w:rPr>
        <w:t>Larcker</w:t>
      </w:r>
      <w:proofErr w:type="spellEnd"/>
      <w:r w:rsidR="0067599B" w:rsidRPr="0067599B">
        <w:rPr>
          <w:rFonts w:ascii="TH SarabunPSK" w:hAnsi="TH SarabunPSK" w:cs="TH SarabunPSK"/>
          <w:sz w:val="28"/>
        </w:rPr>
        <w:t xml:space="preserve">, 1981) </w:t>
      </w:r>
      <w:r w:rsidR="009C789A" w:rsidRPr="0067599B">
        <w:rPr>
          <w:rFonts w:ascii="TH SarabunPSK" w:hAnsi="TH SarabunPSK" w:cs="TH SarabunPSK" w:hint="cs"/>
          <w:sz w:val="28"/>
          <w:cs/>
        </w:rPr>
        <w:t>ดังตาราง</w:t>
      </w:r>
      <w:r w:rsidR="009C789A">
        <w:rPr>
          <w:rFonts w:ascii="TH SarabunPSK" w:hAnsi="TH SarabunPSK" w:cs="TH SarabunPSK" w:hint="cs"/>
          <w:sz w:val="28"/>
          <w:cs/>
        </w:rPr>
        <w:t xml:space="preserve">ที่ 2 </w:t>
      </w:r>
    </w:p>
    <w:p w:rsidR="00FA2E53" w:rsidRPr="00A329ED" w:rsidRDefault="00FA2E53" w:rsidP="00073B8C">
      <w:pPr>
        <w:rPr>
          <w:rFonts w:ascii="TH SarabunPSK" w:hAnsi="TH SarabunPSK" w:cs="TH SarabunPSK"/>
          <w:sz w:val="28"/>
        </w:rPr>
      </w:pPr>
      <w:r w:rsidRPr="00A329ED">
        <w:rPr>
          <w:rFonts w:ascii="TH SarabunPSK" w:hAnsi="TH SarabunPSK" w:cs="TH SarabunPSK"/>
          <w:b/>
          <w:bCs/>
          <w:sz w:val="28"/>
          <w:cs/>
        </w:rPr>
        <w:t>ตารางที่ 2</w:t>
      </w:r>
      <w:r w:rsidRPr="00A329ED">
        <w:rPr>
          <w:rFonts w:ascii="TH SarabunPSK" w:hAnsi="TH SarabunPSK" w:cs="TH SarabunPSK"/>
          <w:sz w:val="28"/>
          <w:cs/>
        </w:rPr>
        <w:t xml:space="preserve"> ค่าสัมประสิทธิ์สหสัมพันธ์และค่าความตรงเชิงจำแนก</w:t>
      </w:r>
    </w:p>
    <w:tbl>
      <w:tblPr>
        <w:tblStyle w:val="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780"/>
        <w:gridCol w:w="1946"/>
        <w:gridCol w:w="1943"/>
        <w:gridCol w:w="1781"/>
        <w:gridCol w:w="1620"/>
      </w:tblGrid>
      <w:tr w:rsidR="00FA2E53" w:rsidRPr="00A329ED" w:rsidTr="00A11464">
        <w:trPr>
          <w:trHeight w:val="456"/>
        </w:trPr>
        <w:tc>
          <w:tcPr>
            <w:tcW w:w="981" w:type="pct"/>
          </w:tcPr>
          <w:p w:rsidR="00FA2E53" w:rsidRPr="003F1BE6" w:rsidRDefault="002154D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cs/>
              </w:rPr>
              <w:t>ตัวแปร</w:t>
            </w:r>
          </w:p>
        </w:tc>
        <w:tc>
          <w:tcPr>
            <w:tcW w:w="1073" w:type="pct"/>
          </w:tcPr>
          <w:p w:rsidR="00FA2E53" w:rsidRPr="003F1BE6"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rPr>
              <w:t>OP</w:t>
            </w:r>
          </w:p>
        </w:tc>
        <w:tc>
          <w:tcPr>
            <w:tcW w:w="1071" w:type="pct"/>
          </w:tcPr>
          <w:p w:rsidR="00FA2E53" w:rsidRPr="003F1BE6"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rPr>
              <w:t>WM</w:t>
            </w:r>
          </w:p>
        </w:tc>
        <w:tc>
          <w:tcPr>
            <w:tcW w:w="982" w:type="pct"/>
          </w:tcPr>
          <w:p w:rsidR="00FA2E53" w:rsidRPr="003F1BE6"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rPr>
              <w:t>TW</w:t>
            </w:r>
          </w:p>
        </w:tc>
        <w:tc>
          <w:tcPr>
            <w:tcW w:w="893" w:type="pct"/>
          </w:tcPr>
          <w:p w:rsidR="00FA2E53" w:rsidRPr="003F1BE6"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rPr>
              <w:t>OP</w:t>
            </w:r>
          </w:p>
        </w:tc>
      </w:tr>
      <w:tr w:rsidR="00FA2E53" w:rsidRPr="00A329ED" w:rsidTr="00A11464">
        <w:trPr>
          <w:trHeight w:val="486"/>
        </w:trPr>
        <w:tc>
          <w:tcPr>
            <w:tcW w:w="981" w:type="pct"/>
          </w:tcPr>
          <w:p w:rsidR="00FA2E53" w:rsidRPr="003F1BE6"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rPr>
              <w:t>OP</w:t>
            </w:r>
          </w:p>
        </w:tc>
        <w:tc>
          <w:tcPr>
            <w:tcW w:w="1073"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b/>
                <w:bCs/>
                <w:color w:val="FF0000"/>
                <w:sz w:val="28"/>
                <w:szCs w:val="28"/>
              </w:rPr>
            </w:pPr>
            <w:r w:rsidRPr="00A329ED">
              <w:rPr>
                <w:rFonts w:ascii="TH SarabunPSK" w:hAnsi="TH SarabunPSK" w:cs="TH SarabunPSK"/>
                <w:b/>
                <w:bCs/>
                <w:sz w:val="28"/>
                <w:szCs w:val="28"/>
              </w:rPr>
              <w:t>0.81</w:t>
            </w:r>
          </w:p>
        </w:tc>
        <w:tc>
          <w:tcPr>
            <w:tcW w:w="1071"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color w:val="FF0000"/>
                <w:sz w:val="28"/>
                <w:szCs w:val="28"/>
              </w:rPr>
            </w:pPr>
          </w:p>
        </w:tc>
        <w:tc>
          <w:tcPr>
            <w:tcW w:w="982"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color w:val="FF0000"/>
                <w:sz w:val="28"/>
                <w:szCs w:val="28"/>
              </w:rPr>
            </w:pPr>
          </w:p>
        </w:tc>
        <w:tc>
          <w:tcPr>
            <w:tcW w:w="893"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color w:val="FF0000"/>
                <w:sz w:val="28"/>
                <w:szCs w:val="28"/>
              </w:rPr>
            </w:pPr>
          </w:p>
        </w:tc>
      </w:tr>
      <w:tr w:rsidR="00FA2E53" w:rsidRPr="00A329ED" w:rsidTr="00A11464">
        <w:trPr>
          <w:trHeight w:val="440"/>
        </w:trPr>
        <w:tc>
          <w:tcPr>
            <w:tcW w:w="981" w:type="pct"/>
          </w:tcPr>
          <w:p w:rsidR="00FA2E53" w:rsidRPr="003F1BE6"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rPr>
              <w:t>SO</w:t>
            </w:r>
          </w:p>
        </w:tc>
        <w:tc>
          <w:tcPr>
            <w:tcW w:w="1073"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0.49</w:t>
            </w:r>
          </w:p>
        </w:tc>
        <w:tc>
          <w:tcPr>
            <w:tcW w:w="1071"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A329ED">
              <w:rPr>
                <w:rFonts w:ascii="TH SarabunPSK" w:hAnsi="TH SarabunPSK" w:cs="TH SarabunPSK"/>
                <w:b/>
                <w:bCs/>
                <w:sz w:val="28"/>
                <w:szCs w:val="28"/>
              </w:rPr>
              <w:t>0.74</w:t>
            </w:r>
          </w:p>
        </w:tc>
        <w:tc>
          <w:tcPr>
            <w:tcW w:w="982"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color w:val="FF0000"/>
                <w:sz w:val="28"/>
                <w:szCs w:val="28"/>
              </w:rPr>
            </w:pPr>
          </w:p>
        </w:tc>
        <w:tc>
          <w:tcPr>
            <w:tcW w:w="893"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color w:val="FF0000"/>
                <w:sz w:val="28"/>
                <w:szCs w:val="28"/>
              </w:rPr>
            </w:pPr>
          </w:p>
        </w:tc>
      </w:tr>
      <w:tr w:rsidR="00FA2E53" w:rsidRPr="00A329ED" w:rsidTr="00A11464">
        <w:trPr>
          <w:trHeight w:val="486"/>
        </w:trPr>
        <w:tc>
          <w:tcPr>
            <w:tcW w:w="981" w:type="pct"/>
          </w:tcPr>
          <w:p w:rsidR="00FA2E53" w:rsidRPr="003F1BE6"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rPr>
              <w:t>TW</w:t>
            </w:r>
          </w:p>
        </w:tc>
        <w:tc>
          <w:tcPr>
            <w:tcW w:w="1073"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0.52</w:t>
            </w:r>
          </w:p>
        </w:tc>
        <w:tc>
          <w:tcPr>
            <w:tcW w:w="1071"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0.63</w:t>
            </w:r>
          </w:p>
        </w:tc>
        <w:tc>
          <w:tcPr>
            <w:tcW w:w="982"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A329ED">
              <w:rPr>
                <w:rFonts w:ascii="TH SarabunPSK" w:hAnsi="TH SarabunPSK" w:cs="TH SarabunPSK"/>
                <w:b/>
                <w:bCs/>
                <w:sz w:val="28"/>
                <w:szCs w:val="28"/>
              </w:rPr>
              <w:t>0.79</w:t>
            </w:r>
          </w:p>
        </w:tc>
        <w:tc>
          <w:tcPr>
            <w:tcW w:w="893"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color w:val="FF0000"/>
                <w:sz w:val="28"/>
                <w:szCs w:val="28"/>
              </w:rPr>
            </w:pPr>
          </w:p>
        </w:tc>
      </w:tr>
      <w:tr w:rsidR="00FA2E53" w:rsidRPr="00A329ED" w:rsidTr="00A11464">
        <w:trPr>
          <w:trHeight w:val="456"/>
        </w:trPr>
        <w:tc>
          <w:tcPr>
            <w:tcW w:w="981" w:type="pct"/>
          </w:tcPr>
          <w:p w:rsidR="00FA2E53" w:rsidRPr="003F1BE6"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3F1BE6">
              <w:rPr>
                <w:rFonts w:ascii="TH SarabunPSK" w:hAnsi="TH SarabunPSK" w:cs="TH SarabunPSK"/>
                <w:b/>
                <w:bCs/>
                <w:sz w:val="28"/>
                <w:szCs w:val="28"/>
              </w:rPr>
              <w:t>WM</w:t>
            </w:r>
          </w:p>
        </w:tc>
        <w:tc>
          <w:tcPr>
            <w:tcW w:w="1073"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0.72</w:t>
            </w:r>
          </w:p>
        </w:tc>
        <w:tc>
          <w:tcPr>
            <w:tcW w:w="1071"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0.54</w:t>
            </w:r>
          </w:p>
        </w:tc>
        <w:tc>
          <w:tcPr>
            <w:tcW w:w="982"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sz w:val="28"/>
                <w:szCs w:val="28"/>
              </w:rPr>
            </w:pPr>
            <w:r w:rsidRPr="00A329ED">
              <w:rPr>
                <w:rFonts w:ascii="TH SarabunPSK" w:hAnsi="TH SarabunPSK" w:cs="TH SarabunPSK"/>
                <w:sz w:val="28"/>
                <w:szCs w:val="28"/>
              </w:rPr>
              <w:t>0.62</w:t>
            </w:r>
          </w:p>
        </w:tc>
        <w:tc>
          <w:tcPr>
            <w:tcW w:w="893" w:type="pct"/>
          </w:tcPr>
          <w:p w:rsidR="00FA2E53" w:rsidRPr="00A329ED" w:rsidRDefault="00FA2E53" w:rsidP="003F1BE6">
            <w:pPr>
              <w:tabs>
                <w:tab w:val="left" w:pos="709"/>
                <w:tab w:val="left" w:pos="992"/>
                <w:tab w:val="left" w:pos="1276"/>
                <w:tab w:val="left" w:pos="1559"/>
              </w:tabs>
              <w:spacing w:line="240" w:lineRule="auto"/>
              <w:jc w:val="center"/>
              <w:rPr>
                <w:rFonts w:ascii="TH SarabunPSK" w:hAnsi="TH SarabunPSK" w:cs="TH SarabunPSK"/>
                <w:b/>
                <w:bCs/>
                <w:sz w:val="28"/>
                <w:szCs w:val="28"/>
              </w:rPr>
            </w:pPr>
            <w:r w:rsidRPr="00A329ED">
              <w:rPr>
                <w:rFonts w:ascii="TH SarabunPSK" w:hAnsi="TH SarabunPSK" w:cs="TH SarabunPSK"/>
                <w:b/>
                <w:bCs/>
                <w:sz w:val="28"/>
                <w:szCs w:val="28"/>
              </w:rPr>
              <w:t>0.61</w:t>
            </w:r>
          </w:p>
        </w:tc>
      </w:tr>
    </w:tbl>
    <w:p w:rsidR="002154D3" w:rsidRPr="002154D3" w:rsidRDefault="002154D3" w:rsidP="002154D3">
      <w:pPr>
        <w:spacing w:after="240"/>
        <w:rPr>
          <w:rFonts w:ascii="TH SarabunPSK" w:hAnsi="TH SarabunPSK" w:cs="TH SarabunPSK"/>
          <w:noProof/>
          <w:spacing w:val="-4"/>
          <w:sz w:val="28"/>
        </w:rPr>
      </w:pPr>
      <w:r w:rsidRPr="002154D3">
        <w:rPr>
          <w:rFonts w:ascii="TH SarabunPSK" w:hAnsi="TH SarabunPSK" w:cs="TH SarabunPSK"/>
          <w:b/>
          <w:bCs/>
          <w:noProof/>
          <w:spacing w:val="-4"/>
          <w:sz w:val="28"/>
          <w:cs/>
        </w:rPr>
        <w:t>หมายเหตุ:</w:t>
      </w:r>
      <w:r w:rsidRPr="002154D3">
        <w:rPr>
          <w:rFonts w:ascii="TH SarabunPSK" w:hAnsi="TH SarabunPSK" w:cs="TH SarabunPSK"/>
          <w:noProof/>
          <w:spacing w:val="-4"/>
          <w:sz w:val="28"/>
          <w:cs/>
        </w:rPr>
        <w:t xml:space="preserve"> ผลการดำเนินงานขององค์กร</w:t>
      </w:r>
      <w:r w:rsidRPr="002154D3">
        <w:rPr>
          <w:rFonts w:ascii="TH SarabunPSK" w:hAnsi="TH SarabunPSK" w:cs="TH SarabunPSK" w:hint="cs"/>
          <w:noProof/>
          <w:spacing w:val="-4"/>
          <w:sz w:val="28"/>
          <w:cs/>
        </w:rPr>
        <w:t xml:space="preserve"> </w:t>
      </w:r>
      <w:r w:rsidRPr="002154D3">
        <w:rPr>
          <w:rFonts w:ascii="TH SarabunPSK" w:hAnsi="TH SarabunPSK" w:cs="TH SarabunPSK"/>
          <w:noProof/>
          <w:spacing w:val="-4"/>
          <w:sz w:val="28"/>
          <w:cs/>
        </w:rPr>
        <w:t>(</w:t>
      </w:r>
      <w:r w:rsidRPr="002154D3">
        <w:rPr>
          <w:rFonts w:ascii="TH SarabunPSK" w:hAnsi="TH SarabunPSK" w:cs="TH SarabunPSK"/>
          <w:noProof/>
          <w:spacing w:val="-4"/>
          <w:sz w:val="28"/>
        </w:rPr>
        <w:t xml:space="preserve">OP) </w:t>
      </w:r>
      <w:r w:rsidRPr="002154D3">
        <w:rPr>
          <w:rFonts w:ascii="TH SarabunPSK" w:hAnsi="TH SarabunPSK" w:cs="TH SarabunPSK"/>
          <w:noProof/>
          <w:spacing w:val="-4"/>
          <w:sz w:val="28"/>
          <w:cs/>
        </w:rPr>
        <w:t>การมุ่งเน้นเชิงกลยุท</w:t>
      </w:r>
      <w:r w:rsidRPr="002154D3">
        <w:rPr>
          <w:rFonts w:ascii="TH SarabunPSK" w:hAnsi="TH SarabunPSK" w:cs="TH SarabunPSK" w:hint="cs"/>
          <w:noProof/>
          <w:spacing w:val="-4"/>
          <w:sz w:val="28"/>
          <w:cs/>
        </w:rPr>
        <w:t>ธ์</w:t>
      </w:r>
      <w:r w:rsidRPr="002154D3">
        <w:rPr>
          <w:rFonts w:ascii="TH SarabunPSK" w:hAnsi="TH SarabunPSK" w:cs="TH SarabunPSK"/>
          <w:noProof/>
          <w:spacing w:val="-4"/>
          <w:sz w:val="28"/>
        </w:rPr>
        <w:t xml:space="preserve"> </w:t>
      </w:r>
      <w:r w:rsidRPr="002154D3">
        <w:rPr>
          <w:rFonts w:ascii="TH SarabunPSK" w:hAnsi="TH SarabunPSK" w:cs="TH SarabunPSK"/>
          <w:noProof/>
          <w:spacing w:val="-4"/>
          <w:sz w:val="28"/>
          <w:cs/>
        </w:rPr>
        <w:t>(</w:t>
      </w:r>
      <w:r w:rsidRPr="002154D3">
        <w:rPr>
          <w:rFonts w:ascii="TH SarabunPSK" w:hAnsi="TH SarabunPSK" w:cs="TH SarabunPSK"/>
          <w:noProof/>
          <w:spacing w:val="-4"/>
          <w:sz w:val="28"/>
        </w:rPr>
        <w:t xml:space="preserve">SO) </w:t>
      </w:r>
      <w:r w:rsidRPr="002154D3">
        <w:rPr>
          <w:rFonts w:ascii="TH SarabunPSK" w:hAnsi="TH SarabunPSK" w:cs="TH SarabunPSK"/>
          <w:noProof/>
          <w:spacing w:val="-4"/>
          <w:sz w:val="28"/>
          <w:cs/>
        </w:rPr>
        <w:t>การทำงานเป็นทีม</w:t>
      </w:r>
      <w:r w:rsidRPr="002154D3">
        <w:rPr>
          <w:rFonts w:ascii="TH SarabunPSK" w:hAnsi="TH SarabunPSK" w:cs="TH SarabunPSK"/>
          <w:noProof/>
          <w:spacing w:val="-4"/>
          <w:sz w:val="28"/>
        </w:rPr>
        <w:t xml:space="preserve"> </w:t>
      </w:r>
      <w:r w:rsidRPr="002154D3">
        <w:rPr>
          <w:rFonts w:ascii="TH SarabunPSK" w:hAnsi="TH SarabunPSK" w:cs="TH SarabunPSK"/>
          <w:noProof/>
          <w:spacing w:val="-4"/>
          <w:sz w:val="28"/>
          <w:cs/>
        </w:rPr>
        <w:t>(</w:t>
      </w:r>
      <w:r w:rsidRPr="002154D3">
        <w:rPr>
          <w:rFonts w:ascii="TH SarabunPSK" w:hAnsi="TH SarabunPSK" w:cs="TH SarabunPSK"/>
          <w:noProof/>
          <w:spacing w:val="-4"/>
          <w:sz w:val="28"/>
        </w:rPr>
        <w:t xml:space="preserve">TW) </w:t>
      </w:r>
      <w:r w:rsidRPr="002154D3">
        <w:rPr>
          <w:rFonts w:ascii="TH SarabunPSK" w:hAnsi="TH SarabunPSK" w:cs="TH SarabunPSK"/>
          <w:noProof/>
          <w:spacing w:val="-4"/>
          <w:sz w:val="28"/>
          <w:cs/>
        </w:rPr>
        <w:t>แรงจูงใจในการทำงาน</w:t>
      </w:r>
      <w:r w:rsidRPr="002154D3">
        <w:rPr>
          <w:rFonts w:ascii="TH SarabunPSK" w:hAnsi="TH SarabunPSK" w:cs="TH SarabunPSK" w:hint="cs"/>
          <w:noProof/>
          <w:spacing w:val="-4"/>
          <w:sz w:val="28"/>
          <w:cs/>
        </w:rPr>
        <w:t xml:space="preserve"> </w:t>
      </w:r>
      <w:r w:rsidRPr="002154D3">
        <w:rPr>
          <w:rFonts w:ascii="TH SarabunPSK" w:hAnsi="TH SarabunPSK" w:cs="TH SarabunPSK"/>
          <w:noProof/>
          <w:spacing w:val="-4"/>
          <w:sz w:val="28"/>
          <w:cs/>
        </w:rPr>
        <w:t>(</w:t>
      </w:r>
      <w:r w:rsidRPr="002154D3">
        <w:rPr>
          <w:rFonts w:ascii="TH SarabunPSK" w:hAnsi="TH SarabunPSK" w:cs="TH SarabunPSK"/>
          <w:noProof/>
          <w:spacing w:val="-4"/>
          <w:sz w:val="28"/>
        </w:rPr>
        <w:t xml:space="preserve">WM) </w:t>
      </w:r>
    </w:p>
    <w:p w:rsidR="0074343C" w:rsidRDefault="0067599B" w:rsidP="0074343C">
      <w:pPr>
        <w:ind w:firstLine="567"/>
        <w:rPr>
          <w:rFonts w:ascii="TH SarabunPSK" w:hAnsi="TH SarabunPSK" w:cs="TH SarabunPSK"/>
          <w:noProof/>
          <w:sz w:val="28"/>
        </w:rPr>
      </w:pPr>
      <w:r w:rsidRPr="0067599B">
        <w:rPr>
          <w:rFonts w:ascii="TH SarabunPSK" w:hAnsi="TH SarabunPSK" w:cs="TH SarabunPSK"/>
          <w:noProof/>
          <w:sz w:val="28"/>
          <w:cs/>
        </w:rPr>
        <w:t xml:space="preserve">การทดสอบสมมติฐานทั้ง </w:t>
      </w:r>
      <w:r w:rsidRPr="0067599B">
        <w:rPr>
          <w:rFonts w:ascii="TH SarabunPSK" w:hAnsi="TH SarabunPSK" w:cs="TH SarabunPSK"/>
          <w:noProof/>
          <w:sz w:val="28"/>
        </w:rPr>
        <w:t xml:space="preserve">4 </w:t>
      </w:r>
      <w:r w:rsidRPr="0067599B">
        <w:rPr>
          <w:rFonts w:ascii="TH SarabunPSK" w:hAnsi="TH SarabunPSK" w:cs="TH SarabunPSK"/>
          <w:noProof/>
          <w:sz w:val="28"/>
          <w:cs/>
        </w:rPr>
        <w:t>มิติ ผลการศึกษา พบว่า มิติด้านความมุ่ง</w:t>
      </w:r>
      <w:r w:rsidR="00973900">
        <w:rPr>
          <w:rFonts w:ascii="TH SarabunPSK" w:hAnsi="TH SarabunPSK" w:cs="TH SarabunPSK" w:hint="cs"/>
          <w:noProof/>
          <w:sz w:val="28"/>
          <w:cs/>
        </w:rPr>
        <w:t>เน้น</w:t>
      </w:r>
      <w:r w:rsidRPr="0067599B">
        <w:rPr>
          <w:rFonts w:ascii="TH SarabunPSK" w:hAnsi="TH SarabunPSK" w:cs="TH SarabunPSK"/>
          <w:noProof/>
          <w:sz w:val="28"/>
          <w:cs/>
        </w:rPr>
        <w:t>เชิงกลยุทธ์ไม่</w:t>
      </w:r>
      <w:r w:rsidR="006907F4">
        <w:rPr>
          <w:rFonts w:ascii="TH SarabunPSK" w:hAnsi="TH SarabunPSK" w:cs="TH SarabunPSK" w:hint="cs"/>
          <w:noProof/>
          <w:sz w:val="28"/>
          <w:cs/>
        </w:rPr>
        <w:t>ส่งผล</w:t>
      </w:r>
      <w:r w:rsidRPr="0067599B">
        <w:rPr>
          <w:rFonts w:ascii="TH SarabunPSK" w:hAnsi="TH SarabunPSK" w:cs="TH SarabunPSK"/>
          <w:noProof/>
          <w:sz w:val="28"/>
          <w:cs/>
        </w:rPr>
        <w:t>ต่อผลการดำเนินงานขององค์กร</w:t>
      </w:r>
      <w:r w:rsidR="00973900">
        <w:rPr>
          <w:rFonts w:ascii="TH SarabunPSK" w:hAnsi="TH SarabunPSK" w:cs="TH SarabunPSK" w:hint="cs"/>
          <w:noProof/>
          <w:sz w:val="28"/>
          <w:cs/>
        </w:rPr>
        <w:t xml:space="preserve"> </w:t>
      </w:r>
      <w:r w:rsidR="00973900" w:rsidRPr="00CF6F39">
        <w:rPr>
          <w:rFonts w:ascii="TH SarabunPSK" w:hAnsi="TH SarabunPSK" w:cs="TH SarabunPSK"/>
          <w:noProof/>
          <w:sz w:val="28"/>
        </w:rPr>
        <w:t>(</w:t>
      </w:r>
      <w:r w:rsidR="00443862" w:rsidRPr="00A329ED">
        <w:rPr>
          <w:rFonts w:ascii="TH SarabunPSK" w:hAnsi="TH SarabunPSK" w:cs="TH SarabunPSK"/>
          <w:sz w:val="28"/>
        </w:rPr>
        <w:t>ß</w:t>
      </w:r>
      <w:r w:rsidR="00973900" w:rsidRPr="00CF6F39">
        <w:rPr>
          <w:rFonts w:ascii="TH SarabunPSK" w:hAnsi="TH SarabunPSK" w:cs="TH SarabunPSK"/>
          <w:noProof/>
          <w:sz w:val="28"/>
        </w:rPr>
        <w:t xml:space="preserve"> = </w:t>
      </w:r>
      <w:r w:rsidR="00973900">
        <w:rPr>
          <w:rFonts w:ascii="TH SarabunPSK" w:hAnsi="TH SarabunPSK" w:cs="TH SarabunPSK"/>
          <w:noProof/>
          <w:sz w:val="28"/>
        </w:rPr>
        <w:t>-0.09</w:t>
      </w:r>
      <w:r w:rsidR="00973900" w:rsidRPr="00CF6F39">
        <w:rPr>
          <w:rFonts w:ascii="TH SarabunPSK" w:hAnsi="TH SarabunPSK" w:cs="TH SarabunPSK"/>
          <w:noProof/>
          <w:sz w:val="28"/>
        </w:rPr>
        <w:t xml:space="preserve">; t = </w:t>
      </w:r>
      <w:r w:rsidR="00973900">
        <w:rPr>
          <w:rFonts w:ascii="TH SarabunPSK" w:hAnsi="TH SarabunPSK" w:cs="TH SarabunPSK"/>
          <w:noProof/>
          <w:sz w:val="28"/>
        </w:rPr>
        <w:t>0.68</w:t>
      </w:r>
      <w:r w:rsidR="00973900" w:rsidRPr="00CF6F39">
        <w:rPr>
          <w:rFonts w:ascii="TH SarabunPSK" w:hAnsi="TH SarabunPSK" w:cs="TH SarabunPSK"/>
          <w:noProof/>
          <w:sz w:val="28"/>
        </w:rPr>
        <w:t>; p &lt; 0.</w:t>
      </w:r>
      <w:r w:rsidR="00A513D4">
        <w:rPr>
          <w:rFonts w:ascii="TH SarabunPSK" w:hAnsi="TH SarabunPSK" w:cs="TH SarabunPSK"/>
          <w:noProof/>
          <w:sz w:val="28"/>
        </w:rPr>
        <w:t>50</w:t>
      </w:r>
      <w:r w:rsidR="00973900" w:rsidRPr="00CF6F39">
        <w:rPr>
          <w:rFonts w:ascii="TH SarabunPSK" w:hAnsi="TH SarabunPSK" w:cs="TH SarabunPSK"/>
          <w:noProof/>
          <w:sz w:val="28"/>
        </w:rPr>
        <w:t>)</w:t>
      </w:r>
      <w:r w:rsidRPr="0067599B">
        <w:rPr>
          <w:rFonts w:ascii="TH SarabunPSK" w:hAnsi="TH SarabunPSK" w:cs="TH SarabunPSK"/>
          <w:noProof/>
          <w:sz w:val="28"/>
          <w:cs/>
        </w:rPr>
        <w:t xml:space="preserve"> แต่อย่างไรก็ตามความมุ่</w:t>
      </w:r>
      <w:r w:rsidR="00973900">
        <w:rPr>
          <w:rFonts w:ascii="TH SarabunPSK" w:hAnsi="TH SarabunPSK" w:cs="TH SarabunPSK" w:hint="cs"/>
          <w:noProof/>
          <w:sz w:val="28"/>
          <w:cs/>
        </w:rPr>
        <w:t>งเน้น</w:t>
      </w:r>
      <w:r w:rsidRPr="0067599B">
        <w:rPr>
          <w:rFonts w:ascii="TH SarabunPSK" w:hAnsi="TH SarabunPSK" w:cs="TH SarabunPSK"/>
          <w:noProof/>
          <w:sz w:val="28"/>
          <w:cs/>
        </w:rPr>
        <w:t>เชิงกลยุทธ์ส่งผล</w:t>
      </w:r>
      <w:r w:rsidR="0064290E">
        <w:rPr>
          <w:rFonts w:ascii="TH SarabunPSK" w:hAnsi="TH SarabunPSK" w:cs="TH SarabunPSK" w:hint="cs"/>
          <w:noProof/>
          <w:sz w:val="28"/>
          <w:cs/>
        </w:rPr>
        <w:t>เชิงบวก</w:t>
      </w:r>
      <w:r w:rsidRPr="0067599B">
        <w:rPr>
          <w:rFonts w:ascii="TH SarabunPSK" w:hAnsi="TH SarabunPSK" w:cs="TH SarabunPSK"/>
          <w:noProof/>
          <w:sz w:val="28"/>
          <w:cs/>
        </w:rPr>
        <w:t>ต่อแรงจูงใจในการทำงาน</w:t>
      </w:r>
      <w:r w:rsidR="00310433">
        <w:rPr>
          <w:rFonts w:ascii="TH SarabunPSK" w:hAnsi="TH SarabunPSK" w:cs="TH SarabunPSK" w:hint="cs"/>
          <w:noProof/>
          <w:sz w:val="28"/>
          <w:cs/>
        </w:rPr>
        <w:t xml:space="preserve"> </w:t>
      </w:r>
      <w:r w:rsidRPr="0067599B">
        <w:rPr>
          <w:rFonts w:ascii="TH SarabunPSK" w:hAnsi="TH SarabunPSK" w:cs="TH SarabunPSK"/>
          <w:noProof/>
          <w:sz w:val="28"/>
          <w:cs/>
        </w:rPr>
        <w:t xml:space="preserve">ที่ระดับนัยสำคัญทางสถิติ ที่ระดับ </w:t>
      </w:r>
      <w:r w:rsidRPr="0067599B">
        <w:rPr>
          <w:rFonts w:ascii="TH SarabunPSK" w:hAnsi="TH SarabunPSK" w:cs="TH SarabunPSK"/>
          <w:noProof/>
          <w:sz w:val="28"/>
        </w:rPr>
        <w:t xml:space="preserve">0.001 </w:t>
      </w:r>
      <w:bookmarkStart w:id="4" w:name="_Hlk115075503"/>
      <w:r w:rsidR="00973900" w:rsidRPr="00CF6F39">
        <w:rPr>
          <w:rFonts w:ascii="TH SarabunPSK" w:hAnsi="TH SarabunPSK" w:cs="TH SarabunPSK"/>
          <w:noProof/>
          <w:sz w:val="28"/>
        </w:rPr>
        <w:t>(</w:t>
      </w:r>
      <w:r w:rsidR="00443862" w:rsidRPr="00A329ED">
        <w:rPr>
          <w:rFonts w:ascii="TH SarabunPSK" w:hAnsi="TH SarabunPSK" w:cs="TH SarabunPSK"/>
          <w:sz w:val="28"/>
        </w:rPr>
        <w:t>ß</w:t>
      </w:r>
      <w:r w:rsidR="00973900" w:rsidRPr="00CF6F39">
        <w:rPr>
          <w:rFonts w:ascii="TH SarabunPSK" w:hAnsi="TH SarabunPSK" w:cs="TH SarabunPSK"/>
          <w:noProof/>
          <w:sz w:val="28"/>
        </w:rPr>
        <w:t xml:space="preserve"> = </w:t>
      </w:r>
      <w:r w:rsidR="00973900">
        <w:rPr>
          <w:rFonts w:ascii="TH SarabunPSK" w:hAnsi="TH SarabunPSK" w:cs="TH SarabunPSK"/>
          <w:noProof/>
          <w:sz w:val="28"/>
        </w:rPr>
        <w:t>0.74</w:t>
      </w:r>
      <w:r w:rsidR="00973900" w:rsidRPr="00CF6F39">
        <w:rPr>
          <w:rFonts w:ascii="TH SarabunPSK" w:hAnsi="TH SarabunPSK" w:cs="TH SarabunPSK"/>
          <w:noProof/>
          <w:sz w:val="28"/>
        </w:rPr>
        <w:t xml:space="preserve">; t = </w:t>
      </w:r>
      <w:r w:rsidR="00973900">
        <w:rPr>
          <w:rFonts w:ascii="TH SarabunPSK" w:hAnsi="TH SarabunPSK" w:cs="TH SarabunPSK"/>
          <w:noProof/>
          <w:sz w:val="28"/>
        </w:rPr>
        <w:t>14.</w:t>
      </w:r>
      <w:r w:rsidR="00A513D4">
        <w:rPr>
          <w:rFonts w:ascii="TH SarabunPSK" w:hAnsi="TH SarabunPSK" w:cs="TH SarabunPSK"/>
          <w:noProof/>
          <w:sz w:val="28"/>
        </w:rPr>
        <w:t>97</w:t>
      </w:r>
      <w:r w:rsidR="00973900" w:rsidRPr="00CF6F39">
        <w:rPr>
          <w:rFonts w:ascii="TH SarabunPSK" w:hAnsi="TH SarabunPSK" w:cs="TH SarabunPSK"/>
          <w:noProof/>
          <w:sz w:val="28"/>
        </w:rPr>
        <w:t>; p &lt; 0.</w:t>
      </w:r>
      <w:r w:rsidR="00973900">
        <w:rPr>
          <w:rFonts w:ascii="TH SarabunPSK" w:hAnsi="TH SarabunPSK" w:cs="TH SarabunPSK"/>
          <w:noProof/>
          <w:sz w:val="28"/>
        </w:rPr>
        <w:t>001</w:t>
      </w:r>
      <w:bookmarkEnd w:id="4"/>
      <w:r w:rsidR="00973900" w:rsidRPr="00CF6F39">
        <w:rPr>
          <w:rFonts w:ascii="TH SarabunPSK" w:hAnsi="TH SarabunPSK" w:cs="TH SarabunPSK"/>
          <w:noProof/>
          <w:sz w:val="28"/>
        </w:rPr>
        <w:t>)</w:t>
      </w:r>
      <w:r w:rsidR="00973900" w:rsidRPr="0067599B">
        <w:rPr>
          <w:rFonts w:ascii="TH SarabunPSK" w:hAnsi="TH SarabunPSK" w:cs="TH SarabunPSK"/>
          <w:noProof/>
          <w:sz w:val="28"/>
          <w:cs/>
        </w:rPr>
        <w:t xml:space="preserve"> </w:t>
      </w:r>
      <w:r w:rsidRPr="0067599B">
        <w:rPr>
          <w:rFonts w:ascii="TH SarabunPSK" w:hAnsi="TH SarabunPSK" w:cs="TH SarabunPSK"/>
          <w:noProof/>
          <w:sz w:val="28"/>
          <w:cs/>
        </w:rPr>
        <w:t>และส่งผล</w:t>
      </w:r>
      <w:r w:rsidR="0064290E">
        <w:rPr>
          <w:rFonts w:ascii="TH SarabunPSK" w:hAnsi="TH SarabunPSK" w:cs="TH SarabunPSK" w:hint="cs"/>
          <w:noProof/>
          <w:sz w:val="28"/>
          <w:cs/>
        </w:rPr>
        <w:t>เชิงบวก</w:t>
      </w:r>
      <w:r w:rsidRPr="0067599B">
        <w:rPr>
          <w:rFonts w:ascii="TH SarabunPSK" w:hAnsi="TH SarabunPSK" w:cs="TH SarabunPSK"/>
          <w:noProof/>
          <w:sz w:val="28"/>
          <w:cs/>
        </w:rPr>
        <w:t xml:space="preserve">ต่อการทำงานเป็นทีมอย่างมีนัยสำคัญทางสถิติ ที่ระดับ </w:t>
      </w:r>
      <w:r w:rsidRPr="0067599B">
        <w:rPr>
          <w:rFonts w:ascii="TH SarabunPSK" w:hAnsi="TH SarabunPSK" w:cs="TH SarabunPSK"/>
          <w:noProof/>
          <w:sz w:val="28"/>
        </w:rPr>
        <w:t>0.001</w:t>
      </w:r>
      <w:r w:rsidR="00973900">
        <w:rPr>
          <w:rFonts w:ascii="TH SarabunPSK" w:hAnsi="TH SarabunPSK" w:cs="TH SarabunPSK"/>
          <w:noProof/>
          <w:sz w:val="28"/>
        </w:rPr>
        <w:t xml:space="preserve"> </w:t>
      </w:r>
      <w:bookmarkStart w:id="5" w:name="_Hlk115075560"/>
      <w:r w:rsidR="00973900" w:rsidRPr="00CF6F39">
        <w:rPr>
          <w:rFonts w:ascii="TH SarabunPSK" w:hAnsi="TH SarabunPSK" w:cs="TH SarabunPSK"/>
          <w:noProof/>
          <w:sz w:val="28"/>
        </w:rPr>
        <w:t>(</w:t>
      </w:r>
      <w:r w:rsidR="00443862" w:rsidRPr="00A329ED">
        <w:rPr>
          <w:rFonts w:ascii="TH SarabunPSK" w:hAnsi="TH SarabunPSK" w:cs="TH SarabunPSK"/>
          <w:sz w:val="28"/>
        </w:rPr>
        <w:t>ß</w:t>
      </w:r>
      <w:r w:rsidR="00973900" w:rsidRPr="00CF6F39">
        <w:rPr>
          <w:rFonts w:ascii="TH SarabunPSK" w:hAnsi="TH SarabunPSK" w:cs="TH SarabunPSK"/>
          <w:noProof/>
          <w:sz w:val="28"/>
        </w:rPr>
        <w:t xml:space="preserve"> = </w:t>
      </w:r>
      <w:r w:rsidR="00973900">
        <w:rPr>
          <w:rFonts w:ascii="TH SarabunPSK" w:hAnsi="TH SarabunPSK" w:cs="TH SarabunPSK"/>
          <w:noProof/>
          <w:sz w:val="28"/>
        </w:rPr>
        <w:t>0.73</w:t>
      </w:r>
      <w:r w:rsidR="00973900" w:rsidRPr="00CF6F39">
        <w:rPr>
          <w:rFonts w:ascii="TH SarabunPSK" w:hAnsi="TH SarabunPSK" w:cs="TH SarabunPSK"/>
          <w:noProof/>
          <w:sz w:val="28"/>
        </w:rPr>
        <w:t xml:space="preserve">; t = </w:t>
      </w:r>
      <w:r w:rsidR="00973900">
        <w:rPr>
          <w:rFonts w:ascii="TH SarabunPSK" w:hAnsi="TH SarabunPSK" w:cs="TH SarabunPSK"/>
          <w:noProof/>
          <w:sz w:val="28"/>
        </w:rPr>
        <w:t>1</w:t>
      </w:r>
      <w:r w:rsidR="00A513D4">
        <w:rPr>
          <w:rFonts w:ascii="TH SarabunPSK" w:hAnsi="TH SarabunPSK" w:cs="TH SarabunPSK"/>
          <w:noProof/>
          <w:sz w:val="28"/>
        </w:rPr>
        <w:t>4.53</w:t>
      </w:r>
      <w:r w:rsidR="00973900" w:rsidRPr="00CF6F39">
        <w:rPr>
          <w:rFonts w:ascii="TH SarabunPSK" w:hAnsi="TH SarabunPSK" w:cs="TH SarabunPSK"/>
          <w:noProof/>
          <w:sz w:val="28"/>
        </w:rPr>
        <w:t>; p &lt; 0.</w:t>
      </w:r>
      <w:r w:rsidR="00973900">
        <w:rPr>
          <w:rFonts w:ascii="TH SarabunPSK" w:hAnsi="TH SarabunPSK" w:cs="TH SarabunPSK"/>
          <w:noProof/>
          <w:sz w:val="28"/>
        </w:rPr>
        <w:t>001</w:t>
      </w:r>
      <w:r w:rsidR="00973900">
        <w:rPr>
          <w:rFonts w:ascii="TH SarabunPSK" w:hAnsi="TH SarabunPSK" w:cs="TH SarabunPSK" w:hint="cs"/>
          <w:noProof/>
          <w:sz w:val="28"/>
          <w:cs/>
        </w:rPr>
        <w:t xml:space="preserve">) </w:t>
      </w:r>
      <w:bookmarkEnd w:id="5"/>
      <w:r w:rsidRPr="0067599B">
        <w:rPr>
          <w:rFonts w:ascii="TH SarabunPSK" w:hAnsi="TH SarabunPSK" w:cs="TH SarabunPSK"/>
          <w:noProof/>
          <w:sz w:val="28"/>
          <w:cs/>
        </w:rPr>
        <w:t>ตามลำดับ ทั้งนี้ยังพบว่า</w:t>
      </w:r>
      <w:r w:rsidR="0064290E">
        <w:rPr>
          <w:rFonts w:ascii="TH SarabunPSK" w:hAnsi="TH SarabunPSK" w:cs="TH SarabunPSK" w:hint="cs"/>
          <w:noProof/>
          <w:sz w:val="28"/>
          <w:cs/>
        </w:rPr>
        <w:t xml:space="preserve"> </w:t>
      </w:r>
      <w:r w:rsidRPr="0067599B">
        <w:rPr>
          <w:rFonts w:ascii="TH SarabunPSK" w:hAnsi="TH SarabunPSK" w:cs="TH SarabunPSK"/>
          <w:noProof/>
          <w:sz w:val="28"/>
          <w:cs/>
        </w:rPr>
        <w:t>แรงจูงใจในการทำงานส่งผล</w:t>
      </w:r>
      <w:r w:rsidR="0064290E">
        <w:rPr>
          <w:rFonts w:ascii="TH SarabunPSK" w:hAnsi="TH SarabunPSK" w:cs="TH SarabunPSK" w:hint="cs"/>
          <w:noProof/>
          <w:sz w:val="28"/>
          <w:cs/>
        </w:rPr>
        <w:t>เชิงบวก</w:t>
      </w:r>
      <w:r w:rsidRPr="0067599B">
        <w:rPr>
          <w:rFonts w:ascii="TH SarabunPSK" w:hAnsi="TH SarabunPSK" w:cs="TH SarabunPSK"/>
          <w:noProof/>
          <w:sz w:val="28"/>
          <w:cs/>
        </w:rPr>
        <w:t xml:space="preserve">ต่อผลการดำเนินงานขององค์กรอย่างมีนัยสำคัญทางสถิติ ที่ระดับ </w:t>
      </w:r>
      <w:r w:rsidRPr="0067599B">
        <w:rPr>
          <w:rFonts w:ascii="TH SarabunPSK" w:hAnsi="TH SarabunPSK" w:cs="TH SarabunPSK"/>
          <w:noProof/>
          <w:sz w:val="28"/>
        </w:rPr>
        <w:t>0.0</w:t>
      </w:r>
      <w:r w:rsidR="00A513D4">
        <w:rPr>
          <w:rFonts w:ascii="TH SarabunPSK" w:hAnsi="TH SarabunPSK" w:cs="TH SarabunPSK"/>
          <w:noProof/>
          <w:sz w:val="28"/>
        </w:rPr>
        <w:t>01</w:t>
      </w:r>
      <w:r w:rsidR="00973900">
        <w:rPr>
          <w:rFonts w:ascii="TH SarabunPSK" w:hAnsi="TH SarabunPSK" w:cs="TH SarabunPSK"/>
          <w:noProof/>
          <w:sz w:val="28"/>
        </w:rPr>
        <w:t xml:space="preserve"> </w:t>
      </w:r>
      <w:r w:rsidR="00973900" w:rsidRPr="00CF6F39">
        <w:rPr>
          <w:rFonts w:ascii="TH SarabunPSK" w:hAnsi="TH SarabunPSK" w:cs="TH SarabunPSK"/>
          <w:noProof/>
          <w:sz w:val="28"/>
        </w:rPr>
        <w:t>(</w:t>
      </w:r>
      <w:r w:rsidR="00443862" w:rsidRPr="00A329ED">
        <w:rPr>
          <w:rFonts w:ascii="TH SarabunPSK" w:hAnsi="TH SarabunPSK" w:cs="TH SarabunPSK"/>
          <w:sz w:val="28"/>
        </w:rPr>
        <w:t>ß</w:t>
      </w:r>
      <w:r w:rsidR="00973900" w:rsidRPr="00CF6F39">
        <w:rPr>
          <w:rFonts w:ascii="TH SarabunPSK" w:hAnsi="TH SarabunPSK" w:cs="TH SarabunPSK"/>
          <w:noProof/>
          <w:sz w:val="28"/>
        </w:rPr>
        <w:t xml:space="preserve"> = </w:t>
      </w:r>
      <w:r w:rsidR="00973900">
        <w:rPr>
          <w:rFonts w:ascii="TH SarabunPSK" w:hAnsi="TH SarabunPSK" w:cs="TH SarabunPSK"/>
          <w:noProof/>
          <w:sz w:val="28"/>
        </w:rPr>
        <w:t>0.51</w:t>
      </w:r>
      <w:r w:rsidR="00973900" w:rsidRPr="00CF6F39">
        <w:rPr>
          <w:rFonts w:ascii="TH SarabunPSK" w:hAnsi="TH SarabunPSK" w:cs="TH SarabunPSK"/>
          <w:noProof/>
          <w:sz w:val="28"/>
        </w:rPr>
        <w:t xml:space="preserve">; t = </w:t>
      </w:r>
      <w:r w:rsidR="00973900">
        <w:rPr>
          <w:rFonts w:ascii="TH SarabunPSK" w:hAnsi="TH SarabunPSK" w:cs="TH SarabunPSK"/>
          <w:noProof/>
          <w:sz w:val="28"/>
        </w:rPr>
        <w:t>4.5</w:t>
      </w:r>
      <w:r w:rsidR="00A513D4">
        <w:rPr>
          <w:rFonts w:ascii="TH SarabunPSK" w:hAnsi="TH SarabunPSK" w:cs="TH SarabunPSK"/>
          <w:noProof/>
          <w:sz w:val="28"/>
        </w:rPr>
        <w:t>8</w:t>
      </w:r>
      <w:r w:rsidR="00973900" w:rsidRPr="00CF6F39">
        <w:rPr>
          <w:rFonts w:ascii="TH SarabunPSK" w:hAnsi="TH SarabunPSK" w:cs="TH SarabunPSK"/>
          <w:noProof/>
          <w:sz w:val="28"/>
        </w:rPr>
        <w:t>; p &lt; 0.</w:t>
      </w:r>
      <w:r w:rsidR="00973900">
        <w:rPr>
          <w:rFonts w:ascii="TH SarabunPSK" w:hAnsi="TH SarabunPSK" w:cs="TH SarabunPSK"/>
          <w:noProof/>
          <w:sz w:val="28"/>
        </w:rPr>
        <w:t>001</w:t>
      </w:r>
      <w:r w:rsidR="00973900">
        <w:rPr>
          <w:rFonts w:ascii="TH SarabunPSK" w:hAnsi="TH SarabunPSK" w:cs="TH SarabunPSK" w:hint="cs"/>
          <w:noProof/>
          <w:sz w:val="28"/>
          <w:cs/>
        </w:rPr>
        <w:t xml:space="preserve">) </w:t>
      </w:r>
      <w:r w:rsidRPr="0067599B">
        <w:rPr>
          <w:rFonts w:ascii="TH SarabunPSK" w:hAnsi="TH SarabunPSK" w:cs="TH SarabunPSK"/>
          <w:noProof/>
          <w:sz w:val="28"/>
          <w:cs/>
        </w:rPr>
        <w:t>และการทำงานเป็นทีมส่งผล</w:t>
      </w:r>
      <w:r w:rsidR="0064290E">
        <w:rPr>
          <w:rFonts w:ascii="TH SarabunPSK" w:hAnsi="TH SarabunPSK" w:cs="TH SarabunPSK" w:hint="cs"/>
          <w:noProof/>
          <w:sz w:val="28"/>
          <w:cs/>
        </w:rPr>
        <w:t>เชิงบวก</w:t>
      </w:r>
      <w:r w:rsidRPr="0067599B">
        <w:rPr>
          <w:rFonts w:ascii="TH SarabunPSK" w:hAnsi="TH SarabunPSK" w:cs="TH SarabunPSK"/>
          <w:noProof/>
          <w:sz w:val="28"/>
          <w:cs/>
        </w:rPr>
        <w:t xml:space="preserve">ต่อผลการดำเนินงานขององค์กรอย่างมีนัยสำคัญทางสถิติ ที่ระดับ </w:t>
      </w:r>
      <w:r w:rsidRPr="0067599B">
        <w:rPr>
          <w:rFonts w:ascii="TH SarabunPSK" w:hAnsi="TH SarabunPSK" w:cs="TH SarabunPSK"/>
          <w:noProof/>
          <w:sz w:val="28"/>
        </w:rPr>
        <w:t>0.0</w:t>
      </w:r>
      <w:r w:rsidR="00973900">
        <w:rPr>
          <w:rFonts w:ascii="TH SarabunPSK" w:hAnsi="TH SarabunPSK" w:cs="TH SarabunPSK"/>
          <w:noProof/>
          <w:sz w:val="28"/>
        </w:rPr>
        <w:t>5</w:t>
      </w:r>
      <w:r w:rsidRPr="0067599B">
        <w:rPr>
          <w:rFonts w:ascii="TH SarabunPSK" w:hAnsi="TH SarabunPSK" w:cs="TH SarabunPSK"/>
          <w:noProof/>
          <w:sz w:val="28"/>
        </w:rPr>
        <w:t xml:space="preserve"> </w:t>
      </w:r>
      <w:r w:rsidR="00973900" w:rsidRPr="00CF6F39">
        <w:rPr>
          <w:rFonts w:ascii="TH SarabunPSK" w:hAnsi="TH SarabunPSK" w:cs="TH SarabunPSK"/>
          <w:noProof/>
          <w:sz w:val="28"/>
        </w:rPr>
        <w:t>(</w:t>
      </w:r>
      <w:r w:rsidR="00443862" w:rsidRPr="00A329ED">
        <w:rPr>
          <w:rFonts w:ascii="TH SarabunPSK" w:hAnsi="TH SarabunPSK" w:cs="TH SarabunPSK"/>
          <w:sz w:val="28"/>
        </w:rPr>
        <w:t>ß</w:t>
      </w:r>
      <w:r w:rsidR="00443862" w:rsidRPr="00CF6F39">
        <w:rPr>
          <w:rFonts w:ascii="TH SarabunPSK" w:hAnsi="TH SarabunPSK" w:cs="TH SarabunPSK"/>
          <w:noProof/>
          <w:sz w:val="28"/>
        </w:rPr>
        <w:t xml:space="preserve"> </w:t>
      </w:r>
      <w:r w:rsidR="00973900" w:rsidRPr="00CF6F39">
        <w:rPr>
          <w:rFonts w:ascii="TH SarabunPSK" w:hAnsi="TH SarabunPSK" w:cs="TH SarabunPSK"/>
          <w:noProof/>
          <w:sz w:val="28"/>
        </w:rPr>
        <w:t xml:space="preserve">= </w:t>
      </w:r>
      <w:r w:rsidR="00973900">
        <w:rPr>
          <w:rFonts w:ascii="TH SarabunPSK" w:hAnsi="TH SarabunPSK" w:cs="TH SarabunPSK"/>
          <w:noProof/>
          <w:sz w:val="28"/>
        </w:rPr>
        <w:t>0.</w:t>
      </w:r>
      <w:r w:rsidR="00A513D4">
        <w:rPr>
          <w:rFonts w:ascii="TH SarabunPSK" w:hAnsi="TH SarabunPSK" w:cs="TH SarabunPSK"/>
          <w:noProof/>
          <w:sz w:val="28"/>
        </w:rPr>
        <w:t>27</w:t>
      </w:r>
      <w:r w:rsidR="00973900" w:rsidRPr="00CF6F39">
        <w:rPr>
          <w:rFonts w:ascii="TH SarabunPSK" w:hAnsi="TH SarabunPSK" w:cs="TH SarabunPSK"/>
          <w:noProof/>
          <w:sz w:val="28"/>
        </w:rPr>
        <w:t xml:space="preserve">; t = </w:t>
      </w:r>
      <w:r w:rsidR="00A513D4">
        <w:rPr>
          <w:rFonts w:ascii="TH SarabunPSK" w:hAnsi="TH SarabunPSK" w:cs="TH SarabunPSK"/>
          <w:noProof/>
          <w:sz w:val="28"/>
        </w:rPr>
        <w:t>2.09</w:t>
      </w:r>
      <w:r w:rsidR="00973900" w:rsidRPr="00CF6F39">
        <w:rPr>
          <w:rFonts w:ascii="TH SarabunPSK" w:hAnsi="TH SarabunPSK" w:cs="TH SarabunPSK"/>
          <w:noProof/>
          <w:sz w:val="28"/>
        </w:rPr>
        <w:t>; p &lt; 0.</w:t>
      </w:r>
      <w:r w:rsidR="00973900">
        <w:rPr>
          <w:rFonts w:ascii="TH SarabunPSK" w:hAnsi="TH SarabunPSK" w:cs="TH SarabunPSK"/>
          <w:noProof/>
          <w:sz w:val="28"/>
        </w:rPr>
        <w:t>05</w:t>
      </w:r>
      <w:r w:rsidR="00973900">
        <w:rPr>
          <w:rFonts w:ascii="TH SarabunPSK" w:hAnsi="TH SarabunPSK" w:cs="TH SarabunPSK" w:hint="cs"/>
          <w:noProof/>
          <w:sz w:val="28"/>
          <w:cs/>
        </w:rPr>
        <w:t xml:space="preserve">) </w:t>
      </w:r>
      <w:r w:rsidR="0074343C" w:rsidRPr="0074343C">
        <w:rPr>
          <w:rFonts w:ascii="TH SarabunPSK" w:hAnsi="TH SarabunPSK" w:cs="TH SarabunPSK"/>
          <w:noProof/>
          <w:sz w:val="28"/>
          <w:cs/>
        </w:rPr>
        <w:t xml:space="preserve">ดังตารางที่ </w:t>
      </w:r>
      <w:r w:rsidR="0074343C" w:rsidRPr="0074343C">
        <w:rPr>
          <w:rFonts w:ascii="TH SarabunPSK" w:hAnsi="TH SarabunPSK" w:cs="TH SarabunPSK"/>
          <w:noProof/>
          <w:sz w:val="28"/>
        </w:rPr>
        <w:t xml:space="preserve">3   </w:t>
      </w:r>
    </w:p>
    <w:p w:rsidR="00FA2E53" w:rsidRPr="00A329ED" w:rsidRDefault="00FA2E53" w:rsidP="00FA2E53">
      <w:pPr>
        <w:rPr>
          <w:rFonts w:ascii="TH SarabunPSK" w:hAnsi="TH SarabunPSK" w:cs="TH SarabunPSK"/>
          <w:b/>
          <w:bCs/>
          <w:noProof/>
          <w:sz w:val="28"/>
        </w:rPr>
      </w:pPr>
      <w:r w:rsidRPr="00A329ED">
        <w:rPr>
          <w:rFonts w:ascii="TH SarabunPSK" w:hAnsi="TH SarabunPSK" w:cs="TH SarabunPSK"/>
          <w:b/>
          <w:bCs/>
          <w:noProof/>
          <w:sz w:val="28"/>
          <w:cs/>
        </w:rPr>
        <w:t>ตารางที่ 3 ตารางทดสอบสมมติฐาน</w:t>
      </w:r>
    </w:p>
    <w:tbl>
      <w:tblPr>
        <w:tblStyle w:val="1"/>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1985"/>
        <w:gridCol w:w="1701"/>
        <w:gridCol w:w="1134"/>
        <w:gridCol w:w="1701"/>
      </w:tblGrid>
      <w:tr w:rsidR="00FA2E53" w:rsidRPr="00A329ED" w:rsidTr="00A11464">
        <w:tc>
          <w:tcPr>
            <w:tcW w:w="2268"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b/>
                <w:bCs/>
                <w:sz w:val="28"/>
                <w:szCs w:val="28"/>
              </w:rPr>
            </w:pPr>
            <w:r w:rsidRPr="00A329ED">
              <w:rPr>
                <w:rFonts w:ascii="TH SarabunPSK" w:hAnsi="TH SarabunPSK" w:cs="TH SarabunPSK"/>
                <w:b/>
                <w:bCs/>
                <w:sz w:val="28"/>
                <w:szCs w:val="28"/>
              </w:rPr>
              <w:t>Hypothesis</w:t>
            </w:r>
          </w:p>
        </w:tc>
        <w:tc>
          <w:tcPr>
            <w:tcW w:w="1985"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b/>
                <w:bCs/>
                <w:sz w:val="28"/>
                <w:szCs w:val="28"/>
              </w:rPr>
            </w:pPr>
            <w:r w:rsidRPr="00A329ED">
              <w:rPr>
                <w:rFonts w:ascii="TH SarabunPSK" w:hAnsi="TH SarabunPSK" w:cs="TH SarabunPSK"/>
                <w:b/>
                <w:bCs/>
                <w:sz w:val="28"/>
                <w:szCs w:val="28"/>
              </w:rPr>
              <w:t>Beta value</w:t>
            </w:r>
          </w:p>
        </w:tc>
        <w:tc>
          <w:tcPr>
            <w:tcW w:w="1701" w:type="dxa"/>
          </w:tcPr>
          <w:p w:rsidR="00FA2E53" w:rsidRPr="00A329ED" w:rsidRDefault="003D2F7F" w:rsidP="00A11464">
            <w:pPr>
              <w:tabs>
                <w:tab w:val="left" w:pos="709"/>
                <w:tab w:val="left" w:pos="992"/>
                <w:tab w:val="left" w:pos="1276"/>
                <w:tab w:val="left" w:pos="1559"/>
              </w:tabs>
              <w:jc w:val="center"/>
              <w:rPr>
                <w:rFonts w:ascii="TH SarabunPSK" w:hAnsi="TH SarabunPSK" w:cs="TH SarabunPSK"/>
                <w:b/>
                <w:bCs/>
                <w:sz w:val="28"/>
                <w:szCs w:val="28"/>
              </w:rPr>
            </w:pPr>
            <w:r w:rsidRPr="003D2F7F">
              <w:rPr>
                <w:rFonts w:ascii="TH SarabunPSK" w:hAnsi="TH SarabunPSK" w:cs="TH SarabunPSK"/>
                <w:b/>
                <w:bCs/>
                <w:i/>
                <w:iCs/>
                <w:sz w:val="28"/>
                <w:szCs w:val="28"/>
              </w:rPr>
              <w:t>t</w:t>
            </w:r>
            <w:r>
              <w:rPr>
                <w:rFonts w:ascii="TH SarabunPSK" w:hAnsi="TH SarabunPSK" w:cs="TH SarabunPSK"/>
                <w:b/>
                <w:bCs/>
                <w:i/>
                <w:iCs/>
                <w:sz w:val="28"/>
                <w:szCs w:val="28"/>
              </w:rPr>
              <w:t>-</w:t>
            </w:r>
            <w:r>
              <w:rPr>
                <w:rFonts w:ascii="TH SarabunPSK" w:hAnsi="TH SarabunPSK" w:cs="TH SarabunPSK"/>
                <w:b/>
                <w:bCs/>
                <w:sz w:val="28"/>
                <w:szCs w:val="28"/>
              </w:rPr>
              <w:t>value</w:t>
            </w:r>
          </w:p>
        </w:tc>
        <w:tc>
          <w:tcPr>
            <w:tcW w:w="1134" w:type="dxa"/>
          </w:tcPr>
          <w:p w:rsidR="00FA2E53" w:rsidRPr="00A329ED" w:rsidRDefault="003D2F7F" w:rsidP="00A11464">
            <w:pPr>
              <w:tabs>
                <w:tab w:val="left" w:pos="709"/>
                <w:tab w:val="left" w:pos="992"/>
                <w:tab w:val="left" w:pos="1276"/>
                <w:tab w:val="left" w:pos="1559"/>
              </w:tabs>
              <w:jc w:val="center"/>
              <w:rPr>
                <w:rFonts w:ascii="TH SarabunPSK" w:hAnsi="TH SarabunPSK" w:cs="TH SarabunPSK"/>
                <w:b/>
                <w:bCs/>
                <w:sz w:val="28"/>
                <w:szCs w:val="28"/>
              </w:rPr>
            </w:pPr>
            <w:r>
              <w:rPr>
                <w:rFonts w:ascii="TH SarabunPSK" w:hAnsi="TH SarabunPSK" w:cs="TH SarabunPSK"/>
                <w:b/>
                <w:bCs/>
                <w:sz w:val="28"/>
                <w:szCs w:val="28"/>
              </w:rPr>
              <w:t>P-</w:t>
            </w:r>
            <w:r w:rsidR="00FA2E53" w:rsidRPr="00A329ED">
              <w:rPr>
                <w:rFonts w:ascii="TH SarabunPSK" w:hAnsi="TH SarabunPSK" w:cs="TH SarabunPSK"/>
                <w:b/>
                <w:bCs/>
                <w:sz w:val="28"/>
                <w:szCs w:val="28"/>
              </w:rPr>
              <w:t>value</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b/>
                <w:bCs/>
                <w:sz w:val="28"/>
                <w:szCs w:val="28"/>
              </w:rPr>
            </w:pPr>
            <w:r w:rsidRPr="00A329ED">
              <w:rPr>
                <w:rFonts w:ascii="TH SarabunPSK" w:hAnsi="TH SarabunPSK" w:cs="TH SarabunPSK"/>
                <w:b/>
                <w:bCs/>
                <w:sz w:val="28"/>
                <w:szCs w:val="28"/>
              </w:rPr>
              <w:t>Decision</w:t>
            </w:r>
          </w:p>
        </w:tc>
      </w:tr>
      <w:tr w:rsidR="00FA2E53" w:rsidRPr="00A329ED" w:rsidTr="00A11464">
        <w:tc>
          <w:tcPr>
            <w:tcW w:w="2268"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H1</w:t>
            </w:r>
          </w:p>
        </w:tc>
        <w:tc>
          <w:tcPr>
            <w:tcW w:w="1985"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-0.085</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0.678</w:t>
            </w:r>
          </w:p>
        </w:tc>
        <w:tc>
          <w:tcPr>
            <w:tcW w:w="1134"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0.498</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Not Supported</w:t>
            </w:r>
          </w:p>
        </w:tc>
      </w:tr>
      <w:tr w:rsidR="00FA2E53" w:rsidRPr="00A329ED" w:rsidTr="00A11464">
        <w:tc>
          <w:tcPr>
            <w:tcW w:w="2268"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H2</w:t>
            </w:r>
          </w:p>
        </w:tc>
        <w:tc>
          <w:tcPr>
            <w:tcW w:w="1985"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0.737</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14.973</w:t>
            </w:r>
            <w:r w:rsidR="003D2F7F">
              <w:rPr>
                <w:rFonts w:ascii="TH SarabunPSK" w:hAnsi="TH SarabunPSK" w:cs="TH SarabunPSK"/>
                <w:sz w:val="28"/>
                <w:szCs w:val="28"/>
              </w:rPr>
              <w:t>***</w:t>
            </w:r>
          </w:p>
        </w:tc>
        <w:tc>
          <w:tcPr>
            <w:tcW w:w="1134"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0.000</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Supported</w:t>
            </w:r>
          </w:p>
        </w:tc>
      </w:tr>
      <w:tr w:rsidR="00FA2E53" w:rsidRPr="00A329ED" w:rsidTr="00A11464">
        <w:tc>
          <w:tcPr>
            <w:tcW w:w="2268"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H3</w:t>
            </w:r>
          </w:p>
        </w:tc>
        <w:tc>
          <w:tcPr>
            <w:tcW w:w="1985"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0.732</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14.530</w:t>
            </w:r>
            <w:r w:rsidR="003D2F7F">
              <w:rPr>
                <w:rFonts w:ascii="TH SarabunPSK" w:hAnsi="TH SarabunPSK" w:cs="TH SarabunPSK"/>
                <w:sz w:val="28"/>
                <w:szCs w:val="28"/>
              </w:rPr>
              <w:t>***</w:t>
            </w:r>
          </w:p>
        </w:tc>
        <w:tc>
          <w:tcPr>
            <w:tcW w:w="1134"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0.000</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Supported</w:t>
            </w:r>
          </w:p>
        </w:tc>
      </w:tr>
      <w:tr w:rsidR="00FA2E53" w:rsidRPr="00A329ED" w:rsidTr="00A11464">
        <w:tc>
          <w:tcPr>
            <w:tcW w:w="2268"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H</w:t>
            </w:r>
            <w:r w:rsidR="00A513D4">
              <w:rPr>
                <w:rFonts w:ascii="TH SarabunPSK" w:hAnsi="TH SarabunPSK" w:cs="TH SarabunPSK"/>
                <w:sz w:val="28"/>
                <w:szCs w:val="28"/>
              </w:rPr>
              <w:t>4</w:t>
            </w:r>
          </w:p>
        </w:tc>
        <w:tc>
          <w:tcPr>
            <w:tcW w:w="1985"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0.267</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4.580</w:t>
            </w:r>
            <w:r w:rsidR="003D2F7F">
              <w:rPr>
                <w:rFonts w:ascii="TH SarabunPSK" w:hAnsi="TH SarabunPSK" w:cs="TH SarabunPSK"/>
                <w:sz w:val="28"/>
                <w:szCs w:val="28"/>
              </w:rPr>
              <w:t>***</w:t>
            </w:r>
          </w:p>
        </w:tc>
        <w:tc>
          <w:tcPr>
            <w:tcW w:w="1134"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0.000</w:t>
            </w:r>
          </w:p>
        </w:tc>
        <w:tc>
          <w:tcPr>
            <w:tcW w:w="1701"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Supported</w:t>
            </w:r>
          </w:p>
        </w:tc>
      </w:tr>
      <w:tr w:rsidR="00A513D4" w:rsidRPr="00A329ED" w:rsidTr="00A11464">
        <w:tc>
          <w:tcPr>
            <w:tcW w:w="2268" w:type="dxa"/>
          </w:tcPr>
          <w:p w:rsidR="00A513D4" w:rsidRPr="00A329ED" w:rsidRDefault="00A513D4" w:rsidP="00A513D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H</w:t>
            </w:r>
            <w:r>
              <w:rPr>
                <w:rFonts w:ascii="TH SarabunPSK" w:hAnsi="TH SarabunPSK" w:cs="TH SarabunPSK"/>
                <w:sz w:val="28"/>
                <w:szCs w:val="28"/>
              </w:rPr>
              <w:t>5</w:t>
            </w:r>
          </w:p>
        </w:tc>
        <w:tc>
          <w:tcPr>
            <w:tcW w:w="1985" w:type="dxa"/>
          </w:tcPr>
          <w:p w:rsidR="00A513D4" w:rsidRPr="00A329ED" w:rsidRDefault="00A513D4" w:rsidP="00A513D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0.514</w:t>
            </w:r>
          </w:p>
        </w:tc>
        <w:tc>
          <w:tcPr>
            <w:tcW w:w="1701" w:type="dxa"/>
          </w:tcPr>
          <w:p w:rsidR="00A513D4" w:rsidRPr="00A329ED" w:rsidRDefault="00A513D4" w:rsidP="00A513D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2.090</w:t>
            </w:r>
            <w:r w:rsidR="003D2F7F">
              <w:rPr>
                <w:rFonts w:ascii="TH SarabunPSK" w:hAnsi="TH SarabunPSK" w:cs="TH SarabunPSK"/>
                <w:sz w:val="28"/>
                <w:szCs w:val="28"/>
              </w:rPr>
              <w:t>*</w:t>
            </w:r>
          </w:p>
        </w:tc>
        <w:tc>
          <w:tcPr>
            <w:tcW w:w="1134" w:type="dxa"/>
          </w:tcPr>
          <w:p w:rsidR="00A513D4" w:rsidRPr="00A329ED" w:rsidRDefault="00A513D4" w:rsidP="00A513D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0.037</w:t>
            </w:r>
          </w:p>
        </w:tc>
        <w:tc>
          <w:tcPr>
            <w:tcW w:w="1701" w:type="dxa"/>
          </w:tcPr>
          <w:p w:rsidR="00A513D4" w:rsidRPr="00A329ED" w:rsidRDefault="00A513D4" w:rsidP="00A513D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Supported</w:t>
            </w:r>
          </w:p>
        </w:tc>
      </w:tr>
    </w:tbl>
    <w:p w:rsidR="003D2F7F" w:rsidRDefault="003D2F7F" w:rsidP="001C6F1F">
      <w:pPr>
        <w:spacing w:after="240"/>
        <w:rPr>
          <w:rFonts w:ascii="TH SarabunPSK" w:hAnsi="TH SarabunPSK" w:cs="TH SarabunPSK"/>
          <w:noProof/>
          <w:sz w:val="28"/>
        </w:rPr>
      </w:pPr>
      <w:r w:rsidRPr="0064290E">
        <w:rPr>
          <w:rFonts w:ascii="TH SarabunPSK" w:hAnsi="TH SarabunPSK" w:cs="TH SarabunPSK"/>
          <w:b/>
          <w:bCs/>
          <w:sz w:val="28"/>
          <w:cs/>
        </w:rPr>
        <w:t>หมายเหตุ:</w:t>
      </w:r>
      <w:r w:rsidRPr="003D2F7F">
        <w:rPr>
          <w:rFonts w:ascii="TH SarabunPSK" w:hAnsi="TH SarabunPSK" w:cs="TH SarabunPSK"/>
          <w:sz w:val="28"/>
          <w:cs/>
        </w:rPr>
        <w:t xml:space="preserve"> *</w:t>
      </w:r>
      <w:r w:rsidRPr="003D2F7F">
        <w:rPr>
          <w:rFonts w:ascii="TH SarabunPSK" w:hAnsi="TH SarabunPSK" w:cs="TH SarabunPSK"/>
          <w:sz w:val="28"/>
        </w:rPr>
        <w:t>p &lt; 0</w:t>
      </w:r>
      <w:r w:rsidRPr="003D2F7F">
        <w:rPr>
          <w:rFonts w:ascii="TH SarabunPSK" w:hAnsi="TH SarabunPSK" w:cs="TH SarabunPSK"/>
          <w:sz w:val="28"/>
          <w:cs/>
        </w:rPr>
        <w:t>.</w:t>
      </w:r>
      <w:r w:rsidRPr="003D2F7F">
        <w:rPr>
          <w:rFonts w:ascii="TH SarabunPSK" w:hAnsi="TH SarabunPSK" w:cs="TH SarabunPSK"/>
          <w:sz w:val="28"/>
        </w:rPr>
        <w:t xml:space="preserve">05; </w:t>
      </w:r>
      <w:r w:rsidRPr="003D2F7F">
        <w:rPr>
          <w:rFonts w:ascii="TH SarabunPSK" w:hAnsi="TH SarabunPSK" w:cs="TH SarabunPSK"/>
          <w:sz w:val="28"/>
          <w:cs/>
        </w:rPr>
        <w:t>**</w:t>
      </w:r>
      <w:r w:rsidRPr="003D2F7F">
        <w:rPr>
          <w:rFonts w:ascii="TH SarabunPSK" w:hAnsi="TH SarabunPSK" w:cs="TH SarabunPSK"/>
          <w:sz w:val="28"/>
        </w:rPr>
        <w:t>p &lt; 0</w:t>
      </w:r>
      <w:r w:rsidRPr="003D2F7F">
        <w:rPr>
          <w:rFonts w:ascii="TH SarabunPSK" w:hAnsi="TH SarabunPSK" w:cs="TH SarabunPSK"/>
          <w:sz w:val="28"/>
          <w:cs/>
        </w:rPr>
        <w:t>.</w:t>
      </w:r>
      <w:r w:rsidRPr="003D2F7F">
        <w:rPr>
          <w:rFonts w:ascii="TH SarabunPSK" w:hAnsi="TH SarabunPSK" w:cs="TH SarabunPSK"/>
          <w:sz w:val="28"/>
        </w:rPr>
        <w:t xml:space="preserve">01 </w:t>
      </w:r>
      <w:r w:rsidRPr="003D2F7F">
        <w:rPr>
          <w:rFonts w:ascii="TH SarabunPSK" w:hAnsi="TH SarabunPSK" w:cs="TH SarabunPSK"/>
          <w:sz w:val="28"/>
          <w:cs/>
        </w:rPr>
        <w:t>***</w:t>
      </w:r>
      <w:r w:rsidRPr="003D2F7F">
        <w:rPr>
          <w:rFonts w:ascii="TH SarabunPSK" w:hAnsi="TH SarabunPSK" w:cs="TH SarabunPSK"/>
          <w:sz w:val="28"/>
        </w:rPr>
        <w:t>p &lt; 0</w:t>
      </w:r>
      <w:r w:rsidRPr="003D2F7F">
        <w:rPr>
          <w:rFonts w:ascii="TH SarabunPSK" w:hAnsi="TH SarabunPSK" w:cs="TH SarabunPSK"/>
          <w:sz w:val="28"/>
          <w:cs/>
        </w:rPr>
        <w:t>.</w:t>
      </w:r>
      <w:r w:rsidRPr="003D2F7F">
        <w:rPr>
          <w:rFonts w:ascii="TH SarabunPSK" w:hAnsi="TH SarabunPSK" w:cs="TH SarabunPSK"/>
          <w:sz w:val="28"/>
        </w:rPr>
        <w:t>001</w:t>
      </w:r>
    </w:p>
    <w:p w:rsidR="001C6F1F" w:rsidRDefault="001C6F1F" w:rsidP="001C6F1F">
      <w:pPr>
        <w:ind w:firstLine="567"/>
        <w:rPr>
          <w:rFonts w:ascii="TH SarabunPSK" w:hAnsi="TH SarabunPSK" w:cs="TH SarabunPSK"/>
          <w:noProof/>
          <w:sz w:val="28"/>
        </w:rPr>
      </w:pPr>
      <w:r w:rsidRPr="001C6F1F">
        <w:rPr>
          <w:rFonts w:ascii="TH SarabunPSK" w:hAnsi="TH SarabunPSK" w:cs="TH SarabunPSK"/>
          <w:noProof/>
          <w:sz w:val="28"/>
          <w:cs/>
        </w:rPr>
        <w:t>จากการวิเคราะห์สมการโครงสร้าง พบว่า ตัวแปรด้านความมุ่งเน้นเชิงกลยุทธ์สามารถอธิบายความผันแปรของ</w:t>
      </w:r>
      <w:r>
        <w:rPr>
          <w:rFonts w:ascii="TH SarabunPSK" w:hAnsi="TH SarabunPSK" w:cs="TH SarabunPSK" w:hint="cs"/>
          <w:noProof/>
          <w:sz w:val="28"/>
          <w:cs/>
        </w:rPr>
        <w:t xml:space="preserve">ตัวแปรต่าง ๆ ได้ดังนี้ </w:t>
      </w:r>
      <w:r w:rsidRPr="001C6F1F">
        <w:rPr>
          <w:rFonts w:ascii="TH SarabunPSK" w:hAnsi="TH SarabunPSK" w:cs="TH SarabunPSK"/>
          <w:noProof/>
          <w:sz w:val="28"/>
          <w:cs/>
        </w:rPr>
        <w:t>ผลการดำเนินงานขององค์กร</w:t>
      </w:r>
      <w:r w:rsidR="00F57B3A">
        <w:rPr>
          <w:rFonts w:ascii="TH SarabunPSK" w:hAnsi="TH SarabunPSK" w:cs="TH SarabunPSK" w:hint="cs"/>
          <w:noProof/>
          <w:sz w:val="28"/>
          <w:cs/>
        </w:rPr>
        <w:t xml:space="preserve"> </w:t>
      </w:r>
      <w:r w:rsidRPr="001C6F1F">
        <w:rPr>
          <w:rFonts w:ascii="TH SarabunPSK" w:hAnsi="TH SarabunPSK" w:cs="TH SarabunPSK"/>
          <w:noProof/>
          <w:sz w:val="28"/>
          <w:cs/>
        </w:rPr>
        <w:t>ร้อยละ 41.5</w:t>
      </w:r>
      <w:r>
        <w:rPr>
          <w:rFonts w:ascii="TH SarabunPSK" w:hAnsi="TH SarabunPSK" w:cs="TH SarabunPSK" w:hint="cs"/>
          <w:noProof/>
          <w:sz w:val="28"/>
          <w:cs/>
        </w:rPr>
        <w:t>0</w:t>
      </w:r>
      <w:r w:rsidRPr="001C6F1F">
        <w:rPr>
          <w:rFonts w:ascii="TH SarabunPSK" w:hAnsi="TH SarabunPSK" w:cs="TH SarabunPSK"/>
          <w:noProof/>
          <w:sz w:val="28"/>
          <w:cs/>
        </w:rPr>
        <w:t xml:space="preserve"> </w:t>
      </w:r>
      <w:r>
        <w:rPr>
          <w:rFonts w:ascii="TH SarabunPSK" w:hAnsi="TH SarabunPSK" w:cs="TH SarabunPSK" w:hint="cs"/>
          <w:noProof/>
          <w:sz w:val="28"/>
          <w:cs/>
        </w:rPr>
        <w:t>โดย</w:t>
      </w:r>
      <w:r w:rsidRPr="001C6F1F">
        <w:rPr>
          <w:rFonts w:ascii="TH SarabunPSK" w:hAnsi="TH SarabunPSK" w:cs="TH SarabunPSK"/>
          <w:noProof/>
          <w:sz w:val="28"/>
          <w:cs/>
        </w:rPr>
        <w:t xml:space="preserve">มีค่าสัมประสิทธิ์ความถูกต้องที่ปรับแล้วร้อยละ </w:t>
      </w:r>
      <w:r>
        <w:rPr>
          <w:rFonts w:ascii="TH SarabunPSK" w:hAnsi="TH SarabunPSK" w:cs="TH SarabunPSK" w:hint="cs"/>
          <w:noProof/>
          <w:sz w:val="28"/>
          <w:cs/>
        </w:rPr>
        <w:t xml:space="preserve">40.20 </w:t>
      </w:r>
      <w:r w:rsidRPr="001C6F1F">
        <w:rPr>
          <w:rFonts w:ascii="TH SarabunPSK" w:hAnsi="TH SarabunPSK" w:cs="TH SarabunPSK"/>
          <w:noProof/>
          <w:sz w:val="28"/>
          <w:cs/>
        </w:rPr>
        <w:t>แรงจูงใจในการทำงาน</w:t>
      </w:r>
      <w:r w:rsidR="00F57B3A">
        <w:rPr>
          <w:rFonts w:ascii="TH SarabunPSK" w:hAnsi="TH SarabunPSK" w:cs="TH SarabunPSK" w:hint="cs"/>
          <w:noProof/>
          <w:sz w:val="28"/>
          <w:cs/>
        </w:rPr>
        <w:t xml:space="preserve"> </w:t>
      </w:r>
      <w:r w:rsidRPr="001C6F1F">
        <w:rPr>
          <w:rFonts w:ascii="TH SarabunPSK" w:hAnsi="TH SarabunPSK" w:cs="TH SarabunPSK"/>
          <w:noProof/>
          <w:sz w:val="28"/>
          <w:cs/>
        </w:rPr>
        <w:t>ร้อยละ 54.2</w:t>
      </w:r>
      <w:r>
        <w:rPr>
          <w:rFonts w:ascii="TH SarabunPSK" w:hAnsi="TH SarabunPSK" w:cs="TH SarabunPSK" w:hint="cs"/>
          <w:noProof/>
          <w:sz w:val="28"/>
          <w:cs/>
        </w:rPr>
        <w:t>0</w:t>
      </w:r>
      <w:r w:rsidRPr="001C6F1F">
        <w:rPr>
          <w:rFonts w:ascii="TH SarabunPSK" w:hAnsi="TH SarabunPSK" w:cs="TH SarabunPSK"/>
          <w:noProof/>
          <w:sz w:val="28"/>
          <w:cs/>
        </w:rPr>
        <w:t xml:space="preserve"> </w:t>
      </w:r>
      <w:r>
        <w:rPr>
          <w:rFonts w:ascii="TH SarabunPSK" w:hAnsi="TH SarabunPSK" w:cs="TH SarabunPSK" w:hint="cs"/>
          <w:noProof/>
          <w:sz w:val="28"/>
          <w:cs/>
        </w:rPr>
        <w:t>โดย</w:t>
      </w:r>
      <w:r w:rsidRPr="001C6F1F">
        <w:rPr>
          <w:rFonts w:ascii="TH SarabunPSK" w:hAnsi="TH SarabunPSK" w:cs="TH SarabunPSK"/>
          <w:noProof/>
          <w:sz w:val="28"/>
          <w:cs/>
        </w:rPr>
        <w:t>มีค่าสัมประสิทธิ์ความถูกต้องที่ปรับแล้วร้อยละ</w:t>
      </w:r>
      <w:r>
        <w:rPr>
          <w:rFonts w:ascii="TH SarabunPSK" w:hAnsi="TH SarabunPSK" w:cs="TH SarabunPSK" w:hint="cs"/>
          <w:noProof/>
          <w:sz w:val="28"/>
          <w:cs/>
        </w:rPr>
        <w:t xml:space="preserve"> 53.90</w:t>
      </w:r>
      <w:r w:rsidRPr="001C6F1F">
        <w:rPr>
          <w:rFonts w:ascii="TH SarabunPSK" w:hAnsi="TH SarabunPSK" w:cs="TH SarabunPSK"/>
          <w:noProof/>
          <w:sz w:val="28"/>
          <w:cs/>
        </w:rPr>
        <w:t xml:space="preserve"> และการทำงานเป็นทีม</w:t>
      </w:r>
      <w:r w:rsidR="00F57B3A">
        <w:rPr>
          <w:rFonts w:ascii="TH SarabunPSK" w:hAnsi="TH SarabunPSK" w:cs="TH SarabunPSK" w:hint="cs"/>
          <w:noProof/>
          <w:sz w:val="28"/>
          <w:cs/>
        </w:rPr>
        <w:t xml:space="preserve"> </w:t>
      </w:r>
      <w:r w:rsidRPr="001C6F1F">
        <w:rPr>
          <w:rFonts w:ascii="TH SarabunPSK" w:hAnsi="TH SarabunPSK" w:cs="TH SarabunPSK"/>
          <w:noProof/>
          <w:sz w:val="28"/>
          <w:cs/>
        </w:rPr>
        <w:t>ร้อยละ 53.6</w:t>
      </w:r>
      <w:r>
        <w:rPr>
          <w:rFonts w:ascii="TH SarabunPSK" w:hAnsi="TH SarabunPSK" w:cs="TH SarabunPSK" w:hint="cs"/>
          <w:noProof/>
          <w:sz w:val="28"/>
          <w:cs/>
        </w:rPr>
        <w:t>0</w:t>
      </w:r>
      <w:r w:rsidRPr="001C6F1F">
        <w:rPr>
          <w:rFonts w:ascii="TH SarabunPSK" w:hAnsi="TH SarabunPSK" w:cs="TH SarabunPSK"/>
          <w:noProof/>
          <w:sz w:val="28"/>
          <w:cs/>
        </w:rPr>
        <w:t xml:space="preserve"> </w:t>
      </w:r>
      <w:r>
        <w:rPr>
          <w:rFonts w:ascii="TH SarabunPSK" w:hAnsi="TH SarabunPSK" w:cs="TH SarabunPSK" w:hint="cs"/>
          <w:noProof/>
          <w:sz w:val="28"/>
          <w:cs/>
        </w:rPr>
        <w:t>โดย</w:t>
      </w:r>
      <w:r w:rsidRPr="001C6F1F">
        <w:rPr>
          <w:rFonts w:ascii="TH SarabunPSK" w:hAnsi="TH SarabunPSK" w:cs="TH SarabunPSK"/>
          <w:noProof/>
          <w:sz w:val="28"/>
          <w:cs/>
        </w:rPr>
        <w:t xml:space="preserve">มีค่าสัมประสิทธิ์ความถูกต้องที่ปรับแล้วร้อยละ </w:t>
      </w:r>
      <w:r>
        <w:rPr>
          <w:rFonts w:ascii="TH SarabunPSK" w:hAnsi="TH SarabunPSK" w:cs="TH SarabunPSK" w:hint="cs"/>
          <w:noProof/>
          <w:sz w:val="28"/>
          <w:cs/>
        </w:rPr>
        <w:t xml:space="preserve">53.30 </w:t>
      </w:r>
    </w:p>
    <w:p w:rsidR="00FA2E53" w:rsidRDefault="0067599B" w:rsidP="001C6F1F">
      <w:pPr>
        <w:ind w:firstLine="567"/>
        <w:rPr>
          <w:rFonts w:ascii="TH SarabunPSK" w:hAnsi="TH SarabunPSK" w:cs="TH SarabunPSK"/>
          <w:noProof/>
          <w:sz w:val="28"/>
        </w:rPr>
      </w:pPr>
      <w:r w:rsidRPr="0067599B">
        <w:rPr>
          <w:rFonts w:ascii="TH SarabunPSK" w:hAnsi="TH SarabunPSK" w:cs="TH SarabunPSK"/>
          <w:noProof/>
          <w:sz w:val="28"/>
          <w:cs/>
        </w:rPr>
        <w:t>นอกจากนี้</w:t>
      </w:r>
      <w:r w:rsidR="008B09ED">
        <w:rPr>
          <w:rFonts w:ascii="TH SarabunPSK" w:hAnsi="TH SarabunPSK" w:cs="TH SarabunPSK" w:hint="cs"/>
          <w:noProof/>
          <w:sz w:val="28"/>
          <w:cs/>
        </w:rPr>
        <w:t xml:space="preserve"> </w:t>
      </w:r>
      <w:r w:rsidRPr="0067599B">
        <w:rPr>
          <w:rFonts w:ascii="TH SarabunPSK" w:hAnsi="TH SarabunPSK" w:cs="TH SarabunPSK"/>
          <w:noProof/>
          <w:sz w:val="28"/>
          <w:cs/>
        </w:rPr>
        <w:t>แรงจูงใจในการทำงานทำหน้าที่เป็นตัวแปรคั่นกลางที่เชื่อมความสัมพันธ์ระหว่างความมุ่ง</w:t>
      </w:r>
      <w:r w:rsidR="00F57B3A">
        <w:rPr>
          <w:rFonts w:ascii="TH SarabunPSK" w:hAnsi="TH SarabunPSK" w:cs="TH SarabunPSK" w:hint="cs"/>
          <w:noProof/>
          <w:sz w:val="28"/>
          <w:cs/>
        </w:rPr>
        <w:t>เน้น</w:t>
      </w:r>
      <w:r w:rsidRPr="0067599B">
        <w:rPr>
          <w:rFonts w:ascii="TH SarabunPSK" w:hAnsi="TH SarabunPSK" w:cs="TH SarabunPSK"/>
          <w:noProof/>
          <w:sz w:val="28"/>
          <w:cs/>
        </w:rPr>
        <w:t>เชิงกลยุทธ์และผลการดำเนินงานขององค์กร โดยมีค่าอิทธิพลทางตรงและทางอ้อมเท่ากับ -</w:t>
      </w:r>
      <w:r w:rsidRPr="0067599B">
        <w:rPr>
          <w:rFonts w:ascii="TH SarabunPSK" w:hAnsi="TH SarabunPSK" w:cs="TH SarabunPSK"/>
          <w:noProof/>
          <w:sz w:val="28"/>
        </w:rPr>
        <w:t xml:space="preserve">0.09 </w:t>
      </w:r>
      <w:r w:rsidRPr="0067599B">
        <w:rPr>
          <w:rFonts w:ascii="TH SarabunPSK" w:hAnsi="TH SarabunPSK" w:cs="TH SarabunPSK"/>
          <w:noProof/>
          <w:sz w:val="28"/>
          <w:cs/>
        </w:rPr>
        <w:t xml:space="preserve">และ </w:t>
      </w:r>
      <w:r w:rsidRPr="0067599B">
        <w:rPr>
          <w:rFonts w:ascii="TH SarabunPSK" w:hAnsi="TH SarabunPSK" w:cs="TH SarabunPSK"/>
          <w:noProof/>
          <w:sz w:val="28"/>
        </w:rPr>
        <w:t xml:space="preserve">0.51 </w:t>
      </w:r>
      <w:r w:rsidRPr="0067599B">
        <w:rPr>
          <w:rFonts w:ascii="TH SarabunPSK" w:hAnsi="TH SarabunPSK" w:cs="TH SarabunPSK"/>
          <w:noProof/>
          <w:sz w:val="28"/>
          <w:cs/>
        </w:rPr>
        <w:t>ตามลำดับ และการทำงานเป็นทีมยังทำหน้าที่เป็นตัวแปรคั่นกลางที่เชื่อมความสัมพันธ์ระหว่างความมุ่ง</w:t>
      </w:r>
      <w:r w:rsidR="00F57B3A">
        <w:rPr>
          <w:rFonts w:ascii="TH SarabunPSK" w:hAnsi="TH SarabunPSK" w:cs="TH SarabunPSK" w:hint="cs"/>
          <w:noProof/>
          <w:sz w:val="28"/>
          <w:cs/>
        </w:rPr>
        <w:t>เน้น</w:t>
      </w:r>
      <w:r w:rsidRPr="0067599B">
        <w:rPr>
          <w:rFonts w:ascii="TH SarabunPSK" w:hAnsi="TH SarabunPSK" w:cs="TH SarabunPSK"/>
          <w:noProof/>
          <w:sz w:val="28"/>
          <w:cs/>
        </w:rPr>
        <w:t>เชิงกลยุทธ์และผลการดำเนินงานขององค์กร โดยมีค่าอิทธิพลทางตรงและทางอ้อมเท่ากับ -</w:t>
      </w:r>
      <w:r w:rsidRPr="0067599B">
        <w:rPr>
          <w:rFonts w:ascii="TH SarabunPSK" w:hAnsi="TH SarabunPSK" w:cs="TH SarabunPSK"/>
          <w:noProof/>
          <w:sz w:val="28"/>
        </w:rPr>
        <w:t xml:space="preserve">0.09 </w:t>
      </w:r>
      <w:r w:rsidRPr="0067599B">
        <w:rPr>
          <w:rFonts w:ascii="TH SarabunPSK" w:hAnsi="TH SarabunPSK" w:cs="TH SarabunPSK"/>
          <w:noProof/>
          <w:sz w:val="28"/>
          <w:cs/>
        </w:rPr>
        <w:t xml:space="preserve">และ </w:t>
      </w:r>
      <w:r w:rsidRPr="0067599B">
        <w:rPr>
          <w:rFonts w:ascii="TH SarabunPSK" w:hAnsi="TH SarabunPSK" w:cs="TH SarabunPSK"/>
          <w:noProof/>
          <w:sz w:val="28"/>
        </w:rPr>
        <w:t xml:space="preserve">0.27 </w:t>
      </w:r>
      <w:r w:rsidRPr="0067599B">
        <w:rPr>
          <w:rFonts w:ascii="TH SarabunPSK" w:hAnsi="TH SarabunPSK" w:cs="TH SarabunPSK"/>
          <w:noProof/>
          <w:sz w:val="28"/>
          <w:cs/>
        </w:rPr>
        <w:t>ตามลำดับ แสดงให้เห็นว่าแรงจูงใจในการทำงานและการทำงานเป็นทีมทำหน้าที่เป็นตัวแปรส่งผ่านอย่างสมบูรณ์ (</w:t>
      </w:r>
      <w:r w:rsidRPr="0067599B">
        <w:rPr>
          <w:rFonts w:ascii="TH SarabunPSK" w:hAnsi="TH SarabunPSK" w:cs="TH SarabunPSK"/>
          <w:noProof/>
          <w:sz w:val="28"/>
        </w:rPr>
        <w:t xml:space="preserve">Full Mediation) </w:t>
      </w:r>
      <w:r w:rsidRPr="0067599B">
        <w:rPr>
          <w:rFonts w:ascii="TH SarabunPSK" w:hAnsi="TH SarabunPSK" w:cs="TH SarabunPSK"/>
          <w:noProof/>
          <w:sz w:val="28"/>
          <w:cs/>
        </w:rPr>
        <w:t>ต่อผลการดำเนินงานขององค์กร ดังนั้นจ</w:t>
      </w:r>
      <w:r w:rsidR="008B09ED">
        <w:rPr>
          <w:rFonts w:ascii="TH SarabunPSK" w:hAnsi="TH SarabunPSK" w:cs="TH SarabunPSK" w:hint="cs"/>
          <w:noProof/>
          <w:sz w:val="28"/>
          <w:cs/>
        </w:rPr>
        <w:t>ึ</w:t>
      </w:r>
      <w:r w:rsidRPr="0067599B">
        <w:rPr>
          <w:rFonts w:ascii="TH SarabunPSK" w:hAnsi="TH SarabunPSK" w:cs="TH SarabunPSK"/>
          <w:noProof/>
          <w:sz w:val="28"/>
          <w:cs/>
        </w:rPr>
        <w:t xml:space="preserve">งยอมรับสมมติฐานที่ </w:t>
      </w:r>
      <w:r w:rsidRPr="0067599B">
        <w:rPr>
          <w:rFonts w:ascii="TH SarabunPSK" w:hAnsi="TH SarabunPSK" w:cs="TH SarabunPSK"/>
          <w:noProof/>
          <w:sz w:val="28"/>
        </w:rPr>
        <w:t xml:space="preserve">H6 </w:t>
      </w:r>
      <w:r w:rsidRPr="0067599B">
        <w:rPr>
          <w:rFonts w:ascii="TH SarabunPSK" w:hAnsi="TH SarabunPSK" w:cs="TH SarabunPSK"/>
          <w:noProof/>
          <w:sz w:val="28"/>
          <w:cs/>
        </w:rPr>
        <w:t xml:space="preserve">และ </w:t>
      </w:r>
      <w:r w:rsidRPr="0067599B">
        <w:rPr>
          <w:rFonts w:ascii="TH SarabunPSK" w:hAnsi="TH SarabunPSK" w:cs="TH SarabunPSK"/>
          <w:noProof/>
          <w:sz w:val="28"/>
        </w:rPr>
        <w:t>H7</w:t>
      </w:r>
      <w:r>
        <w:rPr>
          <w:rFonts w:ascii="TH SarabunPSK" w:hAnsi="TH SarabunPSK" w:cs="TH SarabunPSK"/>
          <w:noProof/>
          <w:sz w:val="28"/>
        </w:rPr>
        <w:t xml:space="preserve"> </w:t>
      </w:r>
      <w:r>
        <w:rPr>
          <w:rFonts w:ascii="TH SarabunPSK" w:hAnsi="TH SarabunPSK" w:cs="TH SarabunPSK" w:hint="cs"/>
          <w:noProof/>
          <w:sz w:val="28"/>
          <w:cs/>
        </w:rPr>
        <w:t xml:space="preserve">ดังตารางที่ 4 </w:t>
      </w:r>
    </w:p>
    <w:p w:rsidR="00310433" w:rsidRPr="0067599B" w:rsidRDefault="00310433" w:rsidP="001C6F1F">
      <w:pPr>
        <w:ind w:firstLine="567"/>
        <w:rPr>
          <w:rFonts w:ascii="TH SarabunPSK" w:hAnsi="TH SarabunPSK" w:cs="TH SarabunPSK"/>
          <w:noProof/>
          <w:sz w:val="28"/>
          <w:cs/>
        </w:rPr>
      </w:pPr>
    </w:p>
    <w:p w:rsidR="00FA2E53" w:rsidRPr="00A329ED" w:rsidRDefault="00FA2E53" w:rsidP="00FA2E53">
      <w:pPr>
        <w:rPr>
          <w:rFonts w:ascii="TH SarabunPSK" w:hAnsi="TH SarabunPSK" w:cs="TH SarabunPSK"/>
          <w:b/>
          <w:bCs/>
          <w:noProof/>
          <w:sz w:val="28"/>
        </w:rPr>
      </w:pPr>
      <w:r w:rsidRPr="00A329ED">
        <w:rPr>
          <w:rFonts w:ascii="TH SarabunPSK" w:hAnsi="TH SarabunPSK" w:cs="TH SarabunPSK"/>
          <w:b/>
          <w:bCs/>
          <w:noProof/>
          <w:sz w:val="28"/>
          <w:cs/>
        </w:rPr>
        <w:t>ตารางที่ 4  อิทธิพลทางตรง อิทธิพลทางอ้อม และบทบาทการเป็นตัวแปรคั่นกลาง</w:t>
      </w:r>
    </w:p>
    <w:tbl>
      <w:tblPr>
        <w:tblStyle w:val="1"/>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7"/>
        <w:gridCol w:w="1559"/>
        <w:gridCol w:w="1560"/>
        <w:gridCol w:w="1559"/>
        <w:gridCol w:w="1134"/>
      </w:tblGrid>
      <w:tr w:rsidR="00FA2E53" w:rsidRPr="00A329ED" w:rsidTr="00A11464">
        <w:tc>
          <w:tcPr>
            <w:tcW w:w="2977"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Relationship</w:t>
            </w:r>
          </w:p>
        </w:tc>
        <w:tc>
          <w:tcPr>
            <w:tcW w:w="1559"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Direct Effect</w:t>
            </w:r>
          </w:p>
        </w:tc>
        <w:tc>
          <w:tcPr>
            <w:tcW w:w="1560"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Indirect Effect</w:t>
            </w:r>
          </w:p>
        </w:tc>
        <w:tc>
          <w:tcPr>
            <w:tcW w:w="1559"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Total Effect</w:t>
            </w:r>
          </w:p>
        </w:tc>
        <w:tc>
          <w:tcPr>
            <w:tcW w:w="1134"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Result</w:t>
            </w:r>
          </w:p>
        </w:tc>
      </w:tr>
      <w:tr w:rsidR="00FA2E53" w:rsidRPr="00A329ED" w:rsidTr="00A11464">
        <w:tc>
          <w:tcPr>
            <w:tcW w:w="2977" w:type="dxa"/>
          </w:tcPr>
          <w:p w:rsidR="00FA2E53" w:rsidRPr="00A329ED" w:rsidRDefault="003D2F7F" w:rsidP="00A11464">
            <w:pPr>
              <w:tabs>
                <w:tab w:val="left" w:pos="709"/>
                <w:tab w:val="left" w:pos="992"/>
                <w:tab w:val="left" w:pos="1276"/>
                <w:tab w:val="left" w:pos="1559"/>
              </w:tabs>
              <w:rPr>
                <w:rFonts w:ascii="TH SarabunPSK" w:hAnsi="TH SarabunPSK" w:cs="TH SarabunPSK"/>
                <w:sz w:val="28"/>
                <w:szCs w:val="28"/>
              </w:rPr>
            </w:pPr>
            <w:r w:rsidRPr="00A329ED">
              <w:rPr>
                <w:rFonts w:ascii="TH SarabunPSK" w:hAnsi="TH SarabunPSK" w:cs="TH SarabunPSK"/>
                <w:noProof/>
                <w:sz w:val="28"/>
              </w:rPr>
              <mc:AlternateContent>
                <mc:Choice Requires="wps">
                  <w:drawing>
                    <wp:anchor distT="0" distB="0" distL="114300" distR="114300" simplePos="0" relativeHeight="251702272" behindDoc="0" locked="0" layoutInCell="1" allowOverlap="1" wp14:anchorId="686D41F6" wp14:editId="428878B2">
                      <wp:simplePos x="0" y="0"/>
                      <wp:positionH relativeFrom="column">
                        <wp:posOffset>333375</wp:posOffset>
                      </wp:positionH>
                      <wp:positionV relativeFrom="paragraph">
                        <wp:posOffset>111760</wp:posOffset>
                      </wp:positionV>
                      <wp:extent cx="148281" cy="0"/>
                      <wp:effectExtent l="0" t="76200" r="23495" b="95250"/>
                      <wp:wrapNone/>
                      <wp:docPr id="4" name="ลูกศรเชื่อมต่อแบบตรง 4"/>
                      <wp:cNvGraphicFramePr/>
                      <a:graphic xmlns:a="http://schemas.openxmlformats.org/drawingml/2006/main">
                        <a:graphicData uri="http://schemas.microsoft.com/office/word/2010/wordprocessingShape">
                          <wps:wsp>
                            <wps:cNvCnPr/>
                            <wps:spPr>
                              <a:xfrm>
                                <a:off x="0" y="0"/>
                                <a:ext cx="14828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5E2FF42" id="_x0000_t32" coordsize="21600,21600" o:spt="32" o:oned="t" path="m,l21600,21600e" filled="f">
                      <v:path arrowok="t" fillok="f" o:connecttype="none"/>
                      <o:lock v:ext="edit" shapetype="t"/>
                    </v:shapetype>
                    <v:shape id="ลูกศรเชื่อมต่อแบบตรง 4" o:spid="_x0000_s1026" type="#_x0000_t32" style="position:absolute;margin-left:26.25pt;margin-top:8.8pt;width:11.7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" strokecolor="windowText" strokeweight=".5pt">
                      <v:stroke endarrow="block" joinstyle="miter"/>
                    </v:shape>
                  </w:pict>
                </mc:Fallback>
              </mc:AlternateContent>
            </w:r>
            <w:r w:rsidR="00FA2E53" w:rsidRPr="00A329ED">
              <w:rPr>
                <w:rFonts w:ascii="TH SarabunPSK" w:hAnsi="TH SarabunPSK" w:cs="TH SarabunPSK"/>
                <w:noProof/>
                <w:sz w:val="28"/>
              </w:rPr>
              <mc:AlternateContent>
                <mc:Choice Requires="wps">
                  <w:drawing>
                    <wp:anchor distT="0" distB="0" distL="114300" distR="114300" simplePos="0" relativeHeight="251696128" behindDoc="0" locked="0" layoutInCell="1" allowOverlap="1" wp14:anchorId="33B4859C" wp14:editId="2F768418">
                      <wp:simplePos x="0" y="0"/>
                      <wp:positionH relativeFrom="column">
                        <wp:posOffset>794385</wp:posOffset>
                      </wp:positionH>
                      <wp:positionV relativeFrom="paragraph">
                        <wp:posOffset>125730</wp:posOffset>
                      </wp:positionV>
                      <wp:extent cx="148281" cy="0"/>
                      <wp:effectExtent l="0" t="76200" r="23495" b="95250"/>
                      <wp:wrapNone/>
                      <wp:docPr id="26" name="ลูกศรเชื่อมต่อแบบตรง 26"/>
                      <wp:cNvGraphicFramePr/>
                      <a:graphic xmlns:a="http://schemas.openxmlformats.org/drawingml/2006/main">
                        <a:graphicData uri="http://schemas.microsoft.com/office/word/2010/wordprocessingShape">
                          <wps:wsp>
                            <wps:cNvCnPr/>
                            <wps:spPr>
                              <a:xfrm>
                                <a:off x="0" y="0"/>
                                <a:ext cx="14828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86DFB9" id="ลูกศรเชื่อมต่อแบบตรง 26" o:spid="_x0000_s1026" type="#_x0000_t32" style="position:absolute;margin-left:62.55pt;margin-top:9.9pt;width:11.7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" strokecolor="windowText" strokeweight=".5pt">
                      <v:stroke endarrow="block" joinstyle="miter"/>
                    </v:shape>
                  </w:pict>
                </mc:Fallback>
              </mc:AlternateContent>
            </w:r>
            <w:r w:rsidR="00FA2E53" w:rsidRPr="00A329ED">
              <w:rPr>
                <w:rFonts w:ascii="TH SarabunPSK" w:hAnsi="TH SarabunPSK" w:cs="TH SarabunPSK"/>
                <w:sz w:val="28"/>
                <w:szCs w:val="28"/>
              </w:rPr>
              <w:t xml:space="preserve">    </w:t>
            </w:r>
            <w:proofErr w:type="gramStart"/>
            <w:r w:rsidR="00FA2E53" w:rsidRPr="00A329ED">
              <w:rPr>
                <w:rFonts w:ascii="TH SarabunPSK" w:hAnsi="TH SarabunPSK" w:cs="TH SarabunPSK"/>
                <w:sz w:val="28"/>
                <w:szCs w:val="28"/>
              </w:rPr>
              <w:t>SO</w:t>
            </w:r>
            <w:proofErr w:type="gramEnd"/>
            <w:r w:rsidR="00FA2E53" w:rsidRPr="00A329ED">
              <w:rPr>
                <w:rFonts w:ascii="TH SarabunPSK" w:hAnsi="TH SarabunPSK" w:cs="TH SarabunPSK"/>
                <w:sz w:val="28"/>
                <w:szCs w:val="28"/>
              </w:rPr>
              <w:t xml:space="preserve">      WM     </w:t>
            </w:r>
            <w:r>
              <w:rPr>
                <w:rFonts w:ascii="TH SarabunPSK" w:hAnsi="TH SarabunPSK" w:cs="TH SarabunPSK"/>
                <w:sz w:val="28"/>
                <w:szCs w:val="28"/>
              </w:rPr>
              <w:t xml:space="preserve"> </w:t>
            </w:r>
            <w:r w:rsidR="00FA2E53" w:rsidRPr="00A329ED">
              <w:rPr>
                <w:rFonts w:ascii="TH SarabunPSK" w:hAnsi="TH SarabunPSK" w:cs="TH SarabunPSK"/>
                <w:sz w:val="28"/>
                <w:szCs w:val="28"/>
              </w:rPr>
              <w:t>OP</w:t>
            </w:r>
          </w:p>
        </w:tc>
        <w:tc>
          <w:tcPr>
            <w:tcW w:w="1559"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- 0.09</w:t>
            </w:r>
          </w:p>
        </w:tc>
        <w:tc>
          <w:tcPr>
            <w:tcW w:w="1560"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0.51</w:t>
            </w:r>
          </w:p>
        </w:tc>
        <w:tc>
          <w:tcPr>
            <w:tcW w:w="1559"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0.42</w:t>
            </w:r>
          </w:p>
        </w:tc>
        <w:tc>
          <w:tcPr>
            <w:tcW w:w="1134" w:type="dxa"/>
          </w:tcPr>
          <w:p w:rsidR="00FA2E53" w:rsidRPr="00A329ED" w:rsidRDefault="00FA2E53" w:rsidP="00A11464">
            <w:pPr>
              <w:tabs>
                <w:tab w:val="left" w:pos="709"/>
                <w:tab w:val="left" w:pos="992"/>
                <w:tab w:val="left" w:pos="1276"/>
                <w:tab w:val="left" w:pos="1559"/>
              </w:tabs>
              <w:jc w:val="center"/>
              <w:rPr>
                <w:rFonts w:ascii="TH SarabunPSK" w:hAnsi="TH SarabunPSK" w:cs="TH SarabunPSK"/>
                <w:sz w:val="28"/>
                <w:szCs w:val="28"/>
              </w:rPr>
            </w:pPr>
            <w:r w:rsidRPr="00A329ED">
              <w:rPr>
                <w:rFonts w:ascii="TH SarabunPSK" w:hAnsi="TH SarabunPSK" w:cs="TH SarabunPSK"/>
                <w:sz w:val="28"/>
                <w:szCs w:val="28"/>
              </w:rPr>
              <w:t>Full</w:t>
            </w:r>
          </w:p>
        </w:tc>
      </w:tr>
      <w:tr w:rsidR="003D2F7F" w:rsidRPr="00A329ED" w:rsidTr="00A11464">
        <w:tc>
          <w:tcPr>
            <w:tcW w:w="2977" w:type="dxa"/>
          </w:tcPr>
          <w:p w:rsidR="003D2F7F" w:rsidRPr="00A329ED" w:rsidRDefault="003D2F7F" w:rsidP="00A11464">
            <w:pPr>
              <w:tabs>
                <w:tab w:val="left" w:pos="709"/>
                <w:tab w:val="left" w:pos="992"/>
                <w:tab w:val="left" w:pos="1276"/>
                <w:tab w:val="left" w:pos="1559"/>
              </w:tabs>
              <w:rPr>
                <w:rFonts w:ascii="TH SarabunPSK" w:hAnsi="TH SarabunPSK" w:cs="TH SarabunPSK"/>
                <w:noProof/>
                <w:sz w:val="28"/>
              </w:rPr>
            </w:pPr>
            <w:r w:rsidRPr="00A329ED">
              <w:rPr>
                <w:rFonts w:ascii="TH SarabunPSK" w:hAnsi="TH SarabunPSK" w:cs="TH SarabunPSK"/>
                <w:noProof/>
                <w:sz w:val="28"/>
              </w:rPr>
              <mc:AlternateContent>
                <mc:Choice Requires="wps">
                  <w:drawing>
                    <wp:anchor distT="0" distB="0" distL="114300" distR="114300" simplePos="0" relativeHeight="251704320" behindDoc="0" locked="0" layoutInCell="1" allowOverlap="1" wp14:anchorId="5314D3A5" wp14:editId="610833CF">
                      <wp:simplePos x="0" y="0"/>
                      <wp:positionH relativeFrom="column">
                        <wp:posOffset>333375</wp:posOffset>
                      </wp:positionH>
                      <wp:positionV relativeFrom="paragraph">
                        <wp:posOffset>111125</wp:posOffset>
                      </wp:positionV>
                      <wp:extent cx="148281" cy="0"/>
                      <wp:effectExtent l="0" t="76200" r="23495" b="95250"/>
                      <wp:wrapNone/>
                      <wp:docPr id="8" name="ลูกศรเชื่อมต่อแบบตรง 8"/>
                      <wp:cNvGraphicFramePr/>
                      <a:graphic xmlns:a="http://schemas.openxmlformats.org/drawingml/2006/main">
                        <a:graphicData uri="http://schemas.microsoft.com/office/word/2010/wordprocessingShape">
                          <wps:wsp>
                            <wps:cNvCnPr/>
                            <wps:spPr>
                              <a:xfrm>
                                <a:off x="0" y="0"/>
                                <a:ext cx="14828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05C764" id="ลูกศรเชื่อมต่อแบบตรง 8" o:spid="_x0000_s1026" type="#_x0000_t32" style="position:absolute;margin-left:26.25pt;margin-top:8.75pt;width:11.7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" strokecolor="windowText" strokeweight=".5pt">
                      <v:stroke endarrow="block" joinstyle="miter"/>
                    </v:shape>
                  </w:pict>
                </mc:Fallback>
              </mc:AlternateContent>
            </w:r>
            <w:r w:rsidRPr="00A329ED">
              <w:rPr>
                <w:rFonts w:ascii="TH SarabunPSK" w:hAnsi="TH SarabunPSK" w:cs="TH SarabunPSK"/>
                <w:noProof/>
                <w:sz w:val="28"/>
              </w:rPr>
              <mc:AlternateContent>
                <mc:Choice Requires="wps">
                  <w:drawing>
                    <wp:anchor distT="0" distB="0" distL="114300" distR="114300" simplePos="0" relativeHeight="251700224" behindDoc="0" locked="0" layoutInCell="1" allowOverlap="1" wp14:anchorId="05DB07A9" wp14:editId="3EC18848">
                      <wp:simplePos x="0" y="0"/>
                      <wp:positionH relativeFrom="column">
                        <wp:posOffset>762000</wp:posOffset>
                      </wp:positionH>
                      <wp:positionV relativeFrom="paragraph">
                        <wp:posOffset>111125</wp:posOffset>
                      </wp:positionV>
                      <wp:extent cx="148281" cy="0"/>
                      <wp:effectExtent l="0" t="76200" r="23495" b="95250"/>
                      <wp:wrapNone/>
                      <wp:docPr id="3" name="ลูกศรเชื่อมต่อแบบตรง 3"/>
                      <wp:cNvGraphicFramePr/>
                      <a:graphic xmlns:a="http://schemas.openxmlformats.org/drawingml/2006/main">
                        <a:graphicData uri="http://schemas.microsoft.com/office/word/2010/wordprocessingShape">
                          <wps:wsp>
                            <wps:cNvCnPr/>
                            <wps:spPr>
                              <a:xfrm>
                                <a:off x="0" y="0"/>
                                <a:ext cx="14828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3A036B" id="ลูกศรเชื่อมต่อแบบตรง 3" o:spid="_x0000_s1026" type="#_x0000_t32" style="position:absolute;margin-left:60pt;margin-top:8.75pt;width:11.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" strokecolor="windowText" strokeweight=".5pt">
                      <v:stroke endarrow="block" joinstyle="miter"/>
                    </v:shape>
                  </w:pict>
                </mc:Fallback>
              </mc:AlternateContent>
            </w:r>
            <w:r>
              <w:rPr>
                <w:rFonts w:ascii="TH SarabunPSK" w:hAnsi="TH SarabunPSK" w:cs="TH SarabunPSK"/>
                <w:sz w:val="28"/>
                <w:szCs w:val="28"/>
              </w:rPr>
              <w:t xml:space="preserve">    </w:t>
            </w:r>
            <w:proofErr w:type="gramStart"/>
            <w:r w:rsidRPr="00A329ED">
              <w:rPr>
                <w:rFonts w:ascii="TH SarabunPSK" w:hAnsi="TH SarabunPSK" w:cs="TH SarabunPSK"/>
                <w:sz w:val="28"/>
                <w:szCs w:val="28"/>
              </w:rPr>
              <w:t>SO</w:t>
            </w:r>
            <w:proofErr w:type="gramEnd"/>
            <w:r w:rsidRPr="00A329ED">
              <w:rPr>
                <w:rFonts w:ascii="TH SarabunPSK" w:hAnsi="TH SarabunPSK" w:cs="TH SarabunPSK"/>
                <w:sz w:val="28"/>
                <w:szCs w:val="28"/>
              </w:rPr>
              <w:t xml:space="preserve">      </w:t>
            </w:r>
            <w:r>
              <w:rPr>
                <w:rFonts w:ascii="TH SarabunPSK" w:hAnsi="TH SarabunPSK" w:cs="TH SarabunPSK"/>
                <w:sz w:val="28"/>
                <w:szCs w:val="28"/>
              </w:rPr>
              <w:t>TW</w:t>
            </w:r>
            <w:r w:rsidRPr="00A329ED">
              <w:rPr>
                <w:rFonts w:ascii="TH SarabunPSK" w:hAnsi="TH SarabunPSK" w:cs="TH SarabunPSK"/>
                <w:sz w:val="28"/>
                <w:szCs w:val="28"/>
              </w:rPr>
              <w:t xml:space="preserve">      </w:t>
            </w:r>
            <w:r>
              <w:rPr>
                <w:rFonts w:ascii="TH SarabunPSK" w:hAnsi="TH SarabunPSK" w:cs="TH SarabunPSK"/>
                <w:sz w:val="28"/>
                <w:szCs w:val="28"/>
              </w:rPr>
              <w:t xml:space="preserve"> </w:t>
            </w:r>
            <w:r w:rsidRPr="00A329ED">
              <w:rPr>
                <w:rFonts w:ascii="TH SarabunPSK" w:hAnsi="TH SarabunPSK" w:cs="TH SarabunPSK"/>
                <w:sz w:val="28"/>
                <w:szCs w:val="28"/>
              </w:rPr>
              <w:t>OP</w:t>
            </w:r>
          </w:p>
        </w:tc>
        <w:tc>
          <w:tcPr>
            <w:tcW w:w="1559" w:type="dxa"/>
          </w:tcPr>
          <w:p w:rsidR="003D2F7F" w:rsidRPr="00A329ED" w:rsidRDefault="003D2F7F" w:rsidP="00A11464">
            <w:pPr>
              <w:tabs>
                <w:tab w:val="left" w:pos="709"/>
                <w:tab w:val="left" w:pos="992"/>
                <w:tab w:val="left" w:pos="1276"/>
                <w:tab w:val="left" w:pos="1559"/>
              </w:tabs>
              <w:jc w:val="center"/>
              <w:rPr>
                <w:rFonts w:ascii="TH SarabunPSK" w:hAnsi="TH SarabunPSK" w:cs="TH SarabunPSK"/>
                <w:sz w:val="28"/>
              </w:rPr>
            </w:pPr>
            <w:r>
              <w:rPr>
                <w:rFonts w:ascii="TH SarabunPSK" w:hAnsi="TH SarabunPSK" w:cs="TH SarabunPSK"/>
                <w:sz w:val="28"/>
              </w:rPr>
              <w:t>-0.09</w:t>
            </w:r>
          </w:p>
        </w:tc>
        <w:tc>
          <w:tcPr>
            <w:tcW w:w="1560" w:type="dxa"/>
          </w:tcPr>
          <w:p w:rsidR="003D2F7F" w:rsidRPr="00A329ED" w:rsidRDefault="003D2F7F" w:rsidP="00A11464">
            <w:pPr>
              <w:tabs>
                <w:tab w:val="left" w:pos="709"/>
                <w:tab w:val="left" w:pos="992"/>
                <w:tab w:val="left" w:pos="1276"/>
                <w:tab w:val="left" w:pos="1559"/>
              </w:tabs>
              <w:jc w:val="center"/>
              <w:rPr>
                <w:rFonts w:ascii="TH SarabunPSK" w:hAnsi="TH SarabunPSK" w:cs="TH SarabunPSK"/>
                <w:sz w:val="28"/>
              </w:rPr>
            </w:pPr>
            <w:r>
              <w:rPr>
                <w:rFonts w:ascii="TH SarabunPSK" w:hAnsi="TH SarabunPSK" w:cs="TH SarabunPSK"/>
                <w:sz w:val="28"/>
              </w:rPr>
              <w:t>0.27</w:t>
            </w:r>
          </w:p>
        </w:tc>
        <w:tc>
          <w:tcPr>
            <w:tcW w:w="1559" w:type="dxa"/>
          </w:tcPr>
          <w:p w:rsidR="003D2F7F" w:rsidRPr="00A329ED" w:rsidRDefault="003D2F7F" w:rsidP="00A11464">
            <w:pPr>
              <w:tabs>
                <w:tab w:val="left" w:pos="709"/>
                <w:tab w:val="left" w:pos="992"/>
                <w:tab w:val="left" w:pos="1276"/>
                <w:tab w:val="left" w:pos="1559"/>
              </w:tabs>
              <w:jc w:val="center"/>
              <w:rPr>
                <w:rFonts w:ascii="TH SarabunPSK" w:hAnsi="TH SarabunPSK" w:cs="TH SarabunPSK"/>
                <w:sz w:val="28"/>
              </w:rPr>
            </w:pPr>
            <w:r>
              <w:rPr>
                <w:rFonts w:ascii="TH SarabunPSK" w:hAnsi="TH SarabunPSK" w:cs="TH SarabunPSK"/>
                <w:sz w:val="28"/>
              </w:rPr>
              <w:t>0.18</w:t>
            </w:r>
          </w:p>
        </w:tc>
        <w:tc>
          <w:tcPr>
            <w:tcW w:w="1134" w:type="dxa"/>
          </w:tcPr>
          <w:p w:rsidR="003D2F7F" w:rsidRPr="00A329ED" w:rsidRDefault="003D2F7F" w:rsidP="00A11464">
            <w:pPr>
              <w:tabs>
                <w:tab w:val="left" w:pos="709"/>
                <w:tab w:val="left" w:pos="992"/>
                <w:tab w:val="left" w:pos="1276"/>
                <w:tab w:val="left" w:pos="1559"/>
              </w:tabs>
              <w:jc w:val="center"/>
              <w:rPr>
                <w:rFonts w:ascii="TH SarabunPSK" w:hAnsi="TH SarabunPSK" w:cs="TH SarabunPSK"/>
                <w:sz w:val="28"/>
              </w:rPr>
            </w:pPr>
            <w:r w:rsidRPr="00A329ED">
              <w:rPr>
                <w:rFonts w:ascii="TH SarabunPSK" w:hAnsi="TH SarabunPSK" w:cs="TH SarabunPSK"/>
                <w:sz w:val="28"/>
                <w:szCs w:val="28"/>
              </w:rPr>
              <w:t>Ful</w:t>
            </w:r>
            <w:r>
              <w:rPr>
                <w:rFonts w:ascii="TH SarabunPSK" w:hAnsi="TH SarabunPSK" w:cs="TH SarabunPSK"/>
                <w:sz w:val="28"/>
                <w:szCs w:val="28"/>
              </w:rPr>
              <w:t>l</w:t>
            </w:r>
          </w:p>
        </w:tc>
      </w:tr>
    </w:tbl>
    <w:p w:rsidR="00BE2C97" w:rsidRPr="00A329ED" w:rsidRDefault="009E226C" w:rsidP="001F6D17">
      <w:pPr>
        <w:spacing w:before="240"/>
        <w:jc w:val="both"/>
        <w:rPr>
          <w:rFonts w:ascii="TH SarabunPSK" w:hAnsi="TH SarabunPSK" w:cs="TH SarabunPSK"/>
          <w:b/>
          <w:bCs/>
          <w:sz w:val="28"/>
        </w:rPr>
      </w:pPr>
      <w:r>
        <w:rPr>
          <w:rFonts w:ascii="TH SarabunPSK" w:hAnsi="TH SarabunPSK" w:cs="TH SarabunPSK" w:hint="cs"/>
          <w:b/>
          <w:bCs/>
          <w:sz w:val="28"/>
          <w:cs/>
        </w:rPr>
        <w:t>7</w:t>
      </w:r>
      <w:r w:rsidR="00BE2C97" w:rsidRPr="00A329ED">
        <w:rPr>
          <w:rFonts w:ascii="TH SarabunPSK" w:hAnsi="TH SarabunPSK" w:cs="TH SarabunPSK"/>
          <w:b/>
          <w:bCs/>
          <w:sz w:val="28"/>
          <w:cs/>
        </w:rPr>
        <w:t>. อภิปรายผล</w:t>
      </w:r>
    </w:p>
    <w:p w:rsidR="00BE2C97" w:rsidRPr="00A329ED" w:rsidRDefault="00BE2C97" w:rsidP="001F6D17">
      <w:pPr>
        <w:ind w:firstLine="720"/>
        <w:rPr>
          <w:rFonts w:ascii="TH SarabunPSK" w:hAnsi="TH SarabunPSK" w:cs="TH SarabunPSK"/>
          <w:sz w:val="28"/>
        </w:rPr>
      </w:pPr>
      <w:r w:rsidRPr="0068189B">
        <w:rPr>
          <w:rFonts w:ascii="TH SarabunPSK" w:hAnsi="TH SarabunPSK" w:cs="TH SarabunPSK"/>
          <w:sz w:val="28"/>
          <w:cs/>
        </w:rPr>
        <w:t>งานวิจัยเรื่อง</w:t>
      </w:r>
      <w:r w:rsidR="008C40D8" w:rsidRPr="008C40D8">
        <w:rPr>
          <w:rFonts w:ascii="TH SarabunPSK" w:hAnsi="TH SarabunPSK" w:cs="TH SarabunPSK"/>
          <w:sz w:val="28"/>
          <w:cs/>
        </w:rPr>
        <w:t>การทดสอบ</w:t>
      </w:r>
      <w:r w:rsidR="002C6E21">
        <w:rPr>
          <w:rFonts w:ascii="TH SarabunPSK" w:hAnsi="TH SarabunPSK" w:cs="TH SarabunPSK" w:hint="cs"/>
          <w:sz w:val="28"/>
          <w:cs/>
        </w:rPr>
        <w:t>ผล</w:t>
      </w:r>
      <w:r w:rsidR="008C40D8" w:rsidRPr="008C40D8">
        <w:rPr>
          <w:rFonts w:ascii="TH SarabunPSK" w:hAnsi="TH SarabunPSK" w:cs="TH SarabunPSK"/>
          <w:sz w:val="28"/>
          <w:cs/>
        </w:rPr>
        <w:t>การมุ่งเน้น</w:t>
      </w:r>
      <w:r w:rsidR="002C6E21">
        <w:rPr>
          <w:rFonts w:ascii="TH SarabunPSK" w:hAnsi="TH SarabunPSK" w:cs="TH SarabunPSK" w:hint="cs"/>
          <w:sz w:val="28"/>
          <w:cs/>
        </w:rPr>
        <w:t>เชิง</w:t>
      </w:r>
      <w:r w:rsidR="008C40D8" w:rsidRPr="008C40D8">
        <w:rPr>
          <w:rFonts w:ascii="TH SarabunPSK" w:hAnsi="TH SarabunPSK" w:cs="TH SarabunPSK"/>
          <w:sz w:val="28"/>
          <w:cs/>
        </w:rPr>
        <w:t>กลยุทธ์ต่อผลการดำเนินงานของสหกรณ์ออมทรัพย์ในประเทศไทย: บทบาทตัวแปรคั่นกลางของแรงจูงใจในการทำงานและการทำงานเป็นทีม</w:t>
      </w:r>
      <w:r w:rsidR="008C40D8">
        <w:rPr>
          <w:rFonts w:ascii="TH SarabunPSK" w:hAnsi="TH SarabunPSK" w:cs="TH SarabunPSK" w:hint="cs"/>
          <w:sz w:val="28"/>
          <w:cs/>
        </w:rPr>
        <w:t xml:space="preserve"> </w:t>
      </w:r>
      <w:r w:rsidRPr="00A329ED">
        <w:rPr>
          <w:rFonts w:ascii="TH SarabunPSK" w:hAnsi="TH SarabunPSK" w:cs="TH SarabunPSK"/>
          <w:sz w:val="28"/>
          <w:cs/>
        </w:rPr>
        <w:t>สามารถสรุปและอภิปรายผลการวิจัยให้สอดคล้องกับวัตถุประสงค์ของงานวิจัย ได้ดังนี้</w:t>
      </w:r>
    </w:p>
    <w:p w:rsidR="00842EA6" w:rsidRDefault="00BE2C97" w:rsidP="000A3345">
      <w:pPr>
        <w:ind w:firstLine="720"/>
        <w:rPr>
          <w:rFonts w:ascii="TH SarabunPSK" w:hAnsi="TH SarabunPSK" w:cs="TH SarabunPSK"/>
          <w:sz w:val="28"/>
        </w:rPr>
      </w:pPr>
      <w:r w:rsidRPr="00A329ED">
        <w:rPr>
          <w:rFonts w:ascii="TH SarabunPSK" w:hAnsi="TH SarabunPSK" w:cs="TH SarabunPSK"/>
          <w:sz w:val="28"/>
          <w:cs/>
        </w:rPr>
        <w:t>วัตถุประสงค์ของงานวิจัยนี้</w:t>
      </w:r>
      <w:r w:rsidR="0004219C">
        <w:rPr>
          <w:rFonts w:ascii="TH SarabunPSK" w:hAnsi="TH SarabunPSK" w:cs="TH SarabunPSK" w:hint="cs"/>
          <w:sz w:val="28"/>
          <w:cs/>
        </w:rPr>
        <w:t>เพื่อ</w:t>
      </w:r>
      <w:r w:rsidR="00983D7B">
        <w:rPr>
          <w:rFonts w:ascii="TH SarabunPSK" w:hAnsi="TH SarabunPSK" w:cs="TH SarabunPSK" w:hint="cs"/>
          <w:sz w:val="28"/>
          <w:cs/>
        </w:rPr>
        <w:t>ทดสอบ</w:t>
      </w:r>
      <w:r w:rsidR="00983D7B" w:rsidRPr="00983D7B">
        <w:rPr>
          <w:rFonts w:ascii="TH SarabunPSK" w:hAnsi="TH SarabunPSK" w:cs="TH SarabunPSK"/>
          <w:sz w:val="28"/>
          <w:cs/>
        </w:rPr>
        <w:t>ผลการมุ่งเน้นเชิงกลยุทธ์ต่อผลการดำเนินงานของสหกรณ์ออมทรัพย์ในประเทศไทย: บทบาทตัวแปรคั่นกลางของแรงจูงใจในการทำงานและการทำงานเป็นทีม</w:t>
      </w:r>
      <w:r w:rsidR="00983D7B">
        <w:rPr>
          <w:rFonts w:ascii="TH SarabunPSK" w:hAnsi="TH SarabunPSK" w:cs="TH SarabunPSK" w:hint="cs"/>
          <w:sz w:val="28"/>
          <w:cs/>
        </w:rPr>
        <w:t xml:space="preserve"> </w:t>
      </w:r>
      <w:r w:rsidRPr="00A329ED">
        <w:rPr>
          <w:rFonts w:ascii="TH SarabunPSK" w:hAnsi="TH SarabunPSK" w:cs="TH SarabunPSK"/>
          <w:sz w:val="28"/>
          <w:cs/>
        </w:rPr>
        <w:t>ผลการศึกษาพบว่า</w:t>
      </w:r>
      <w:r w:rsidR="002800D0" w:rsidRPr="00A329ED">
        <w:rPr>
          <w:rFonts w:ascii="TH SarabunPSK" w:hAnsi="TH SarabunPSK" w:cs="TH SarabunPSK"/>
          <w:sz w:val="28"/>
          <w:cs/>
        </w:rPr>
        <w:t xml:space="preserve"> ความมุ่ง</w:t>
      </w:r>
      <w:r w:rsidR="008C40D8">
        <w:rPr>
          <w:rFonts w:ascii="TH SarabunPSK" w:hAnsi="TH SarabunPSK" w:cs="TH SarabunPSK" w:hint="cs"/>
          <w:sz w:val="28"/>
          <w:cs/>
        </w:rPr>
        <w:t>เน้น</w:t>
      </w:r>
      <w:r w:rsidR="002800D0" w:rsidRPr="00A329ED">
        <w:rPr>
          <w:rFonts w:ascii="TH SarabunPSK" w:hAnsi="TH SarabunPSK" w:cs="TH SarabunPSK"/>
          <w:sz w:val="28"/>
          <w:cs/>
        </w:rPr>
        <w:t>เชิงกลยุทธ์ไม</w:t>
      </w:r>
      <w:r w:rsidR="0004219C">
        <w:rPr>
          <w:rFonts w:ascii="TH SarabunPSK" w:hAnsi="TH SarabunPSK" w:cs="TH SarabunPSK" w:hint="cs"/>
          <w:sz w:val="28"/>
          <w:cs/>
        </w:rPr>
        <w:t>่ส่งผล</w:t>
      </w:r>
      <w:r w:rsidR="002800D0" w:rsidRPr="00A329ED">
        <w:rPr>
          <w:rFonts w:ascii="TH SarabunPSK" w:hAnsi="TH SarabunPSK" w:cs="TH SarabunPSK"/>
          <w:sz w:val="28"/>
          <w:cs/>
        </w:rPr>
        <w:t xml:space="preserve">ต่อผลการดำเนินงานขององค์กร </w:t>
      </w:r>
      <w:r w:rsidR="00842EA6">
        <w:rPr>
          <w:rFonts w:ascii="TH SarabunPSK" w:hAnsi="TH SarabunPSK" w:cs="TH SarabunPSK" w:hint="cs"/>
          <w:sz w:val="28"/>
          <w:cs/>
        </w:rPr>
        <w:t xml:space="preserve">แสดงให้เห็นว่า </w:t>
      </w:r>
      <w:r w:rsidR="002800D0" w:rsidRPr="00A329ED">
        <w:rPr>
          <w:rFonts w:ascii="TH SarabunPSK" w:hAnsi="TH SarabunPSK" w:cs="TH SarabunPSK"/>
          <w:sz w:val="28"/>
          <w:cs/>
        </w:rPr>
        <w:t>ความมุ่ง</w:t>
      </w:r>
      <w:r w:rsidR="0004219C">
        <w:rPr>
          <w:rFonts w:ascii="TH SarabunPSK" w:hAnsi="TH SarabunPSK" w:cs="TH SarabunPSK" w:hint="cs"/>
          <w:sz w:val="28"/>
          <w:cs/>
        </w:rPr>
        <w:t>เน้น</w:t>
      </w:r>
      <w:r w:rsidR="002800D0" w:rsidRPr="00A329ED">
        <w:rPr>
          <w:rFonts w:ascii="TH SarabunPSK" w:hAnsi="TH SarabunPSK" w:cs="TH SarabunPSK"/>
          <w:sz w:val="28"/>
          <w:cs/>
        </w:rPr>
        <w:t>เชิงกลยุทธ์</w:t>
      </w:r>
      <w:r w:rsidR="00842EA6">
        <w:rPr>
          <w:rFonts w:ascii="TH SarabunPSK" w:hAnsi="TH SarabunPSK" w:cs="TH SarabunPSK" w:hint="cs"/>
          <w:sz w:val="28"/>
          <w:cs/>
        </w:rPr>
        <w:t>ของธุรกิจสหกรณ์ออมทรัพย์</w:t>
      </w:r>
      <w:r w:rsidR="002800D0" w:rsidRPr="00A329ED">
        <w:rPr>
          <w:rFonts w:ascii="TH SarabunPSK" w:hAnsi="TH SarabunPSK" w:cs="TH SarabunPSK"/>
          <w:sz w:val="28"/>
          <w:cs/>
        </w:rPr>
        <w:t>ไม่ได้เป็นปัจจัยสำคัญที่</w:t>
      </w:r>
      <w:r w:rsidR="0004219C">
        <w:rPr>
          <w:rFonts w:ascii="TH SarabunPSK" w:hAnsi="TH SarabunPSK" w:cs="TH SarabunPSK" w:hint="cs"/>
          <w:sz w:val="28"/>
          <w:cs/>
        </w:rPr>
        <w:t>ส่งผล</w:t>
      </w:r>
      <w:r w:rsidR="002800D0" w:rsidRPr="00A329ED">
        <w:rPr>
          <w:rFonts w:ascii="TH SarabunPSK" w:hAnsi="TH SarabunPSK" w:cs="TH SarabunPSK"/>
          <w:sz w:val="28"/>
          <w:cs/>
        </w:rPr>
        <w:t>ต่อผลการดำเนินงานของ</w:t>
      </w:r>
      <w:r w:rsidR="002C6E21">
        <w:rPr>
          <w:rFonts w:ascii="TH SarabunPSK" w:hAnsi="TH SarabunPSK" w:cs="TH SarabunPSK" w:hint="cs"/>
          <w:sz w:val="28"/>
          <w:cs/>
        </w:rPr>
        <w:t>สหกรณ์</w:t>
      </w:r>
      <w:r w:rsidR="002800D0" w:rsidRPr="00A329ED">
        <w:rPr>
          <w:rFonts w:ascii="TH SarabunPSK" w:hAnsi="TH SarabunPSK" w:cs="TH SarabunPSK"/>
          <w:sz w:val="28"/>
          <w:cs/>
        </w:rPr>
        <w:t>โดยตรง แต่อาจจะต้องมีปัจจัยด้านอื่นเข้ามาสนับสนุน เช่น แรงจูงใจ</w:t>
      </w:r>
      <w:r w:rsidR="0004219C">
        <w:rPr>
          <w:rFonts w:ascii="TH SarabunPSK" w:hAnsi="TH SarabunPSK" w:cs="TH SarabunPSK" w:hint="cs"/>
          <w:sz w:val="28"/>
          <w:cs/>
        </w:rPr>
        <w:t>ในการทำงาน</w:t>
      </w:r>
      <w:r w:rsidR="002800D0" w:rsidRPr="00A329ED">
        <w:rPr>
          <w:rFonts w:ascii="TH SarabunPSK" w:hAnsi="TH SarabunPSK" w:cs="TH SarabunPSK"/>
          <w:sz w:val="28"/>
          <w:cs/>
        </w:rPr>
        <w:t>และการทำงานเป็นทีม เป็นต้น ซึ่งสอดคล้องกับงานวิจัยของ</w:t>
      </w:r>
      <w:r w:rsidR="00807696" w:rsidRPr="00A329ED">
        <w:rPr>
          <w:rFonts w:ascii="TH SarabunPSK" w:hAnsi="TH SarabunPSK" w:cs="TH SarabunPSK"/>
          <w:sz w:val="28"/>
          <w:cs/>
        </w:rPr>
        <w:t xml:space="preserve"> </w:t>
      </w:r>
      <w:r w:rsidR="00807696" w:rsidRPr="00A329ED">
        <w:rPr>
          <w:rFonts w:ascii="TH SarabunPSK" w:hAnsi="TH SarabunPSK" w:cs="TH SarabunPSK"/>
          <w:sz w:val="28"/>
          <w:cs/>
        </w:rPr>
        <w:fldChar w:fldCharType="begin"/>
      </w:r>
      <w:r w:rsidR="00807696" w:rsidRPr="00A329ED">
        <w:rPr>
          <w:rFonts w:ascii="TH SarabunPSK" w:hAnsi="TH SarabunPSK" w:cs="TH SarabunPSK"/>
          <w:sz w:val="28"/>
        </w:rPr>
        <w:instrText xml:space="preserve"> ADDIN ZOTERO_ITEM CSL_CITATION {"citationID":"3IIlr8zX","properties":{"formattedCitation":"(Masa\\uc0\\u8217{}deh et al., 2018)","plainCitation":"(Masa’deh et al., 2018)","noteIndex":0},"citationItems":[{"id":1078,"uris":["http://zotero.org/users/local/EW8pC99R/items/5J3WAUK4"],"itemData":{"id":1078,"type":"article-journal","abstract":"Purpose – The purpose of this paper is to explore the relationship between three variables of strategic orientation (market orientation, technology orientation entrepreneurial orientation) and organizational performance in the Jordanian pharmaceutical sector.","container-title":"Benchmarking: An International Journal","DOI":"10.1108/BIJ-02-2017-0024","ISSN":"1463-5771","issue":"8","journalAbbreviation":"BIJ","language":"en","page":"3117-3142","source":"DOI.org (Crossref)","title":"The associations among market orientation, technology orientation, entrepreneurial orientation and organizational performance","volume":"25","author":[{"family":"Masa’deh","given":"Ra’ed"},{"family":"Al-Henzab","given":"Jawaher"},{"family":"Tarhini","given":"Ali"},{"family":"Obeidat","given":"Bader Yousef"}],"issued":{"date-parts":[["2018",11,29]]}}}],"schema":"https://github.com/citation-style-language/schema/raw/master/csl-citation.json"} </w:instrText>
      </w:r>
      <w:r w:rsidR="00807696" w:rsidRPr="00A329ED">
        <w:rPr>
          <w:rFonts w:ascii="TH SarabunPSK" w:hAnsi="TH SarabunPSK" w:cs="TH SarabunPSK"/>
          <w:sz w:val="28"/>
          <w:cs/>
        </w:rPr>
        <w:fldChar w:fldCharType="separate"/>
      </w:r>
      <w:r w:rsidR="00807696" w:rsidRPr="00A329ED">
        <w:rPr>
          <w:rFonts w:ascii="TH SarabunPSK" w:hAnsi="TH SarabunPSK" w:cs="TH SarabunPSK"/>
          <w:sz w:val="28"/>
        </w:rPr>
        <w:t xml:space="preserve">Masa’deh et al. </w:t>
      </w:r>
      <w:r w:rsidR="00807696" w:rsidRPr="00A329ED">
        <w:rPr>
          <w:rFonts w:ascii="TH SarabunPSK" w:hAnsi="TH SarabunPSK" w:cs="TH SarabunPSK"/>
          <w:sz w:val="28"/>
          <w:cs/>
        </w:rPr>
        <w:t>(</w:t>
      </w:r>
      <w:r w:rsidR="00807696" w:rsidRPr="00A329ED">
        <w:rPr>
          <w:rFonts w:ascii="TH SarabunPSK" w:hAnsi="TH SarabunPSK" w:cs="TH SarabunPSK"/>
          <w:sz w:val="28"/>
        </w:rPr>
        <w:t>2018)</w:t>
      </w:r>
      <w:r w:rsidR="00807696" w:rsidRPr="00A329ED">
        <w:rPr>
          <w:rFonts w:ascii="TH SarabunPSK" w:hAnsi="TH SarabunPSK" w:cs="TH SarabunPSK"/>
          <w:sz w:val="28"/>
          <w:cs/>
        </w:rPr>
        <w:fldChar w:fldCharType="end"/>
      </w:r>
      <w:r w:rsidR="00807696" w:rsidRPr="00A329ED">
        <w:rPr>
          <w:rFonts w:ascii="TH SarabunPSK" w:hAnsi="TH SarabunPSK" w:cs="TH SarabunPSK"/>
          <w:sz w:val="28"/>
          <w:cs/>
        </w:rPr>
        <w:t xml:space="preserve"> ที่พบว่า ความมุ่ง</w:t>
      </w:r>
      <w:r w:rsidR="008C40D8">
        <w:rPr>
          <w:rFonts w:ascii="TH SarabunPSK" w:hAnsi="TH SarabunPSK" w:cs="TH SarabunPSK" w:hint="cs"/>
          <w:sz w:val="28"/>
          <w:cs/>
        </w:rPr>
        <w:t>เน้น</w:t>
      </w:r>
      <w:r w:rsidR="00807696" w:rsidRPr="00A329ED">
        <w:rPr>
          <w:rFonts w:ascii="TH SarabunPSK" w:hAnsi="TH SarabunPSK" w:cs="TH SarabunPSK"/>
          <w:sz w:val="28"/>
          <w:cs/>
        </w:rPr>
        <w:t xml:space="preserve">เชิงกลยุทธ์ไม่มีอิทธิพลต่อผลการดำเนินงานขององค์กร </w:t>
      </w:r>
      <w:r w:rsidR="00842EA6">
        <w:rPr>
          <w:rFonts w:ascii="TH SarabunPSK" w:hAnsi="TH SarabunPSK" w:cs="TH SarabunPSK" w:hint="cs"/>
          <w:sz w:val="28"/>
          <w:cs/>
        </w:rPr>
        <w:t>เนื่องจาก</w:t>
      </w:r>
      <w:r w:rsidR="00807696" w:rsidRPr="00A329ED">
        <w:rPr>
          <w:rFonts w:ascii="TH SarabunPSK" w:hAnsi="TH SarabunPSK" w:cs="TH SarabunPSK"/>
          <w:sz w:val="28"/>
          <w:cs/>
        </w:rPr>
        <w:t>การที่</w:t>
      </w:r>
      <w:r w:rsidR="00842EA6">
        <w:rPr>
          <w:rFonts w:ascii="TH SarabunPSK" w:hAnsi="TH SarabunPSK" w:cs="TH SarabunPSK" w:hint="cs"/>
          <w:sz w:val="28"/>
          <w:cs/>
        </w:rPr>
        <w:t>องค์กร</w:t>
      </w:r>
      <w:r w:rsidR="00807696" w:rsidRPr="00A329ED">
        <w:rPr>
          <w:rFonts w:ascii="TH SarabunPSK" w:hAnsi="TH SarabunPSK" w:cs="TH SarabunPSK"/>
          <w:sz w:val="28"/>
          <w:cs/>
        </w:rPr>
        <w:t>มุ่งมั่นเชิงกลยุทธ์มากเกินไปจนลืมให้ควา</w:t>
      </w:r>
      <w:r w:rsidR="008C40D8">
        <w:rPr>
          <w:rFonts w:ascii="TH SarabunPSK" w:hAnsi="TH SarabunPSK" w:cs="TH SarabunPSK" w:hint="cs"/>
          <w:sz w:val="28"/>
          <w:cs/>
        </w:rPr>
        <w:t>ม</w:t>
      </w:r>
      <w:r w:rsidR="00807696" w:rsidRPr="00A329ED">
        <w:rPr>
          <w:rFonts w:ascii="TH SarabunPSK" w:hAnsi="TH SarabunPSK" w:cs="TH SarabunPSK"/>
          <w:sz w:val="28"/>
          <w:cs/>
        </w:rPr>
        <w:t>สำคัญกับกระบวนการทำงานหรือการ</w:t>
      </w:r>
      <w:r w:rsidR="008C40D8">
        <w:rPr>
          <w:rFonts w:ascii="TH SarabunPSK" w:hAnsi="TH SarabunPSK" w:cs="TH SarabunPSK" w:hint="cs"/>
          <w:sz w:val="28"/>
          <w:cs/>
        </w:rPr>
        <w:t>สร้าง</w:t>
      </w:r>
      <w:r w:rsidR="00807696" w:rsidRPr="00A329ED">
        <w:rPr>
          <w:rFonts w:ascii="TH SarabunPSK" w:hAnsi="TH SarabunPSK" w:cs="TH SarabunPSK"/>
          <w:sz w:val="28"/>
          <w:cs/>
        </w:rPr>
        <w:t>ความเชื่อมั่นให้พนักงาน</w:t>
      </w:r>
      <w:r w:rsidR="0004219C">
        <w:rPr>
          <w:rFonts w:ascii="TH SarabunPSK" w:hAnsi="TH SarabunPSK" w:cs="TH SarabunPSK" w:hint="cs"/>
          <w:sz w:val="28"/>
          <w:cs/>
        </w:rPr>
        <w:t>จน</w:t>
      </w:r>
      <w:r w:rsidR="00842EA6">
        <w:rPr>
          <w:rFonts w:ascii="TH SarabunPSK" w:hAnsi="TH SarabunPSK" w:cs="TH SarabunPSK" w:hint="cs"/>
          <w:sz w:val="28"/>
          <w:cs/>
        </w:rPr>
        <w:t>เกิด</w:t>
      </w:r>
      <w:r w:rsidR="00807696" w:rsidRPr="00A329ED">
        <w:rPr>
          <w:rFonts w:ascii="TH SarabunPSK" w:hAnsi="TH SarabunPSK" w:cs="TH SarabunPSK"/>
          <w:sz w:val="28"/>
          <w:cs/>
        </w:rPr>
        <w:t>แรงจูงใจในการทำงานก็อาจจะไม่ส่งผลต่อ</w:t>
      </w:r>
      <w:r w:rsidR="00842EA6">
        <w:rPr>
          <w:rFonts w:ascii="TH SarabunPSK" w:hAnsi="TH SarabunPSK" w:cs="TH SarabunPSK" w:hint="cs"/>
          <w:sz w:val="28"/>
          <w:cs/>
        </w:rPr>
        <w:t>ประสิทธิภาพ</w:t>
      </w:r>
      <w:r w:rsidR="00807696" w:rsidRPr="00A329ED">
        <w:rPr>
          <w:rFonts w:ascii="TH SarabunPSK" w:hAnsi="TH SarabunPSK" w:cs="TH SarabunPSK"/>
          <w:sz w:val="28"/>
          <w:cs/>
        </w:rPr>
        <w:t>การดำเนินงาน</w:t>
      </w:r>
      <w:r w:rsidR="00842EA6">
        <w:rPr>
          <w:rFonts w:ascii="TH SarabunPSK" w:hAnsi="TH SarabunPSK" w:cs="TH SarabunPSK" w:hint="cs"/>
          <w:sz w:val="28"/>
          <w:cs/>
        </w:rPr>
        <w:t>ขององค์กร</w:t>
      </w:r>
    </w:p>
    <w:p w:rsidR="00D65E53" w:rsidRPr="00A329ED" w:rsidRDefault="00842EA6" w:rsidP="000A3345">
      <w:pPr>
        <w:ind w:firstLine="720"/>
        <w:rPr>
          <w:rFonts w:ascii="TH SarabunPSK" w:hAnsi="TH SarabunPSK" w:cs="TH SarabunPSK"/>
          <w:sz w:val="28"/>
        </w:rPr>
      </w:pPr>
      <w:r w:rsidRPr="00A329ED">
        <w:rPr>
          <w:rFonts w:ascii="TH SarabunPSK" w:hAnsi="TH SarabunPSK" w:cs="TH SarabunPSK"/>
          <w:sz w:val="28"/>
          <w:cs/>
        </w:rPr>
        <w:t xml:space="preserve"> </w:t>
      </w:r>
      <w:r w:rsidR="00FD7A72" w:rsidRPr="00A329ED">
        <w:rPr>
          <w:rFonts w:ascii="TH SarabunPSK" w:hAnsi="TH SarabunPSK" w:cs="TH SarabunPSK"/>
          <w:sz w:val="28"/>
          <w:cs/>
        </w:rPr>
        <w:t>ความมุ่</w:t>
      </w:r>
      <w:r w:rsidR="008C40D8">
        <w:rPr>
          <w:rFonts w:ascii="TH SarabunPSK" w:hAnsi="TH SarabunPSK" w:cs="TH SarabunPSK" w:hint="cs"/>
          <w:sz w:val="28"/>
          <w:cs/>
        </w:rPr>
        <w:t>งเน้น</w:t>
      </w:r>
      <w:r w:rsidR="00FD7A72" w:rsidRPr="00A329ED">
        <w:rPr>
          <w:rFonts w:ascii="TH SarabunPSK" w:hAnsi="TH SarabunPSK" w:cs="TH SarabunPSK"/>
          <w:sz w:val="28"/>
          <w:cs/>
        </w:rPr>
        <w:t>เชิงกลยุทธ์</w:t>
      </w:r>
      <w:r w:rsidR="00064D19">
        <w:rPr>
          <w:rFonts w:ascii="TH SarabunPSK" w:hAnsi="TH SarabunPSK" w:cs="TH SarabunPSK" w:hint="cs"/>
          <w:sz w:val="28"/>
          <w:cs/>
        </w:rPr>
        <w:t>ส่งผล</w:t>
      </w:r>
      <w:r w:rsidR="00355D93">
        <w:rPr>
          <w:rFonts w:ascii="TH SarabunPSK" w:hAnsi="TH SarabunPSK" w:cs="TH SarabunPSK" w:hint="cs"/>
          <w:sz w:val="28"/>
          <w:cs/>
        </w:rPr>
        <w:t>เชิงบวก</w:t>
      </w:r>
      <w:r w:rsidR="00FD7A72" w:rsidRPr="00A329ED">
        <w:rPr>
          <w:rFonts w:ascii="TH SarabunPSK" w:hAnsi="TH SarabunPSK" w:cs="TH SarabunPSK"/>
          <w:sz w:val="28"/>
          <w:cs/>
        </w:rPr>
        <w:t>ต่อแรงจูงใจในการทำงาน</w:t>
      </w:r>
      <w:r w:rsidR="00BE2C97" w:rsidRPr="00A329ED">
        <w:rPr>
          <w:rFonts w:ascii="TH SarabunPSK" w:hAnsi="TH SarabunPSK" w:cs="TH SarabunPSK"/>
          <w:sz w:val="28"/>
          <w:cs/>
        </w:rPr>
        <w:t>อย่างมีนัยสำคัญ</w:t>
      </w:r>
      <w:r w:rsidR="00FD7A72" w:rsidRPr="00A329ED">
        <w:rPr>
          <w:rFonts w:ascii="TH SarabunPSK" w:hAnsi="TH SarabunPSK" w:cs="TH SarabunPSK"/>
          <w:sz w:val="28"/>
          <w:cs/>
        </w:rPr>
        <w:t xml:space="preserve">ทางสถิติ </w:t>
      </w:r>
      <w:r w:rsidR="00BE2C97" w:rsidRPr="00A329ED">
        <w:rPr>
          <w:rFonts w:ascii="TH SarabunPSK" w:hAnsi="TH SarabunPSK" w:cs="TH SarabunPSK"/>
          <w:sz w:val="28"/>
          <w:cs/>
        </w:rPr>
        <w:t xml:space="preserve">ที่ระดับ 0.001 ซึ่งผลการศึกษาแสดงให้เห็นว่า </w:t>
      </w:r>
      <w:r w:rsidR="00FD7A72" w:rsidRPr="00A329ED">
        <w:rPr>
          <w:rFonts w:ascii="TH SarabunPSK" w:hAnsi="TH SarabunPSK" w:cs="TH SarabunPSK"/>
          <w:sz w:val="28"/>
          <w:cs/>
        </w:rPr>
        <w:t>ความม</w:t>
      </w:r>
      <w:r w:rsidR="000E5DA1">
        <w:rPr>
          <w:rFonts w:ascii="TH SarabunPSK" w:hAnsi="TH SarabunPSK" w:cs="TH SarabunPSK" w:hint="cs"/>
          <w:sz w:val="28"/>
          <w:cs/>
        </w:rPr>
        <w:t>ุ่งเน้น</w:t>
      </w:r>
      <w:r w:rsidR="00FD7A72" w:rsidRPr="00A329ED">
        <w:rPr>
          <w:rFonts w:ascii="TH SarabunPSK" w:hAnsi="TH SarabunPSK" w:cs="TH SarabunPSK"/>
          <w:sz w:val="28"/>
          <w:cs/>
        </w:rPr>
        <w:t>เชิงกลยุทธ์ของ</w:t>
      </w:r>
      <w:r w:rsidR="000E5DA1">
        <w:rPr>
          <w:rFonts w:ascii="TH SarabunPSK" w:hAnsi="TH SarabunPSK" w:cs="TH SarabunPSK" w:hint="cs"/>
          <w:sz w:val="28"/>
          <w:cs/>
        </w:rPr>
        <w:t>สหกรณ์ออมทรัพย์</w:t>
      </w:r>
      <w:r w:rsidR="00FD7A72" w:rsidRPr="00A329ED">
        <w:rPr>
          <w:rFonts w:ascii="TH SarabunPSK" w:hAnsi="TH SarabunPSK" w:cs="TH SarabunPSK"/>
          <w:sz w:val="28"/>
          <w:cs/>
        </w:rPr>
        <w:t>เป็นแนวปฏิบัติที่</w:t>
      </w:r>
      <w:r w:rsidR="00D65E53" w:rsidRPr="00A329ED">
        <w:rPr>
          <w:rFonts w:ascii="TH SarabunPSK" w:hAnsi="TH SarabunPSK" w:cs="TH SarabunPSK"/>
          <w:sz w:val="28"/>
          <w:cs/>
        </w:rPr>
        <w:t>เหมาะสม</w:t>
      </w:r>
      <w:r w:rsidR="000E5DA1">
        <w:rPr>
          <w:rFonts w:ascii="TH SarabunPSK" w:hAnsi="TH SarabunPSK" w:cs="TH SarabunPSK" w:hint="cs"/>
          <w:sz w:val="28"/>
          <w:cs/>
        </w:rPr>
        <w:t>เพื่อ</w:t>
      </w:r>
      <w:r w:rsidR="00D65E53" w:rsidRPr="00A329ED">
        <w:rPr>
          <w:rFonts w:ascii="TH SarabunPSK" w:hAnsi="TH SarabunPSK" w:cs="TH SarabunPSK"/>
          <w:sz w:val="28"/>
          <w:cs/>
        </w:rPr>
        <w:t>นำไปสู่การ</w:t>
      </w:r>
      <w:r w:rsidR="00FD7A72" w:rsidRPr="00A329ED">
        <w:rPr>
          <w:rFonts w:ascii="TH SarabunPSK" w:hAnsi="TH SarabunPSK" w:cs="TH SarabunPSK"/>
          <w:sz w:val="28"/>
          <w:cs/>
        </w:rPr>
        <w:t>บรรลุ</w:t>
      </w:r>
      <w:r w:rsidR="000E5DA1">
        <w:rPr>
          <w:rFonts w:ascii="TH SarabunPSK" w:hAnsi="TH SarabunPSK" w:cs="TH SarabunPSK" w:hint="cs"/>
          <w:sz w:val="28"/>
          <w:cs/>
        </w:rPr>
        <w:t>เป้าหมาย</w:t>
      </w:r>
      <w:r w:rsidR="00FD7A72" w:rsidRPr="00A329ED">
        <w:rPr>
          <w:rFonts w:ascii="TH SarabunPSK" w:hAnsi="TH SarabunPSK" w:cs="TH SarabunPSK"/>
          <w:sz w:val="28"/>
          <w:cs/>
        </w:rPr>
        <w:t>การดำเนิน</w:t>
      </w:r>
      <w:r w:rsidR="00355D93">
        <w:rPr>
          <w:rFonts w:ascii="TH SarabunPSK" w:hAnsi="TH SarabunPSK" w:cs="TH SarabunPSK" w:hint="cs"/>
          <w:sz w:val="28"/>
          <w:cs/>
        </w:rPr>
        <w:t>งาน</w:t>
      </w:r>
      <w:r w:rsidR="00FD7A72" w:rsidRPr="00A329ED">
        <w:rPr>
          <w:rFonts w:ascii="TH SarabunPSK" w:hAnsi="TH SarabunPSK" w:cs="TH SarabunPSK"/>
          <w:sz w:val="28"/>
          <w:cs/>
        </w:rPr>
        <w:t>ที่เหนือกว่า แต่จำเป็นต้องมีจุดร่วมสำคัญ</w:t>
      </w:r>
      <w:r w:rsidR="00165BCF">
        <w:rPr>
          <w:rFonts w:ascii="TH SarabunPSK" w:hAnsi="TH SarabunPSK" w:cs="TH SarabunPSK" w:hint="cs"/>
          <w:sz w:val="28"/>
          <w:cs/>
        </w:rPr>
        <w:t xml:space="preserve">นั่นคือ </w:t>
      </w:r>
      <w:r w:rsidR="00064D19">
        <w:rPr>
          <w:rFonts w:ascii="TH SarabunPSK" w:hAnsi="TH SarabunPSK" w:cs="TH SarabunPSK"/>
          <w:sz w:val="28"/>
        </w:rPr>
        <w:t>“</w:t>
      </w:r>
      <w:r w:rsidR="00D65E53" w:rsidRPr="00A329ED">
        <w:rPr>
          <w:rFonts w:ascii="TH SarabunPSK" w:hAnsi="TH SarabunPSK" w:cs="TH SarabunPSK"/>
          <w:sz w:val="28"/>
          <w:cs/>
        </w:rPr>
        <w:t>พนักงาน</w:t>
      </w:r>
      <w:r w:rsidR="00064D19">
        <w:rPr>
          <w:rFonts w:ascii="TH SarabunPSK" w:hAnsi="TH SarabunPSK" w:cs="TH SarabunPSK"/>
          <w:sz w:val="28"/>
        </w:rPr>
        <w:t>”</w:t>
      </w:r>
      <w:r w:rsidR="00064D19">
        <w:rPr>
          <w:rFonts w:ascii="TH SarabunPSK" w:hAnsi="TH SarabunPSK" w:cs="TH SarabunPSK" w:hint="cs"/>
          <w:sz w:val="28"/>
          <w:cs/>
        </w:rPr>
        <w:t xml:space="preserve"> </w:t>
      </w:r>
      <w:r w:rsidR="00D65E53" w:rsidRPr="00A329ED">
        <w:rPr>
          <w:rFonts w:ascii="TH SarabunPSK" w:hAnsi="TH SarabunPSK" w:cs="TH SarabunPSK"/>
          <w:sz w:val="28"/>
          <w:cs/>
        </w:rPr>
        <w:t>เพราะถือเป็นทรัพยากรพื้นฐาน</w:t>
      </w:r>
      <w:r w:rsidR="000E5DA1">
        <w:rPr>
          <w:rFonts w:ascii="TH SarabunPSK" w:hAnsi="TH SarabunPSK" w:cs="TH SarabunPSK" w:hint="cs"/>
          <w:sz w:val="28"/>
          <w:cs/>
        </w:rPr>
        <w:t>ที่มีความ</w:t>
      </w:r>
      <w:r w:rsidR="00D65E53" w:rsidRPr="00A329ED">
        <w:rPr>
          <w:rFonts w:ascii="TH SarabunPSK" w:hAnsi="TH SarabunPSK" w:cs="TH SarabunPSK"/>
          <w:sz w:val="28"/>
          <w:cs/>
        </w:rPr>
        <w:t>สำคัญ</w:t>
      </w:r>
      <w:r w:rsidR="000E5DA1">
        <w:rPr>
          <w:rFonts w:ascii="TH SarabunPSK" w:hAnsi="TH SarabunPSK" w:cs="TH SarabunPSK" w:hint="cs"/>
          <w:sz w:val="28"/>
          <w:cs/>
        </w:rPr>
        <w:t>อย่าง</w:t>
      </w:r>
      <w:r w:rsidR="00D65E53" w:rsidRPr="00A329ED">
        <w:rPr>
          <w:rFonts w:ascii="TH SarabunPSK" w:hAnsi="TH SarabunPSK" w:cs="TH SarabunPSK"/>
          <w:sz w:val="28"/>
          <w:cs/>
        </w:rPr>
        <w:t>ยิ่ง</w:t>
      </w:r>
      <w:r w:rsidR="00165BCF">
        <w:rPr>
          <w:rFonts w:ascii="TH SarabunPSK" w:hAnsi="TH SarabunPSK" w:cs="TH SarabunPSK" w:hint="cs"/>
          <w:sz w:val="28"/>
          <w:cs/>
        </w:rPr>
        <w:t>ต่อธุรกิจสหกรณ์ โดยเฉพาะอย่างยิ่ง</w:t>
      </w:r>
      <w:r w:rsidR="00D65E53" w:rsidRPr="00A329ED">
        <w:rPr>
          <w:rFonts w:ascii="TH SarabunPSK" w:hAnsi="TH SarabunPSK" w:cs="TH SarabunPSK"/>
          <w:sz w:val="28"/>
          <w:cs/>
        </w:rPr>
        <w:t>หาก</w:t>
      </w:r>
      <w:r w:rsidR="00165BCF">
        <w:rPr>
          <w:rFonts w:ascii="TH SarabunPSK" w:hAnsi="TH SarabunPSK" w:cs="TH SarabunPSK" w:hint="cs"/>
          <w:sz w:val="28"/>
          <w:cs/>
        </w:rPr>
        <w:t>พนักกงาน</w:t>
      </w:r>
      <w:r w:rsidR="000E5DA1">
        <w:rPr>
          <w:rFonts w:ascii="TH SarabunPSK" w:hAnsi="TH SarabunPSK" w:cs="TH SarabunPSK" w:hint="cs"/>
          <w:sz w:val="28"/>
          <w:cs/>
        </w:rPr>
        <w:t>มีแรงจูงใจในการ</w:t>
      </w:r>
      <w:r w:rsidR="00D65E53" w:rsidRPr="00A329ED">
        <w:rPr>
          <w:rFonts w:ascii="TH SarabunPSK" w:hAnsi="TH SarabunPSK" w:cs="TH SarabunPSK"/>
          <w:sz w:val="28"/>
          <w:cs/>
        </w:rPr>
        <w:t>ทำงาน</w:t>
      </w:r>
      <w:r w:rsidR="00165BCF">
        <w:rPr>
          <w:rFonts w:ascii="TH SarabunPSK" w:hAnsi="TH SarabunPSK" w:cs="TH SarabunPSK" w:hint="cs"/>
          <w:sz w:val="28"/>
          <w:cs/>
        </w:rPr>
        <w:t>ยิ่งเสริมประสิทธิ</w:t>
      </w:r>
      <w:r w:rsidR="00E32CC9">
        <w:rPr>
          <w:rFonts w:ascii="TH SarabunPSK" w:hAnsi="TH SarabunPSK" w:cs="TH SarabunPSK" w:hint="cs"/>
          <w:sz w:val="28"/>
          <w:cs/>
        </w:rPr>
        <w:t>ภาพ</w:t>
      </w:r>
      <w:r w:rsidR="00165BCF">
        <w:rPr>
          <w:rFonts w:ascii="TH SarabunPSK" w:hAnsi="TH SarabunPSK" w:cs="TH SarabunPSK" w:hint="cs"/>
          <w:sz w:val="28"/>
          <w:cs/>
        </w:rPr>
        <w:t>การทำงานให้ดียิ่งขึ้น</w:t>
      </w:r>
      <w:r w:rsidR="00D65E53" w:rsidRPr="00A329ED">
        <w:rPr>
          <w:rFonts w:ascii="TH SarabunPSK" w:hAnsi="TH SarabunPSK" w:cs="TH SarabunPSK"/>
          <w:sz w:val="28"/>
          <w:cs/>
        </w:rPr>
        <w:t xml:space="preserve"> ซึ่งสอดคล้องกับงานวิจัยของ</w:t>
      </w:r>
      <w:r w:rsidR="00D65E53" w:rsidRPr="00A329ED">
        <w:rPr>
          <w:rFonts w:ascii="TH SarabunPSK" w:hAnsi="TH SarabunPSK" w:cs="TH SarabunPSK"/>
          <w:sz w:val="28"/>
        </w:rPr>
        <w:t xml:space="preserve"> </w:t>
      </w:r>
      <w:r w:rsidR="00D65E53" w:rsidRPr="00A329ED">
        <w:rPr>
          <w:rFonts w:ascii="TH SarabunPSK" w:hAnsi="TH SarabunPSK" w:cs="TH SarabunPSK"/>
          <w:sz w:val="28"/>
        </w:rPr>
        <w:fldChar w:fldCharType="begin"/>
      </w:r>
      <w:r w:rsidR="00D65E53" w:rsidRPr="00A329ED">
        <w:rPr>
          <w:rFonts w:ascii="TH SarabunPSK" w:hAnsi="TH SarabunPSK" w:cs="TH SarabunPSK"/>
          <w:sz w:val="28"/>
        </w:rPr>
        <w:instrText xml:space="preserve"> ADDIN ZOTERO_ITEM CSL_CITATION {"citationID":"FrOQikUO","properties":{"formattedCitation":"(Adiguzel &amp; Sonmez Cakir, 2022)","plainCitation":"(Adiguzel &amp; Sonmez Cakir, 2022)","noteIndex":0},"citationItems":[{"id":1047,"uris":["http://zotero.org/users/local/EW8pC99R/items/7SJGHQ6Z"],"itemData":{"id":1047,"type":"article-journal","abstract":"Purpose – The aim of this study is to evaluate the relationship between innovative climate, strategic orientation, work motivation, business performance and job performance. Design/methodology/approach – Within the scope of the research, a survey was conducted with 400 engineers working in organizations operating within companies producing spare parts for automobile companies. IBM SPSS 25, IBM SPSS AMOS and LISREL programs were gradually used, and the data obtained were evaluated and analyzed.","container-title":"European Journal of Management Studies","DOI":"10.1108/EJMS-01-2022-0007","ISSN":"2183-4172, 2635-2648","journalAbbreviation":"EJMS","language":"en","source":"DOI.org (Crossref)","title":"Examining the effects of strategic orientation and motivation on performance and innovation in the production sector of automobile spare parts","URL":"https://www.emerald.com/insight/content/doi/10.1108/EJMS-01-2022-0007/full/html","author":[{"family":"Adiguzel","given":"Zafer"},{"family":"Sonmez Cakir","given":"Fatma"}],"accessed":{"date-parts":[["2022",8,10]]},"issued":{"date-parts":[["2022",7,5]]}}}],"schema":"https://github.com/citation-style-language/schema/raw/master/csl-citation.json"} </w:instrText>
      </w:r>
      <w:r w:rsidR="00D65E53" w:rsidRPr="00A329ED">
        <w:rPr>
          <w:rFonts w:ascii="TH SarabunPSK" w:hAnsi="TH SarabunPSK" w:cs="TH SarabunPSK"/>
          <w:sz w:val="28"/>
        </w:rPr>
        <w:fldChar w:fldCharType="separate"/>
      </w:r>
      <w:r w:rsidR="00D65E53" w:rsidRPr="00A329ED">
        <w:rPr>
          <w:rFonts w:ascii="TH SarabunPSK" w:hAnsi="TH SarabunPSK" w:cs="TH SarabunPSK"/>
          <w:sz w:val="28"/>
        </w:rPr>
        <w:t xml:space="preserve">Adiguzel &amp; Sonmez Cakir </w:t>
      </w:r>
      <w:r w:rsidR="00D65E53" w:rsidRPr="00A329ED">
        <w:rPr>
          <w:rFonts w:ascii="TH SarabunPSK" w:hAnsi="TH SarabunPSK" w:cs="TH SarabunPSK"/>
          <w:sz w:val="28"/>
          <w:cs/>
        </w:rPr>
        <w:t>(</w:t>
      </w:r>
      <w:r w:rsidR="00D65E53" w:rsidRPr="00A329ED">
        <w:rPr>
          <w:rFonts w:ascii="TH SarabunPSK" w:hAnsi="TH SarabunPSK" w:cs="TH SarabunPSK"/>
          <w:sz w:val="28"/>
        </w:rPr>
        <w:t>2022)</w:t>
      </w:r>
      <w:r w:rsidR="00D65E53" w:rsidRPr="00A329ED">
        <w:rPr>
          <w:rFonts w:ascii="TH SarabunPSK" w:hAnsi="TH SarabunPSK" w:cs="TH SarabunPSK"/>
          <w:sz w:val="28"/>
        </w:rPr>
        <w:fldChar w:fldCharType="end"/>
      </w:r>
      <w:r w:rsidR="00D65E53" w:rsidRPr="00A329ED">
        <w:rPr>
          <w:rFonts w:ascii="TH SarabunPSK" w:hAnsi="TH SarabunPSK" w:cs="TH SarabunPSK"/>
          <w:sz w:val="28"/>
        </w:rPr>
        <w:t xml:space="preserve"> </w:t>
      </w:r>
      <w:r w:rsidR="00D65E53" w:rsidRPr="00A329ED">
        <w:rPr>
          <w:rFonts w:ascii="TH SarabunPSK" w:hAnsi="TH SarabunPSK" w:cs="TH SarabunPSK"/>
          <w:sz w:val="28"/>
          <w:cs/>
        </w:rPr>
        <w:t>ที่พบว่า</w:t>
      </w:r>
      <w:r w:rsidR="00BF65FD" w:rsidRPr="00A329ED">
        <w:rPr>
          <w:rFonts w:ascii="TH SarabunPSK" w:hAnsi="TH SarabunPSK" w:cs="TH SarabunPSK"/>
          <w:sz w:val="28"/>
        </w:rPr>
        <w:t xml:space="preserve"> </w:t>
      </w:r>
      <w:r w:rsidR="00BF65FD" w:rsidRPr="00A329ED">
        <w:rPr>
          <w:rFonts w:ascii="TH SarabunPSK" w:hAnsi="TH SarabunPSK" w:cs="TH SarabunPSK"/>
          <w:sz w:val="28"/>
          <w:cs/>
        </w:rPr>
        <w:t>ความมุ</w:t>
      </w:r>
      <w:r w:rsidR="000E5DA1">
        <w:rPr>
          <w:rFonts w:ascii="TH SarabunPSK" w:hAnsi="TH SarabunPSK" w:cs="TH SarabunPSK" w:hint="cs"/>
          <w:sz w:val="28"/>
          <w:cs/>
        </w:rPr>
        <w:t>่งเน้น</w:t>
      </w:r>
      <w:r w:rsidR="00BF65FD" w:rsidRPr="00A329ED">
        <w:rPr>
          <w:rFonts w:ascii="TH SarabunPSK" w:hAnsi="TH SarabunPSK" w:cs="TH SarabunPSK"/>
          <w:sz w:val="28"/>
          <w:cs/>
        </w:rPr>
        <w:t>เชิงกลยุทธ์เป็นแนวปฏิบัติที่ส่งเสริมพนักงานให้ทำงาน</w:t>
      </w:r>
      <w:r w:rsidR="00064D19">
        <w:rPr>
          <w:rFonts w:ascii="TH SarabunPSK" w:hAnsi="TH SarabunPSK" w:cs="TH SarabunPSK" w:hint="cs"/>
          <w:sz w:val="28"/>
          <w:cs/>
        </w:rPr>
        <w:t>ร่วมกัน</w:t>
      </w:r>
      <w:r w:rsidR="00064D19" w:rsidRPr="00064D19">
        <w:rPr>
          <w:rFonts w:ascii="TH SarabunPSK" w:hAnsi="TH SarabunPSK" w:cs="TH SarabunPSK"/>
          <w:sz w:val="28"/>
          <w:cs/>
        </w:rPr>
        <w:t>อยู่พื้นฐานของแรงจูงใจ</w:t>
      </w:r>
      <w:r w:rsidR="00064D19">
        <w:rPr>
          <w:rFonts w:ascii="TH SarabunPSK" w:hAnsi="TH SarabunPSK" w:cs="TH SarabunPSK" w:hint="cs"/>
          <w:sz w:val="28"/>
          <w:cs/>
        </w:rPr>
        <w:t>เชิงบวก</w:t>
      </w:r>
      <w:r w:rsidR="00064D19" w:rsidRPr="00064D19">
        <w:rPr>
          <w:rFonts w:ascii="TH SarabunPSK" w:hAnsi="TH SarabunPSK" w:cs="TH SarabunPSK"/>
          <w:sz w:val="28"/>
          <w:cs/>
        </w:rPr>
        <w:t>ในการทำงานร่วมกันและขับเคลื่อนองค์กรให้ก้าวหน้า</w:t>
      </w:r>
      <w:r w:rsidR="00064D19">
        <w:rPr>
          <w:rFonts w:ascii="TH SarabunPSK" w:hAnsi="TH SarabunPSK" w:cs="TH SarabunPSK" w:hint="cs"/>
          <w:sz w:val="28"/>
          <w:cs/>
        </w:rPr>
        <w:t>เพื่อ</w:t>
      </w:r>
      <w:r w:rsidR="00064D19" w:rsidRPr="00064D19">
        <w:rPr>
          <w:rFonts w:ascii="TH SarabunPSK" w:hAnsi="TH SarabunPSK" w:cs="TH SarabunPSK"/>
          <w:sz w:val="28"/>
          <w:cs/>
        </w:rPr>
        <w:t>พัฒนาสู่ความสำเร็จ</w:t>
      </w:r>
      <w:r w:rsidR="00BD766F" w:rsidRPr="00A329ED">
        <w:rPr>
          <w:rFonts w:ascii="TH SarabunPSK" w:hAnsi="TH SarabunPSK" w:cs="TH SarabunPSK"/>
          <w:sz w:val="28"/>
          <w:cs/>
        </w:rPr>
        <w:t xml:space="preserve"> </w:t>
      </w:r>
    </w:p>
    <w:p w:rsidR="00BF65FD" w:rsidRPr="00A329ED" w:rsidRDefault="004A42DD" w:rsidP="000A3345">
      <w:pPr>
        <w:ind w:firstLine="720"/>
        <w:rPr>
          <w:rFonts w:ascii="TH SarabunPSK" w:hAnsi="TH SarabunPSK" w:cs="TH SarabunPSK"/>
          <w:sz w:val="28"/>
        </w:rPr>
      </w:pPr>
      <w:r w:rsidRPr="00A329ED">
        <w:rPr>
          <w:rFonts w:ascii="TH SarabunPSK" w:hAnsi="TH SarabunPSK" w:cs="TH SarabunPSK"/>
          <w:sz w:val="28"/>
          <w:cs/>
        </w:rPr>
        <w:t>ความมุ่</w:t>
      </w:r>
      <w:r w:rsidR="00E32CC9">
        <w:rPr>
          <w:rFonts w:ascii="TH SarabunPSK" w:hAnsi="TH SarabunPSK" w:cs="TH SarabunPSK" w:hint="cs"/>
          <w:sz w:val="28"/>
          <w:cs/>
        </w:rPr>
        <w:t>งเน้น</w:t>
      </w:r>
      <w:r w:rsidRPr="00A329ED">
        <w:rPr>
          <w:rFonts w:ascii="TH SarabunPSK" w:hAnsi="TH SarabunPSK" w:cs="TH SarabunPSK"/>
          <w:sz w:val="28"/>
          <w:cs/>
        </w:rPr>
        <w:t>เชิงกลยุทธ์</w:t>
      </w:r>
      <w:r w:rsidR="001A7869">
        <w:rPr>
          <w:rFonts w:ascii="TH SarabunPSK" w:hAnsi="TH SarabunPSK" w:cs="TH SarabunPSK" w:hint="cs"/>
          <w:sz w:val="28"/>
          <w:cs/>
        </w:rPr>
        <w:t>ส่งผล</w:t>
      </w:r>
      <w:r w:rsidR="00E32CC9">
        <w:rPr>
          <w:rFonts w:ascii="TH SarabunPSK" w:hAnsi="TH SarabunPSK" w:cs="TH SarabunPSK" w:hint="cs"/>
          <w:sz w:val="28"/>
          <w:cs/>
        </w:rPr>
        <w:t>เชิงบวก</w:t>
      </w:r>
      <w:r w:rsidRPr="00A329ED">
        <w:rPr>
          <w:rFonts w:ascii="TH SarabunPSK" w:hAnsi="TH SarabunPSK" w:cs="TH SarabunPSK"/>
          <w:sz w:val="28"/>
          <w:cs/>
        </w:rPr>
        <w:t>ต่อ</w:t>
      </w:r>
      <w:r w:rsidR="00BF65FD" w:rsidRPr="00A329ED">
        <w:rPr>
          <w:rFonts w:ascii="TH SarabunPSK" w:hAnsi="TH SarabunPSK" w:cs="TH SarabunPSK"/>
          <w:sz w:val="28"/>
          <w:cs/>
        </w:rPr>
        <w:t>การทำงาน</w:t>
      </w:r>
      <w:r w:rsidR="001A7869">
        <w:rPr>
          <w:rFonts w:ascii="TH SarabunPSK" w:hAnsi="TH SarabunPSK" w:cs="TH SarabunPSK" w:hint="cs"/>
          <w:sz w:val="28"/>
          <w:cs/>
        </w:rPr>
        <w:t>เป็นทีม</w:t>
      </w:r>
      <w:r w:rsidR="00BF65FD" w:rsidRPr="00A329ED">
        <w:rPr>
          <w:rFonts w:ascii="TH SarabunPSK" w:hAnsi="TH SarabunPSK" w:cs="TH SarabunPSK"/>
          <w:sz w:val="28"/>
          <w:cs/>
        </w:rPr>
        <w:t xml:space="preserve">อย่างมีนัยสำคัญทางสถิติ ที่ระดับ 0.001 ซึ่งผลการศึกษาแสดงให้เห็นว่า </w:t>
      </w:r>
      <w:r w:rsidRPr="00A329ED">
        <w:rPr>
          <w:rFonts w:ascii="TH SarabunPSK" w:hAnsi="TH SarabunPSK" w:cs="TH SarabunPSK"/>
          <w:sz w:val="28"/>
          <w:cs/>
        </w:rPr>
        <w:t>ความมุ่งเน้น</w:t>
      </w:r>
      <w:r w:rsidR="001A7869">
        <w:rPr>
          <w:rFonts w:ascii="TH SarabunPSK" w:hAnsi="TH SarabunPSK" w:cs="TH SarabunPSK" w:hint="cs"/>
          <w:sz w:val="28"/>
          <w:cs/>
        </w:rPr>
        <w:t>เชิง</w:t>
      </w:r>
      <w:r w:rsidRPr="00A329ED">
        <w:rPr>
          <w:rFonts w:ascii="TH SarabunPSK" w:hAnsi="TH SarabunPSK" w:cs="TH SarabunPSK"/>
          <w:sz w:val="28"/>
          <w:cs/>
        </w:rPr>
        <w:t>กลยุทธ์ของ</w:t>
      </w:r>
      <w:r w:rsidR="00E32CC9">
        <w:rPr>
          <w:rFonts w:ascii="TH SarabunPSK" w:hAnsi="TH SarabunPSK" w:cs="TH SarabunPSK" w:hint="cs"/>
          <w:sz w:val="28"/>
          <w:cs/>
        </w:rPr>
        <w:t>สหกรณ์</w:t>
      </w:r>
      <w:r w:rsidRPr="00A329ED">
        <w:rPr>
          <w:rFonts w:ascii="TH SarabunPSK" w:hAnsi="TH SarabunPSK" w:cs="TH SarabunPSK"/>
          <w:sz w:val="28"/>
          <w:cs/>
        </w:rPr>
        <w:t>เป็นแนวปฏิบัติที่สำคัญที่ส่งผลให้พนักงานใน</w:t>
      </w:r>
      <w:r w:rsidR="001A7869">
        <w:rPr>
          <w:rFonts w:ascii="TH SarabunPSK" w:hAnsi="TH SarabunPSK" w:cs="TH SarabunPSK" w:hint="cs"/>
          <w:sz w:val="28"/>
          <w:cs/>
        </w:rPr>
        <w:t>ธุรกิจสหกรณ์ออมทรัพย์</w:t>
      </w:r>
      <w:r w:rsidRPr="00A329ED">
        <w:rPr>
          <w:rFonts w:ascii="TH SarabunPSK" w:hAnsi="TH SarabunPSK" w:cs="TH SarabunPSK"/>
          <w:sz w:val="28"/>
          <w:cs/>
        </w:rPr>
        <w:t>ร่วมกันทำงานด้วยความเต็มใจ เพราะทุกฝ่ายต่างก็ต้องการให้งานบรรลุเป้าหมายตาม</w:t>
      </w:r>
      <w:r w:rsidR="00E32CC9">
        <w:rPr>
          <w:rFonts w:ascii="TH SarabunPSK" w:hAnsi="TH SarabunPSK" w:cs="TH SarabunPSK" w:hint="cs"/>
          <w:sz w:val="28"/>
          <w:cs/>
        </w:rPr>
        <w:t>ที่ได้กำหนดไว้</w:t>
      </w:r>
      <w:r w:rsidRPr="00A329ED">
        <w:rPr>
          <w:rFonts w:ascii="TH SarabunPSK" w:hAnsi="TH SarabunPSK" w:cs="TH SarabunPSK"/>
          <w:sz w:val="28"/>
          <w:cs/>
        </w:rPr>
        <w:t xml:space="preserve"> ซึ่งสอดคล้องกับงานวิจัยของ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{"citationID":"2Q2yHhAp","properties":{"formattedCitation":"(Otache, 2019)","plainCitation":"(Otache, 2019)","noteIndex":0},"citationItems":[{"id":1048,"uris":["http://zotero.org/users/local/EW8pC99R/items/DBH2CKKN"],"itemData":{"id":1048,"type":"article-journal","abstract":"Purpose – The purpose of this study is to empirically explore the mediating effect of teamwork on the relationship between strategic orientation and organizational performance. Design/methodology/approach – This study adopted a descriptive research design. A self-reported questionnaire was used to collect data from 253 bank managers representing 20 commercial banks in Nigeria. The author used SmartPLS-SEM to analyze the data collected.","container-title":"European Business Review","DOI":"10.1108/EBR-10-2017-0183","ISSN":"0955-534X, 0955-534X","issue":"5","journalAbbreviation":"EBR","language":"en","page":"744-760","source":"DOI.org (Crossref)","title":"The mediating effect of teamwork on the relationship between strategic orientation and performance of Nigerian banks","volume":"31","author":[{"family":"Otache","given":"Innocent"}],"issued":{"date-parts":[["2019",8,2]]}}}],"schema":"https://github.com/citation-style-language/schema/raw/master/csl-citation.json"} </w:instrText>
      </w:r>
      <w:r w:rsidRPr="00A329ED">
        <w:rPr>
          <w:rFonts w:ascii="TH SarabunPSK" w:hAnsi="TH SarabunPSK" w:cs="TH SarabunPSK"/>
          <w:sz w:val="28"/>
          <w:cs/>
        </w:rPr>
        <w:fldChar w:fldCharType="separate"/>
      </w:r>
      <w:r w:rsidRPr="00A329ED">
        <w:rPr>
          <w:rFonts w:ascii="TH SarabunPSK" w:hAnsi="TH SarabunPSK" w:cs="TH SarabunPSK"/>
          <w:sz w:val="28"/>
        </w:rPr>
        <w:t xml:space="preserve">Otache </w:t>
      </w:r>
      <w:r w:rsidRPr="00A329ED">
        <w:rPr>
          <w:rFonts w:ascii="TH SarabunPSK" w:hAnsi="TH SarabunPSK" w:cs="TH SarabunPSK"/>
          <w:sz w:val="28"/>
          <w:cs/>
        </w:rPr>
        <w:t>(</w:t>
      </w:r>
      <w:r w:rsidRPr="00A329ED">
        <w:rPr>
          <w:rFonts w:ascii="TH SarabunPSK" w:hAnsi="TH SarabunPSK" w:cs="TH SarabunPSK"/>
          <w:sz w:val="28"/>
        </w:rPr>
        <w:t>2019)</w:t>
      </w:r>
      <w:r w:rsidRPr="00A329ED">
        <w:rPr>
          <w:rFonts w:ascii="TH SarabunPSK" w:hAnsi="TH SarabunPSK" w:cs="TH SarabunPSK"/>
          <w:sz w:val="28"/>
          <w:cs/>
        </w:rPr>
        <w:fldChar w:fldCharType="end"/>
      </w:r>
      <w:r w:rsidRPr="00A329ED">
        <w:rPr>
          <w:rFonts w:ascii="TH SarabunPSK" w:hAnsi="TH SarabunPSK" w:cs="TH SarabunPSK"/>
          <w:sz w:val="28"/>
          <w:cs/>
        </w:rPr>
        <w:t xml:space="preserve"> ที่พบว่า ความมุ่ง</w:t>
      </w:r>
      <w:r w:rsidR="00E32CC9">
        <w:rPr>
          <w:rFonts w:ascii="TH SarabunPSK" w:hAnsi="TH SarabunPSK" w:cs="TH SarabunPSK" w:hint="cs"/>
          <w:sz w:val="28"/>
          <w:cs/>
        </w:rPr>
        <w:t>เน้น</w:t>
      </w:r>
      <w:r w:rsidRPr="00A329ED">
        <w:rPr>
          <w:rFonts w:ascii="TH SarabunPSK" w:hAnsi="TH SarabunPSK" w:cs="TH SarabunPSK"/>
          <w:sz w:val="28"/>
          <w:cs/>
        </w:rPr>
        <w:t xml:space="preserve">เชิงกลยุทธ์เป็นแนวปฏิบัติที่ถูกต้องในการนำองค์กรไปสู่การบรรลุเป้าหมายที่เหนือกว่า ดังนั้นจึงส่งผลให้พนักงานทุกคนต่างก็ร่วมมือร่วมใจกันปฏิบัติงานเพราะมีเป้าหมายแห่งความสำเร็จร่วมกัน </w:t>
      </w:r>
    </w:p>
    <w:p w:rsidR="004A42DD" w:rsidRPr="00A329ED" w:rsidRDefault="004A42DD" w:rsidP="000A3345">
      <w:pPr>
        <w:ind w:firstLine="720"/>
        <w:rPr>
          <w:rFonts w:ascii="TH SarabunPSK" w:hAnsi="TH SarabunPSK" w:cs="TH SarabunPSK"/>
          <w:sz w:val="28"/>
        </w:rPr>
      </w:pPr>
      <w:r w:rsidRPr="00A329ED">
        <w:rPr>
          <w:rFonts w:ascii="TH SarabunPSK" w:hAnsi="TH SarabunPSK" w:cs="TH SarabunPSK"/>
          <w:sz w:val="28"/>
          <w:cs/>
        </w:rPr>
        <w:t>แรงจูงใจในการทำงาน</w:t>
      </w:r>
      <w:r w:rsidR="001A7869">
        <w:rPr>
          <w:rFonts w:ascii="TH SarabunPSK" w:hAnsi="TH SarabunPSK" w:cs="TH SarabunPSK" w:hint="cs"/>
          <w:sz w:val="28"/>
          <w:cs/>
        </w:rPr>
        <w:t>ส่งผล</w:t>
      </w:r>
      <w:r w:rsidR="005115BF">
        <w:rPr>
          <w:rFonts w:ascii="TH SarabunPSK" w:hAnsi="TH SarabunPSK" w:cs="TH SarabunPSK" w:hint="cs"/>
          <w:sz w:val="28"/>
          <w:cs/>
        </w:rPr>
        <w:t>เชิงบวก</w:t>
      </w:r>
      <w:r w:rsidRPr="00A329ED">
        <w:rPr>
          <w:rFonts w:ascii="TH SarabunPSK" w:hAnsi="TH SarabunPSK" w:cs="TH SarabunPSK"/>
          <w:sz w:val="28"/>
          <w:cs/>
        </w:rPr>
        <w:t>ต่อผลการดำเนินงานขององค์</w:t>
      </w:r>
      <w:r w:rsidR="006112A9">
        <w:rPr>
          <w:rFonts w:ascii="TH SarabunPSK" w:hAnsi="TH SarabunPSK" w:cs="TH SarabunPSK" w:hint="cs"/>
          <w:sz w:val="28"/>
          <w:cs/>
        </w:rPr>
        <w:t>กร</w:t>
      </w:r>
      <w:r w:rsidRPr="00A329ED">
        <w:rPr>
          <w:rFonts w:ascii="TH SarabunPSK" w:hAnsi="TH SarabunPSK" w:cs="TH SarabunPSK"/>
          <w:sz w:val="28"/>
          <w:cs/>
        </w:rPr>
        <w:t>อย่างมีนัยสำคัญทางสถิติ ที่ระดับนัยสำคัญ 0.0</w:t>
      </w:r>
      <w:r w:rsidR="00A513D4">
        <w:rPr>
          <w:rFonts w:ascii="TH SarabunPSK" w:hAnsi="TH SarabunPSK" w:cs="TH SarabunPSK" w:hint="cs"/>
          <w:sz w:val="28"/>
          <w:cs/>
        </w:rPr>
        <w:t>01</w:t>
      </w:r>
      <w:r w:rsidRPr="00A329ED">
        <w:rPr>
          <w:rFonts w:ascii="TH SarabunPSK" w:hAnsi="TH SarabunPSK" w:cs="TH SarabunPSK"/>
          <w:sz w:val="28"/>
          <w:cs/>
        </w:rPr>
        <w:t xml:space="preserve"> ซึ่งผลการศึกษาแสดงให้เห็นว่า แรงจูงใจ</w:t>
      </w:r>
      <w:r w:rsidR="00081982">
        <w:rPr>
          <w:rFonts w:ascii="TH SarabunPSK" w:hAnsi="TH SarabunPSK" w:cs="TH SarabunPSK" w:hint="cs"/>
          <w:sz w:val="28"/>
          <w:cs/>
        </w:rPr>
        <w:t>ในการทำงาน</w:t>
      </w:r>
      <w:r w:rsidRPr="00A329ED">
        <w:rPr>
          <w:rFonts w:ascii="TH SarabunPSK" w:hAnsi="TH SarabunPSK" w:cs="TH SarabunPSK"/>
          <w:sz w:val="28"/>
          <w:cs/>
        </w:rPr>
        <w:t>ของพนักงาน</w:t>
      </w:r>
      <w:r w:rsidR="00081982">
        <w:rPr>
          <w:rFonts w:ascii="TH SarabunPSK" w:hAnsi="TH SarabunPSK" w:cs="TH SarabunPSK" w:hint="cs"/>
          <w:sz w:val="28"/>
          <w:cs/>
        </w:rPr>
        <w:t>ในธุรกิจสกรณ์ออมทรัพย์</w:t>
      </w:r>
      <w:r w:rsidRPr="00A329ED">
        <w:rPr>
          <w:rFonts w:ascii="TH SarabunPSK" w:hAnsi="TH SarabunPSK" w:cs="TH SarabunPSK"/>
          <w:sz w:val="28"/>
          <w:cs/>
        </w:rPr>
        <w:t>เป็นแรงขับเคลื่อน</w:t>
      </w:r>
      <w:r w:rsidR="00081982">
        <w:rPr>
          <w:rFonts w:ascii="TH SarabunPSK" w:hAnsi="TH SarabunPSK" w:cs="TH SarabunPSK" w:hint="cs"/>
          <w:sz w:val="28"/>
          <w:cs/>
        </w:rPr>
        <w:t>สำคัญในการสร้าง</w:t>
      </w:r>
      <w:r w:rsidRPr="00A329ED">
        <w:rPr>
          <w:rFonts w:ascii="TH SarabunPSK" w:hAnsi="TH SarabunPSK" w:cs="TH SarabunPSK"/>
          <w:sz w:val="28"/>
          <w:cs/>
        </w:rPr>
        <w:t>ความพยายามของพนักงานใน</w:t>
      </w:r>
      <w:r w:rsidR="00081982">
        <w:rPr>
          <w:rFonts w:ascii="TH SarabunPSK" w:hAnsi="TH SarabunPSK" w:cs="TH SarabunPSK" w:hint="cs"/>
          <w:sz w:val="28"/>
          <w:cs/>
        </w:rPr>
        <w:t>การ</w:t>
      </w:r>
      <w:r w:rsidRPr="00A329ED">
        <w:rPr>
          <w:rFonts w:ascii="TH SarabunPSK" w:hAnsi="TH SarabunPSK" w:cs="TH SarabunPSK"/>
          <w:sz w:val="28"/>
          <w:cs/>
        </w:rPr>
        <w:t>ปฏิบัติงานให้บรรลุเป้าหมาย ดังนั้น</w:t>
      </w:r>
      <w:r w:rsidR="00081982">
        <w:rPr>
          <w:rFonts w:ascii="TH SarabunPSK" w:hAnsi="TH SarabunPSK" w:cs="TH SarabunPSK" w:hint="cs"/>
          <w:sz w:val="28"/>
          <w:cs/>
        </w:rPr>
        <w:t>ถ้าสหกรณ์ยิ่ง</w:t>
      </w:r>
      <w:r w:rsidRPr="00A329ED">
        <w:rPr>
          <w:rFonts w:ascii="TH SarabunPSK" w:hAnsi="TH SarabunPSK" w:cs="TH SarabunPSK"/>
          <w:sz w:val="28"/>
          <w:cs/>
        </w:rPr>
        <w:t>สร้างแรงจูงใจให้เกิดแก่พนักงาน</w:t>
      </w:r>
      <w:r w:rsidR="00081982">
        <w:rPr>
          <w:rFonts w:ascii="TH SarabunPSK" w:hAnsi="TH SarabunPSK" w:cs="TH SarabunPSK" w:hint="cs"/>
          <w:sz w:val="28"/>
          <w:cs/>
        </w:rPr>
        <w:t>ในระดับสูง</w:t>
      </w:r>
      <w:r w:rsidRPr="00A329ED">
        <w:rPr>
          <w:rFonts w:ascii="TH SarabunPSK" w:hAnsi="TH SarabunPSK" w:cs="TH SarabunPSK"/>
          <w:sz w:val="28"/>
          <w:cs/>
        </w:rPr>
        <w:t xml:space="preserve"> ยิ่งส่งผลให้</w:t>
      </w:r>
      <w:r w:rsidR="00081982">
        <w:rPr>
          <w:rFonts w:ascii="TH SarabunPSK" w:hAnsi="TH SarabunPSK" w:cs="TH SarabunPSK" w:hint="cs"/>
          <w:sz w:val="28"/>
          <w:cs/>
        </w:rPr>
        <w:t>การดำเนินงาน</w:t>
      </w:r>
      <w:r w:rsidRPr="00A329ED">
        <w:rPr>
          <w:rFonts w:ascii="TH SarabunPSK" w:hAnsi="TH SarabunPSK" w:cs="TH SarabunPSK"/>
          <w:sz w:val="28"/>
          <w:cs/>
        </w:rPr>
        <w:t>ประสบความสำเร็จมากขึ้นเท่านั้น ซึ่งสอดคล้องกับงา</w:t>
      </w:r>
      <w:r w:rsidR="00535EA0">
        <w:rPr>
          <w:rFonts w:ascii="TH SarabunPSK" w:hAnsi="TH SarabunPSK" w:cs="TH SarabunPSK" w:hint="cs"/>
          <w:sz w:val="28"/>
          <w:cs/>
        </w:rPr>
        <w:t>น</w:t>
      </w:r>
      <w:r w:rsidRPr="00A329ED">
        <w:rPr>
          <w:rFonts w:ascii="TH SarabunPSK" w:hAnsi="TH SarabunPSK" w:cs="TH SarabunPSK"/>
          <w:sz w:val="28"/>
          <w:cs/>
        </w:rPr>
        <w:t xml:space="preserve">วิจัยของ </w:t>
      </w:r>
      <w:r w:rsidRPr="00A329ED">
        <w:rPr>
          <w:rFonts w:ascii="TH SarabunPSK" w:hAnsi="TH SarabunPSK" w:cs="TH SarabunPSK"/>
          <w:sz w:val="28"/>
          <w:cs/>
        </w:rPr>
        <w:fldChar w:fldCharType="begin"/>
      </w:r>
      <w:r w:rsidRPr="00A329ED">
        <w:rPr>
          <w:rFonts w:ascii="TH SarabunPSK" w:hAnsi="TH SarabunPSK" w:cs="TH SarabunPSK"/>
          <w:sz w:val="28"/>
        </w:rPr>
        <w:instrText xml:space="preserve"> ADDIN ZOTERO_ITEM CSL_CITATION {"citationID":"i41lvjj2","properties":{"formattedCitation":"(Adiguzel &amp; Sonmez Cakir, 2022)","plainCitation":"(Adiguzel &amp; Sonmez Cakir, 2022)","noteIndex":0},"citationItems":[{"id":1047,"uris":["http://zotero.org/users/local/EW8pC99R/items/7SJGHQ6Z"],"itemData":{"id":1047,"type":"article-journal","abstract":"Purpose – The aim of this study is to evaluate the relationship between innovative climate, strategic orientation, work motivation, business performance and job performance. Design/methodology/approach – Within the scope of the research, a survey was conducted with 400 engineers working in organizations operating within companies producing spare parts for automobile companies. IBM SPSS 25, IBM SPSS AMOS and LISREL programs were gradually used, and the data obtained were evaluated and analyzed.","container-title":"European Journal of Management Studies","DOI":"10.1108/EJMS-01-2022-0007","ISSN":"2183-4172, 2635-2648","journalAbbreviation":"EJMS","language":"en","source":"DOI.org (Crossref)","title":"Examining the effects of strategic orientation and motivation on performance and innovation in the production sector of automobile spare parts","URL":"https://www.emerald.com/insight/content/doi/10.1108/EJMS-01-2022-0007/full/html","author":[{"family":"Adiguzel","given":"Zafer"},{"family":"Sonmez Cakir","given":"Fatma"}],"accessed":{"date-parts":[["2022",8,10]]},"issued":{"date-parts":[["2022",7,5]]}}}],"schema":"https://github.com/citation-style-language/schema/raw/master/csl-citation.json"} </w:instrText>
      </w:r>
      <w:r w:rsidRPr="00A329ED">
        <w:rPr>
          <w:rFonts w:ascii="TH SarabunPSK" w:hAnsi="TH SarabunPSK" w:cs="TH SarabunPSK"/>
          <w:sz w:val="28"/>
          <w:cs/>
        </w:rPr>
        <w:fldChar w:fldCharType="separate"/>
      </w:r>
      <w:proofErr w:type="spellStart"/>
      <w:r w:rsidRPr="00A329ED">
        <w:rPr>
          <w:rFonts w:ascii="TH SarabunPSK" w:hAnsi="TH SarabunPSK" w:cs="TH SarabunPSK"/>
          <w:sz w:val="28"/>
        </w:rPr>
        <w:t>Adiguzel</w:t>
      </w:r>
      <w:proofErr w:type="spellEnd"/>
      <w:r w:rsidRPr="00A329ED">
        <w:rPr>
          <w:rFonts w:ascii="TH SarabunPSK" w:hAnsi="TH SarabunPSK" w:cs="TH SarabunPSK"/>
          <w:sz w:val="28"/>
        </w:rPr>
        <w:t xml:space="preserve"> &amp; </w:t>
      </w:r>
      <w:proofErr w:type="spellStart"/>
      <w:r w:rsidRPr="00A329ED">
        <w:rPr>
          <w:rFonts w:ascii="TH SarabunPSK" w:hAnsi="TH SarabunPSK" w:cs="TH SarabunPSK"/>
          <w:sz w:val="28"/>
        </w:rPr>
        <w:t>Sonmez</w:t>
      </w:r>
      <w:proofErr w:type="spellEnd"/>
      <w:r w:rsidRPr="00A329ED">
        <w:rPr>
          <w:rFonts w:ascii="TH SarabunPSK" w:hAnsi="TH SarabunPSK" w:cs="TH SarabunPSK"/>
          <w:sz w:val="28"/>
        </w:rPr>
        <w:t xml:space="preserve"> </w:t>
      </w:r>
      <w:proofErr w:type="spellStart"/>
      <w:r w:rsidRPr="00A329ED">
        <w:rPr>
          <w:rFonts w:ascii="TH SarabunPSK" w:hAnsi="TH SarabunPSK" w:cs="TH SarabunPSK"/>
          <w:sz w:val="28"/>
        </w:rPr>
        <w:t>Cakir</w:t>
      </w:r>
      <w:proofErr w:type="spellEnd"/>
      <w:r w:rsidRPr="00A329ED">
        <w:rPr>
          <w:rFonts w:ascii="TH SarabunPSK" w:hAnsi="TH SarabunPSK" w:cs="TH SarabunPSK"/>
          <w:sz w:val="28"/>
        </w:rPr>
        <w:t xml:space="preserve"> </w:t>
      </w:r>
      <w:r w:rsidRPr="00A329ED">
        <w:rPr>
          <w:rFonts w:ascii="TH SarabunPSK" w:hAnsi="TH SarabunPSK" w:cs="TH SarabunPSK"/>
          <w:sz w:val="28"/>
          <w:cs/>
        </w:rPr>
        <w:t>(</w:t>
      </w:r>
      <w:r w:rsidRPr="00A329ED">
        <w:rPr>
          <w:rFonts w:ascii="TH SarabunPSK" w:hAnsi="TH SarabunPSK" w:cs="TH SarabunPSK"/>
          <w:sz w:val="28"/>
        </w:rPr>
        <w:t>2022)</w:t>
      </w:r>
      <w:r w:rsidRPr="00A329ED">
        <w:rPr>
          <w:rFonts w:ascii="TH SarabunPSK" w:hAnsi="TH SarabunPSK" w:cs="TH SarabunPSK"/>
          <w:sz w:val="28"/>
          <w:cs/>
        </w:rPr>
        <w:fldChar w:fldCharType="end"/>
      </w:r>
      <w:r w:rsidRPr="00A329ED">
        <w:rPr>
          <w:rFonts w:ascii="TH SarabunPSK" w:hAnsi="TH SarabunPSK" w:cs="TH SarabunPSK"/>
          <w:sz w:val="28"/>
          <w:cs/>
        </w:rPr>
        <w:t xml:space="preserve"> ที่พบว่า แรงจูงใจเป็นตัวแปรสำคัญที่ทำให้พนักงานปฏิบัติงานด้วยความพยายามอย่างสุดความสามารถและเชื่อว่าองค์กรที่ประกอบด้วยพนักงานที่มีแรงจูงใจในการทำงานสูงจะส่งผลให้องค์กรบรรลุเป้าหมายได้ง่ายขึ้น </w:t>
      </w:r>
    </w:p>
    <w:p w:rsidR="004A42DD" w:rsidRPr="00A329ED" w:rsidRDefault="004A42DD" w:rsidP="000A3345">
      <w:pPr>
        <w:ind w:firstLine="720"/>
        <w:rPr>
          <w:rFonts w:ascii="TH SarabunPSK" w:hAnsi="TH SarabunPSK" w:cs="TH SarabunPSK"/>
          <w:sz w:val="28"/>
        </w:rPr>
      </w:pPr>
      <w:r w:rsidRPr="00A329ED">
        <w:rPr>
          <w:rFonts w:ascii="TH SarabunPSK" w:hAnsi="TH SarabunPSK" w:cs="TH SarabunPSK"/>
          <w:sz w:val="28"/>
          <w:cs/>
        </w:rPr>
        <w:t>การทำงานเป็นทีม</w:t>
      </w:r>
      <w:r w:rsidR="001A7869">
        <w:rPr>
          <w:rFonts w:ascii="TH SarabunPSK" w:hAnsi="TH SarabunPSK" w:cs="TH SarabunPSK" w:hint="cs"/>
          <w:sz w:val="28"/>
          <w:cs/>
        </w:rPr>
        <w:t>ส่ง</w:t>
      </w:r>
      <w:r w:rsidR="005C10B7">
        <w:rPr>
          <w:rFonts w:ascii="TH SarabunPSK" w:hAnsi="TH SarabunPSK" w:cs="TH SarabunPSK" w:hint="cs"/>
          <w:sz w:val="28"/>
          <w:cs/>
        </w:rPr>
        <w:t>ผล</w:t>
      </w:r>
      <w:r w:rsidR="005115BF">
        <w:rPr>
          <w:rFonts w:ascii="TH SarabunPSK" w:hAnsi="TH SarabunPSK" w:cs="TH SarabunPSK" w:hint="cs"/>
          <w:sz w:val="28"/>
          <w:cs/>
        </w:rPr>
        <w:t>เชิงบวก</w:t>
      </w:r>
      <w:r w:rsidRPr="00A329ED">
        <w:rPr>
          <w:rFonts w:ascii="TH SarabunPSK" w:hAnsi="TH SarabunPSK" w:cs="TH SarabunPSK"/>
          <w:sz w:val="28"/>
          <w:cs/>
        </w:rPr>
        <w:t>ต่อผลการดำเนินงานขององค์</w:t>
      </w:r>
      <w:r w:rsidR="006112A9">
        <w:rPr>
          <w:rFonts w:ascii="TH SarabunPSK" w:hAnsi="TH SarabunPSK" w:cs="TH SarabunPSK" w:hint="cs"/>
          <w:sz w:val="28"/>
          <w:cs/>
        </w:rPr>
        <w:t>กร</w:t>
      </w:r>
      <w:r w:rsidRPr="00A329ED">
        <w:rPr>
          <w:rFonts w:ascii="TH SarabunPSK" w:hAnsi="TH SarabunPSK" w:cs="TH SarabunPSK"/>
          <w:sz w:val="28"/>
          <w:cs/>
        </w:rPr>
        <w:t>อย่างมีนัยสำคัญทางสถิติ ที่ระดับนัยสำคัญ 0.0</w:t>
      </w:r>
      <w:r w:rsidR="00A513D4">
        <w:rPr>
          <w:rFonts w:ascii="TH SarabunPSK" w:hAnsi="TH SarabunPSK" w:cs="TH SarabunPSK" w:hint="cs"/>
          <w:sz w:val="28"/>
          <w:cs/>
        </w:rPr>
        <w:t>5</w:t>
      </w:r>
      <w:r w:rsidRPr="00A329ED">
        <w:rPr>
          <w:rFonts w:ascii="TH SarabunPSK" w:hAnsi="TH SarabunPSK" w:cs="TH SarabunPSK"/>
          <w:sz w:val="28"/>
          <w:cs/>
        </w:rPr>
        <w:t xml:space="preserve"> ซึ่งผลการศึกษาแสดงให้เห็นว่า </w:t>
      </w:r>
      <w:r w:rsidR="00BB6043" w:rsidRPr="00A329ED">
        <w:rPr>
          <w:rFonts w:ascii="TH SarabunPSK" w:hAnsi="TH SarabunPSK" w:cs="TH SarabunPSK"/>
          <w:sz w:val="28"/>
          <w:cs/>
        </w:rPr>
        <w:t>การทำงานเป็นทีม</w:t>
      </w:r>
      <w:r w:rsidR="006112A9">
        <w:rPr>
          <w:rFonts w:ascii="TH SarabunPSK" w:hAnsi="TH SarabunPSK" w:cs="TH SarabunPSK" w:hint="cs"/>
          <w:sz w:val="28"/>
          <w:cs/>
        </w:rPr>
        <w:t>ของพนักงานในธุรกิจสหกรณ์ออมทรัพย์</w:t>
      </w:r>
      <w:r w:rsidR="00BB6043" w:rsidRPr="00A329ED">
        <w:rPr>
          <w:rFonts w:ascii="TH SarabunPSK" w:hAnsi="TH SarabunPSK" w:cs="TH SarabunPSK"/>
          <w:sz w:val="28"/>
          <w:cs/>
        </w:rPr>
        <w:t>สามารถเพิ่มระดับการปรับปรุง</w:t>
      </w:r>
      <w:r w:rsidR="00BB6043" w:rsidRPr="00A329ED">
        <w:rPr>
          <w:rFonts w:ascii="TH SarabunPSK" w:hAnsi="TH SarabunPSK" w:cs="TH SarabunPSK"/>
          <w:sz w:val="28"/>
          <w:cs/>
        </w:rPr>
        <w:lastRenderedPageBreak/>
        <w:t>ประสิทธิภาพ</w:t>
      </w:r>
      <w:r w:rsidR="006112A9">
        <w:rPr>
          <w:rFonts w:ascii="TH SarabunPSK" w:hAnsi="TH SarabunPSK" w:cs="TH SarabunPSK" w:hint="cs"/>
          <w:sz w:val="28"/>
          <w:cs/>
        </w:rPr>
        <w:t>ของผลการดำเนินงาน</w:t>
      </w:r>
      <w:r w:rsidR="00BB6043" w:rsidRPr="00A329ED">
        <w:rPr>
          <w:rFonts w:ascii="TH SarabunPSK" w:hAnsi="TH SarabunPSK" w:cs="TH SarabunPSK"/>
          <w:sz w:val="28"/>
          <w:cs/>
        </w:rPr>
        <w:t>และเสริมสร้างความสามารถ</w:t>
      </w:r>
      <w:r w:rsidR="005115BF">
        <w:rPr>
          <w:rFonts w:ascii="TH SarabunPSK" w:hAnsi="TH SarabunPSK" w:cs="TH SarabunPSK" w:hint="cs"/>
          <w:sz w:val="28"/>
          <w:cs/>
        </w:rPr>
        <w:t>ด้าน</w:t>
      </w:r>
      <w:r w:rsidR="00BB6043" w:rsidRPr="00A329ED">
        <w:rPr>
          <w:rFonts w:ascii="TH SarabunPSK" w:hAnsi="TH SarabunPSK" w:cs="TH SarabunPSK"/>
          <w:sz w:val="28"/>
          <w:cs/>
        </w:rPr>
        <w:t>การแก้ไข</w:t>
      </w:r>
      <w:r w:rsidR="006112A9">
        <w:rPr>
          <w:rFonts w:ascii="TH SarabunPSK" w:hAnsi="TH SarabunPSK" w:cs="TH SarabunPSK" w:hint="cs"/>
          <w:sz w:val="28"/>
          <w:cs/>
        </w:rPr>
        <w:t xml:space="preserve">ปัญหา </w:t>
      </w:r>
      <w:r w:rsidR="00BB6043" w:rsidRPr="00A329ED">
        <w:rPr>
          <w:rFonts w:ascii="TH SarabunPSK" w:hAnsi="TH SarabunPSK" w:cs="TH SarabunPSK"/>
          <w:sz w:val="28"/>
          <w:cs/>
        </w:rPr>
        <w:t>ความขัดแย้งและ</w:t>
      </w:r>
      <w:r w:rsidR="006112A9">
        <w:rPr>
          <w:rFonts w:ascii="TH SarabunPSK" w:hAnsi="TH SarabunPSK" w:cs="TH SarabunPSK" w:hint="cs"/>
          <w:sz w:val="28"/>
          <w:cs/>
        </w:rPr>
        <w:t>พร้อม</w:t>
      </w:r>
      <w:r w:rsidR="00BB6043" w:rsidRPr="00A329ED">
        <w:rPr>
          <w:rFonts w:ascii="TH SarabunPSK" w:hAnsi="TH SarabunPSK" w:cs="TH SarabunPSK"/>
          <w:sz w:val="28"/>
          <w:cs/>
        </w:rPr>
        <w:t>เผชิญกับความท้าทาย</w:t>
      </w:r>
      <w:r w:rsidR="006112A9">
        <w:rPr>
          <w:rFonts w:ascii="TH SarabunPSK" w:hAnsi="TH SarabunPSK" w:cs="TH SarabunPSK" w:hint="cs"/>
          <w:sz w:val="28"/>
          <w:cs/>
        </w:rPr>
        <w:t>ที่</w:t>
      </w:r>
      <w:r w:rsidR="00BB6043" w:rsidRPr="00A329ED">
        <w:rPr>
          <w:rFonts w:ascii="TH SarabunPSK" w:hAnsi="TH SarabunPSK" w:cs="TH SarabunPSK"/>
          <w:sz w:val="28"/>
          <w:cs/>
        </w:rPr>
        <w:t>เร่งด่วนและฉับพลันใน</w:t>
      </w:r>
      <w:r w:rsidR="006112A9">
        <w:rPr>
          <w:rFonts w:ascii="TH SarabunPSK" w:hAnsi="TH SarabunPSK" w:cs="TH SarabunPSK" w:hint="cs"/>
          <w:sz w:val="28"/>
          <w:cs/>
        </w:rPr>
        <w:t>การดำเนินงาน</w:t>
      </w:r>
      <w:r w:rsidR="00BB6043" w:rsidRPr="00A329ED">
        <w:rPr>
          <w:rFonts w:ascii="TH SarabunPSK" w:hAnsi="TH SarabunPSK" w:cs="TH SarabunPSK"/>
          <w:sz w:val="28"/>
          <w:cs/>
        </w:rPr>
        <w:t xml:space="preserve"> ซึ่งสอดคล้องกับงา</w:t>
      </w:r>
      <w:r w:rsidR="00535EA0">
        <w:rPr>
          <w:rFonts w:ascii="TH SarabunPSK" w:hAnsi="TH SarabunPSK" w:cs="TH SarabunPSK" w:hint="cs"/>
          <w:sz w:val="28"/>
          <w:cs/>
        </w:rPr>
        <w:t>น</w:t>
      </w:r>
      <w:r w:rsidR="00BB6043" w:rsidRPr="00A329ED">
        <w:rPr>
          <w:rFonts w:ascii="TH SarabunPSK" w:hAnsi="TH SarabunPSK" w:cs="TH SarabunPSK"/>
          <w:sz w:val="28"/>
          <w:cs/>
        </w:rPr>
        <w:t xml:space="preserve">วิจัยของ </w:t>
      </w:r>
      <w:r w:rsidR="00BB6043" w:rsidRPr="00A329ED">
        <w:rPr>
          <w:rFonts w:ascii="TH SarabunPSK" w:hAnsi="TH SarabunPSK" w:cs="TH SarabunPSK"/>
          <w:sz w:val="28"/>
          <w:cs/>
        </w:rPr>
        <w:fldChar w:fldCharType="begin"/>
      </w:r>
      <w:r w:rsidR="00BB6043" w:rsidRPr="00A329ED">
        <w:rPr>
          <w:rFonts w:ascii="TH SarabunPSK" w:hAnsi="TH SarabunPSK" w:cs="TH SarabunPSK"/>
          <w:sz w:val="28"/>
        </w:rPr>
        <w:instrText xml:space="preserve"> ADDIN ZOTERO_ITEM CSL_CITATION {"citationID":"xs6P8tbJ","properties":{"formattedCitation":"(Otache, 2019)","plainCitation":"(Otache, 2019)","noteIndex":0},"citationItems":[{"id":1048,"uris":["http://zotero.org/users/local/EW8pC99R/items/DBH2CKKN"],"itemData":{"id":1048,"type":"article-journal","abstract":"Purpose – The purpose of this study is to empirically explore the mediating effect of teamwork on the relationship between strategic orientation and organizational performance. Design/methodology/approach – This study adopted a descriptive research design. A self-reported questionnaire was used to collect data from 253 bank managers representing 20 commercial banks in Nigeria. The author used SmartPLS-SEM to analyze the data collected.","container-title":"European Business Review","DOI":"10.1108/EBR-10-2017-0183","ISSN":"0955-534X, 0955-534X","issue":"5","journalAbbreviation":"EBR","language":"en","page":"744-760","source":"DOI.org (Crossref)","title":"The mediating effect of teamwork on the relationship between strategic orientation and performance of Nigerian banks","volume":"31","author":[{"family":"Otache","given":"Innocent"}],"issued":{"date-parts":[["2019",8,2]]}}}],"schema":"https://github.com/citation-style-language/schema/raw/master/csl-citation.json"} </w:instrText>
      </w:r>
      <w:r w:rsidR="00BB6043" w:rsidRPr="00A329ED">
        <w:rPr>
          <w:rFonts w:ascii="TH SarabunPSK" w:hAnsi="TH SarabunPSK" w:cs="TH SarabunPSK"/>
          <w:sz w:val="28"/>
          <w:cs/>
        </w:rPr>
        <w:fldChar w:fldCharType="separate"/>
      </w:r>
      <w:proofErr w:type="spellStart"/>
      <w:r w:rsidR="00BB6043" w:rsidRPr="00A329ED">
        <w:rPr>
          <w:rFonts w:ascii="TH SarabunPSK" w:hAnsi="TH SarabunPSK" w:cs="TH SarabunPSK"/>
          <w:sz w:val="28"/>
        </w:rPr>
        <w:t>Otache</w:t>
      </w:r>
      <w:proofErr w:type="spellEnd"/>
      <w:r w:rsidR="00BB6043" w:rsidRPr="00A329ED">
        <w:rPr>
          <w:rFonts w:ascii="TH SarabunPSK" w:hAnsi="TH SarabunPSK" w:cs="TH SarabunPSK"/>
          <w:sz w:val="28"/>
        </w:rPr>
        <w:t xml:space="preserve"> </w:t>
      </w:r>
      <w:r w:rsidR="00BB6043" w:rsidRPr="00A329ED">
        <w:rPr>
          <w:rFonts w:ascii="TH SarabunPSK" w:hAnsi="TH SarabunPSK" w:cs="TH SarabunPSK"/>
          <w:sz w:val="28"/>
          <w:cs/>
        </w:rPr>
        <w:t>(</w:t>
      </w:r>
      <w:r w:rsidR="00BB6043" w:rsidRPr="00A329ED">
        <w:rPr>
          <w:rFonts w:ascii="TH SarabunPSK" w:hAnsi="TH SarabunPSK" w:cs="TH SarabunPSK"/>
          <w:sz w:val="28"/>
        </w:rPr>
        <w:t>2019)</w:t>
      </w:r>
      <w:r w:rsidR="00BB6043" w:rsidRPr="00A329ED">
        <w:rPr>
          <w:rFonts w:ascii="TH SarabunPSK" w:hAnsi="TH SarabunPSK" w:cs="TH SarabunPSK"/>
          <w:sz w:val="28"/>
          <w:cs/>
        </w:rPr>
        <w:fldChar w:fldCharType="end"/>
      </w:r>
      <w:r w:rsidR="00BB6043" w:rsidRPr="00A329ED">
        <w:rPr>
          <w:rFonts w:ascii="TH SarabunPSK" w:hAnsi="TH SarabunPSK" w:cs="TH SarabunPSK"/>
          <w:sz w:val="28"/>
          <w:cs/>
        </w:rPr>
        <w:t xml:space="preserve"> ที่พบว่า การทำงานเป็น</w:t>
      </w:r>
      <w:r w:rsidR="006112A9">
        <w:rPr>
          <w:rFonts w:ascii="TH SarabunPSK" w:hAnsi="TH SarabunPSK" w:cs="TH SarabunPSK" w:hint="cs"/>
          <w:sz w:val="28"/>
          <w:cs/>
        </w:rPr>
        <w:t>ทีม</w:t>
      </w:r>
      <w:r w:rsidR="00BB6043" w:rsidRPr="00A329ED">
        <w:rPr>
          <w:rFonts w:ascii="TH SarabunPSK" w:hAnsi="TH SarabunPSK" w:cs="TH SarabunPSK"/>
          <w:sz w:val="28"/>
          <w:cs/>
        </w:rPr>
        <w:t>ส่งผลต่อผลการ</w:t>
      </w:r>
      <w:r w:rsidR="006112A9">
        <w:rPr>
          <w:rFonts w:ascii="TH SarabunPSK" w:hAnsi="TH SarabunPSK" w:cs="TH SarabunPSK" w:hint="cs"/>
          <w:sz w:val="28"/>
          <w:cs/>
        </w:rPr>
        <w:t>ดำ</w:t>
      </w:r>
      <w:r w:rsidR="00BB6043" w:rsidRPr="00A329ED">
        <w:rPr>
          <w:rFonts w:ascii="TH SarabunPSK" w:hAnsi="TH SarabunPSK" w:cs="TH SarabunPSK"/>
          <w:sz w:val="28"/>
          <w:cs/>
        </w:rPr>
        <w:t>เนินงาน</w:t>
      </w:r>
      <w:r w:rsidR="006112A9">
        <w:rPr>
          <w:rFonts w:ascii="TH SarabunPSK" w:hAnsi="TH SarabunPSK" w:cs="TH SarabunPSK" w:hint="cs"/>
          <w:sz w:val="28"/>
          <w:cs/>
        </w:rPr>
        <w:t>ขององค์กร</w:t>
      </w:r>
      <w:r w:rsidR="00BB6043" w:rsidRPr="00A329ED">
        <w:rPr>
          <w:rFonts w:ascii="TH SarabunPSK" w:hAnsi="TH SarabunPSK" w:cs="TH SarabunPSK"/>
          <w:sz w:val="28"/>
          <w:cs/>
        </w:rPr>
        <w:t xml:space="preserve"> เนื่องจากการทำเป็นทีมเป็นการที่พนักงานในองค์กรร่วมกันการแบ่งปันความรู้และทักษะ ทั้งยังถูกกำหนดเป็นกระบวนการเสริมแรงซึ่งกันและกัน </w:t>
      </w:r>
      <w:r w:rsidR="006112A9">
        <w:rPr>
          <w:rFonts w:ascii="TH SarabunPSK" w:hAnsi="TH SarabunPSK" w:cs="TH SarabunPSK" w:hint="cs"/>
          <w:sz w:val="28"/>
          <w:cs/>
        </w:rPr>
        <w:t>เป็นการ</w:t>
      </w:r>
      <w:r w:rsidR="00BB6043" w:rsidRPr="00A329ED">
        <w:rPr>
          <w:rFonts w:ascii="TH SarabunPSK" w:hAnsi="TH SarabunPSK" w:cs="TH SarabunPSK"/>
          <w:sz w:val="28"/>
          <w:cs/>
        </w:rPr>
        <w:t>ทำงาน</w:t>
      </w:r>
      <w:r w:rsidR="006112A9">
        <w:rPr>
          <w:rFonts w:ascii="TH SarabunPSK" w:hAnsi="TH SarabunPSK" w:cs="TH SarabunPSK" w:hint="cs"/>
          <w:sz w:val="28"/>
          <w:cs/>
        </w:rPr>
        <w:t>ที่</w:t>
      </w:r>
      <w:r w:rsidR="00BB6043" w:rsidRPr="00A329ED">
        <w:rPr>
          <w:rFonts w:ascii="TH SarabunPSK" w:hAnsi="TH SarabunPSK" w:cs="TH SarabunPSK"/>
          <w:sz w:val="28"/>
          <w:cs/>
        </w:rPr>
        <w:t>พึ่งพา</w:t>
      </w:r>
      <w:r w:rsidR="006112A9">
        <w:rPr>
          <w:rFonts w:ascii="TH SarabunPSK" w:hAnsi="TH SarabunPSK" w:cs="TH SarabunPSK" w:hint="cs"/>
          <w:sz w:val="28"/>
          <w:cs/>
        </w:rPr>
        <w:t>อาศัย</w:t>
      </w:r>
      <w:r w:rsidR="00BB6043" w:rsidRPr="00A329ED">
        <w:rPr>
          <w:rFonts w:ascii="TH SarabunPSK" w:hAnsi="TH SarabunPSK" w:cs="TH SarabunPSK"/>
          <w:sz w:val="28"/>
          <w:cs/>
        </w:rPr>
        <w:t>กันและร่วมมือกันเพื่อ</w:t>
      </w:r>
      <w:r w:rsidR="006112A9">
        <w:rPr>
          <w:rFonts w:ascii="TH SarabunPSK" w:hAnsi="TH SarabunPSK" w:cs="TH SarabunPSK" w:hint="cs"/>
          <w:sz w:val="28"/>
          <w:cs/>
        </w:rPr>
        <w:t>ทำให้องค์กร</w:t>
      </w:r>
      <w:r w:rsidR="00BB6043" w:rsidRPr="00A329ED">
        <w:rPr>
          <w:rFonts w:ascii="TH SarabunPSK" w:hAnsi="TH SarabunPSK" w:cs="TH SarabunPSK"/>
          <w:sz w:val="28"/>
          <w:cs/>
        </w:rPr>
        <w:t>บรรลุเป้าหมาย</w:t>
      </w:r>
      <w:r w:rsidR="006112A9">
        <w:rPr>
          <w:rFonts w:ascii="TH SarabunPSK" w:hAnsi="TH SarabunPSK" w:cs="TH SarabunPSK" w:hint="cs"/>
          <w:sz w:val="28"/>
          <w:cs/>
        </w:rPr>
        <w:t>ด้านประสิทธิภาพการดำเนินงาน</w:t>
      </w:r>
      <w:r w:rsidR="00BB6043" w:rsidRPr="00A329ED">
        <w:rPr>
          <w:rFonts w:ascii="TH SarabunPSK" w:hAnsi="TH SarabunPSK" w:cs="TH SarabunPSK"/>
          <w:sz w:val="28"/>
          <w:cs/>
        </w:rPr>
        <w:t xml:space="preserve">ร่วมกัน </w:t>
      </w:r>
    </w:p>
    <w:p w:rsidR="00AF1E5D" w:rsidRPr="007268CA" w:rsidRDefault="00776C5D" w:rsidP="007268CA">
      <w:pPr>
        <w:ind w:firstLine="720"/>
        <w:rPr>
          <w:rFonts w:ascii="TH SarabunPSK" w:hAnsi="TH SarabunPSK" w:cs="TH SarabunPSK"/>
          <w:sz w:val="28"/>
        </w:rPr>
      </w:pPr>
      <w:r w:rsidRPr="007268CA">
        <w:rPr>
          <w:rFonts w:ascii="TH SarabunPSK" w:hAnsi="TH SarabunPSK" w:cs="TH SarabunPSK"/>
          <w:sz w:val="28"/>
          <w:cs/>
        </w:rPr>
        <w:t>ทั้งนี้แรงจูงใจในการทำงานยังเป็นตัวแปรคั่นกล่างระหว่างความสัมพันธ์</w:t>
      </w:r>
      <w:r w:rsidR="00F12AD3">
        <w:rPr>
          <w:rFonts w:ascii="TH SarabunPSK" w:hAnsi="TH SarabunPSK" w:cs="TH SarabunPSK" w:hint="cs"/>
          <w:sz w:val="28"/>
          <w:cs/>
        </w:rPr>
        <w:t>ของ</w:t>
      </w:r>
      <w:r w:rsidRPr="007268CA">
        <w:rPr>
          <w:rFonts w:ascii="TH SarabunPSK" w:hAnsi="TH SarabunPSK" w:cs="TH SarabunPSK"/>
          <w:sz w:val="28"/>
          <w:cs/>
        </w:rPr>
        <w:t>ความมุ่งเน้น</w:t>
      </w:r>
      <w:r w:rsidR="007268CA" w:rsidRPr="007268CA">
        <w:rPr>
          <w:rFonts w:ascii="TH SarabunPSK" w:hAnsi="TH SarabunPSK" w:cs="TH SarabunPSK"/>
          <w:sz w:val="28"/>
          <w:cs/>
        </w:rPr>
        <w:t>เชิง</w:t>
      </w:r>
      <w:r w:rsidRPr="007268CA">
        <w:rPr>
          <w:rFonts w:ascii="TH SarabunPSK" w:hAnsi="TH SarabunPSK" w:cs="TH SarabunPSK"/>
          <w:sz w:val="28"/>
          <w:cs/>
        </w:rPr>
        <w:t>กลยุทธ์และผลการดำเนินงานขององค์กร เนื่องจาก</w:t>
      </w:r>
      <w:r w:rsidR="00AF1E5D" w:rsidRPr="007268CA">
        <w:rPr>
          <w:rFonts w:ascii="TH SarabunPSK" w:hAnsi="TH SarabunPSK" w:cs="TH SarabunPSK"/>
          <w:sz w:val="28"/>
          <w:cs/>
        </w:rPr>
        <w:t>แรงจูงใจในการทำงานเป็นพื้นฐานสำคัญเพราะเป็นแรงผลักดันให้พนักงาน</w:t>
      </w:r>
      <w:r w:rsidR="003E6FFF" w:rsidRPr="007268CA">
        <w:rPr>
          <w:rFonts w:ascii="TH SarabunPSK" w:hAnsi="TH SarabunPSK" w:cs="TH SarabunPSK"/>
          <w:sz w:val="28"/>
          <w:cs/>
        </w:rPr>
        <w:t>ในธุรกิจสหกรณ์ออมทรัพย์</w:t>
      </w:r>
      <w:r w:rsidR="00AF1E5D" w:rsidRPr="007268CA">
        <w:rPr>
          <w:rFonts w:ascii="TH SarabunPSK" w:hAnsi="TH SarabunPSK" w:cs="TH SarabunPSK"/>
          <w:sz w:val="28"/>
          <w:cs/>
        </w:rPr>
        <w:t>ทุ่มเทกำลังแรงกายในการทำงานอย่างสุดความสามารถ ถึงแม้ว่า</w:t>
      </w:r>
      <w:r w:rsidR="003E6FFF" w:rsidRPr="007268CA">
        <w:rPr>
          <w:rFonts w:ascii="TH SarabunPSK" w:hAnsi="TH SarabunPSK" w:cs="TH SarabunPSK"/>
          <w:sz w:val="28"/>
          <w:cs/>
        </w:rPr>
        <w:t>สหกรณ์</w:t>
      </w:r>
      <w:r w:rsidR="00AF1E5D" w:rsidRPr="007268CA">
        <w:rPr>
          <w:rFonts w:ascii="TH SarabunPSK" w:hAnsi="TH SarabunPSK" w:cs="TH SarabunPSK"/>
          <w:sz w:val="28"/>
          <w:cs/>
        </w:rPr>
        <w:t>จะมีการกำหนดกลยุทธ์ที่ดีและมีประสิทธิภาพเพียงใด แต่ควรอยู่ในระดับที่สามารถสร้างและสนับสนุนแรงจูงใจให้แก่พนักงานเพื่อขับเคลื่อนความสามารถขององค์กรให้บรรลุเป้าหมายผ่านการใช้ทรัพยากรที่องค์กรมีอยู่ได้อย่างมีประสิทธิภาพและประสิทธิผลมากที่สุด ซึ่งสอดคล้องกับงา</w:t>
      </w:r>
      <w:r w:rsidR="00535EA0">
        <w:rPr>
          <w:rFonts w:ascii="TH SarabunPSK" w:hAnsi="TH SarabunPSK" w:cs="TH SarabunPSK" w:hint="cs"/>
          <w:sz w:val="28"/>
          <w:cs/>
        </w:rPr>
        <w:t>น</w:t>
      </w:r>
      <w:r w:rsidR="00AF1E5D" w:rsidRPr="007268CA">
        <w:rPr>
          <w:rFonts w:ascii="TH SarabunPSK" w:hAnsi="TH SarabunPSK" w:cs="TH SarabunPSK"/>
          <w:sz w:val="28"/>
          <w:cs/>
        </w:rPr>
        <w:t xml:space="preserve">วิจัยของ </w:t>
      </w:r>
      <w:r w:rsidR="00AF1E5D" w:rsidRPr="007268CA">
        <w:rPr>
          <w:rFonts w:ascii="TH SarabunPSK" w:hAnsi="TH SarabunPSK" w:cs="TH SarabunPSK"/>
          <w:sz w:val="28"/>
          <w:cs/>
        </w:rPr>
        <w:fldChar w:fldCharType="begin"/>
      </w:r>
      <w:r w:rsidR="00AF1E5D" w:rsidRPr="007268CA">
        <w:rPr>
          <w:rFonts w:ascii="TH SarabunPSK" w:hAnsi="TH SarabunPSK" w:cs="TH SarabunPSK"/>
          <w:sz w:val="28"/>
        </w:rPr>
        <w:instrText xml:space="preserve"> ADDIN ZOTERO_ITEM CSL_CITATION {"citationID":"PruFrAvs","properties":{"formattedCitation":"(Adiguzel &amp; Sonmez Cakir, 2022)","plainCitation":"(Adiguzel &amp; Sonmez Cakir, 2022)","noteIndex":0},"citationItems":[{"id":1047,"uris":["http://zotero.org/users/local/EW8pC99R/items/7SJGHQ6Z"],"itemData":{"id":1047,"type":"article-journal","abstract":"Purpose – The aim of this study is to evaluate the relationship between innovative climate, strategic orientation, work motivation, business performance and job performance. Design/methodology/approach – Within the scope of the research, a survey was conducted with 400 engineers working in organizations operating within companies producing spare parts for automobile companies. IBM SPSS 25, IBM SPSS AMOS and LISREL programs were gradually used, and the data obtained were evaluated and analyzed.","container-title":"European Journal of Management Studies","DOI":"10.1108/EJMS-01-2022-0007","ISSN":"2183-4172, 2635-2648","journalAbbreviation":"EJMS","language":"en","source":"DOI.org (Crossref)","title":"Examining the effects of strategic orientation and motivation on performance and innovation in the production sector of automobile spare parts","URL":"https://www.emerald.com/insight/content/doi/10.1108/EJMS-01-2022-0007/full/html","author":[{"family":"Adiguzel","given":"Zafer"},{"family":"Sonmez Cakir","given":"Fatma"}],"accessed":{"date-parts":[["2022",8,10]]},"issued":{"date-parts":[["2022",7,5]]}}}],"schema":"https://github.com/citation-style-language/schema/raw/master/csl-citation.json"} </w:instrText>
      </w:r>
      <w:r w:rsidR="00AF1E5D" w:rsidRPr="007268CA">
        <w:rPr>
          <w:rFonts w:ascii="TH SarabunPSK" w:hAnsi="TH SarabunPSK" w:cs="TH SarabunPSK"/>
          <w:sz w:val="28"/>
          <w:cs/>
        </w:rPr>
        <w:fldChar w:fldCharType="separate"/>
      </w:r>
      <w:proofErr w:type="spellStart"/>
      <w:r w:rsidR="00AF1E5D" w:rsidRPr="007268CA">
        <w:rPr>
          <w:rFonts w:ascii="TH SarabunPSK" w:hAnsi="TH SarabunPSK" w:cs="TH SarabunPSK"/>
          <w:sz w:val="28"/>
        </w:rPr>
        <w:t>Adiguzel</w:t>
      </w:r>
      <w:proofErr w:type="spellEnd"/>
      <w:r w:rsidR="00AF1E5D" w:rsidRPr="007268CA">
        <w:rPr>
          <w:rFonts w:ascii="TH SarabunPSK" w:hAnsi="TH SarabunPSK" w:cs="TH SarabunPSK"/>
          <w:sz w:val="28"/>
        </w:rPr>
        <w:t xml:space="preserve"> &amp; </w:t>
      </w:r>
      <w:proofErr w:type="spellStart"/>
      <w:r w:rsidR="00AF1E5D" w:rsidRPr="007268CA">
        <w:rPr>
          <w:rFonts w:ascii="TH SarabunPSK" w:hAnsi="TH SarabunPSK" w:cs="TH SarabunPSK"/>
          <w:sz w:val="28"/>
        </w:rPr>
        <w:t>Sonmez</w:t>
      </w:r>
      <w:proofErr w:type="spellEnd"/>
      <w:r w:rsidR="00AF1E5D" w:rsidRPr="007268CA">
        <w:rPr>
          <w:rFonts w:ascii="TH SarabunPSK" w:hAnsi="TH SarabunPSK" w:cs="TH SarabunPSK"/>
          <w:sz w:val="28"/>
        </w:rPr>
        <w:t xml:space="preserve"> </w:t>
      </w:r>
      <w:proofErr w:type="spellStart"/>
      <w:r w:rsidR="00AF1E5D" w:rsidRPr="007268CA">
        <w:rPr>
          <w:rFonts w:ascii="TH SarabunPSK" w:hAnsi="TH SarabunPSK" w:cs="TH SarabunPSK"/>
          <w:sz w:val="28"/>
        </w:rPr>
        <w:t>Cakir</w:t>
      </w:r>
      <w:proofErr w:type="spellEnd"/>
      <w:r w:rsidR="00AF1E5D" w:rsidRPr="007268CA">
        <w:rPr>
          <w:rFonts w:ascii="TH SarabunPSK" w:hAnsi="TH SarabunPSK" w:cs="TH SarabunPSK"/>
          <w:sz w:val="28"/>
        </w:rPr>
        <w:t xml:space="preserve"> </w:t>
      </w:r>
      <w:r w:rsidR="00AF1E5D" w:rsidRPr="007268CA">
        <w:rPr>
          <w:rFonts w:ascii="TH SarabunPSK" w:hAnsi="TH SarabunPSK" w:cs="TH SarabunPSK"/>
          <w:sz w:val="28"/>
          <w:cs/>
        </w:rPr>
        <w:t>(</w:t>
      </w:r>
      <w:r w:rsidR="00AF1E5D" w:rsidRPr="007268CA">
        <w:rPr>
          <w:rFonts w:ascii="TH SarabunPSK" w:hAnsi="TH SarabunPSK" w:cs="TH SarabunPSK"/>
          <w:sz w:val="28"/>
        </w:rPr>
        <w:t>2022)</w:t>
      </w:r>
      <w:r w:rsidR="00AF1E5D" w:rsidRPr="007268CA">
        <w:rPr>
          <w:rFonts w:ascii="TH SarabunPSK" w:hAnsi="TH SarabunPSK" w:cs="TH SarabunPSK"/>
          <w:sz w:val="28"/>
          <w:cs/>
        </w:rPr>
        <w:fldChar w:fldCharType="end"/>
      </w:r>
      <w:r w:rsidR="00AF1E5D" w:rsidRPr="007268CA">
        <w:rPr>
          <w:rFonts w:ascii="TH SarabunPSK" w:hAnsi="TH SarabunPSK" w:cs="TH SarabunPSK"/>
          <w:sz w:val="28"/>
          <w:cs/>
        </w:rPr>
        <w:t xml:space="preserve"> ที่พบว่า การตัดสินใจหรือความมุ่ง</w:t>
      </w:r>
      <w:r w:rsidR="003E6FFF" w:rsidRPr="007268CA">
        <w:rPr>
          <w:rFonts w:ascii="TH SarabunPSK" w:hAnsi="TH SarabunPSK" w:cs="TH SarabunPSK"/>
          <w:sz w:val="28"/>
          <w:cs/>
        </w:rPr>
        <w:t>เน้น</w:t>
      </w:r>
      <w:r w:rsidR="00AF1E5D" w:rsidRPr="007268CA">
        <w:rPr>
          <w:rFonts w:ascii="TH SarabunPSK" w:hAnsi="TH SarabunPSK" w:cs="TH SarabunPSK"/>
          <w:sz w:val="28"/>
          <w:cs/>
        </w:rPr>
        <w:t>เชิงกลยุทธ์ขององค์กรจะมีประสิทธิภาพเพียงใด แต่ถ้าขาดแรง</w:t>
      </w:r>
      <w:r w:rsidR="003E6FFF" w:rsidRPr="007268CA">
        <w:rPr>
          <w:rFonts w:ascii="TH SarabunPSK" w:hAnsi="TH SarabunPSK" w:cs="TH SarabunPSK"/>
          <w:sz w:val="28"/>
          <w:cs/>
        </w:rPr>
        <w:t>จูง</w:t>
      </w:r>
      <w:r w:rsidR="00AF1E5D" w:rsidRPr="007268CA">
        <w:rPr>
          <w:rFonts w:ascii="TH SarabunPSK" w:hAnsi="TH SarabunPSK" w:cs="TH SarabunPSK"/>
          <w:sz w:val="28"/>
          <w:cs/>
        </w:rPr>
        <w:t>ใจสนับสนุนให้พนักงานทำงานอย่างเต็มความสามารถก็ไม่สามมารถสะท้อนถึงผลลัพธ์ในเชิงบวกขององค์กรได้</w:t>
      </w:r>
      <w:r w:rsidR="00A67C38" w:rsidRPr="007268CA">
        <w:rPr>
          <w:rFonts w:ascii="TH SarabunPSK" w:hAnsi="TH SarabunPSK" w:cs="TH SarabunPSK"/>
          <w:sz w:val="28"/>
          <w:cs/>
        </w:rPr>
        <w:t xml:space="preserve"> ดังนั้นการสร้างและรักษาแรงจูงใจให้แก่พนักงานจึงเป็นสิ่งสำคัญเพราะจะส่งผลให้เกิดบรรยากาศที่ดีในการทำงานและ</w:t>
      </w:r>
      <w:r w:rsidR="003E6FFF" w:rsidRPr="007268CA">
        <w:rPr>
          <w:rFonts w:ascii="TH SarabunPSK" w:hAnsi="TH SarabunPSK" w:cs="TH SarabunPSK"/>
          <w:sz w:val="28"/>
          <w:cs/>
        </w:rPr>
        <w:t>บรรลุเป้าหมายของการดำเนินงานได้อย่างมี</w:t>
      </w:r>
      <w:r w:rsidR="00A67C38" w:rsidRPr="007268CA">
        <w:rPr>
          <w:rFonts w:ascii="TH SarabunPSK" w:hAnsi="TH SarabunPSK" w:cs="TH SarabunPSK"/>
          <w:sz w:val="28"/>
          <w:cs/>
        </w:rPr>
        <w:t xml:space="preserve">ประสิทธิภาพ </w:t>
      </w:r>
    </w:p>
    <w:p w:rsidR="006B774F" w:rsidRPr="00A329ED" w:rsidRDefault="003E6FFF" w:rsidP="000A3345">
      <w:pPr>
        <w:ind w:firstLine="720"/>
        <w:rPr>
          <w:rFonts w:ascii="TH SarabunPSK" w:hAnsi="TH SarabunPSK" w:cs="TH SarabunPSK"/>
          <w:sz w:val="28"/>
        </w:rPr>
      </w:pPr>
      <w:r>
        <w:rPr>
          <w:rFonts w:ascii="TH SarabunPSK" w:hAnsi="TH SarabunPSK" w:cs="TH SarabunPSK" w:hint="cs"/>
          <w:sz w:val="28"/>
          <w:cs/>
        </w:rPr>
        <w:t>และ</w:t>
      </w:r>
      <w:r w:rsidR="00A67C38" w:rsidRPr="00A329ED">
        <w:rPr>
          <w:rFonts w:ascii="TH SarabunPSK" w:hAnsi="TH SarabunPSK" w:cs="TH SarabunPSK"/>
          <w:sz w:val="28"/>
          <w:cs/>
        </w:rPr>
        <w:t>การทำงานเป็นทีมเป็นตัวแปรคั่นกลางระหว่างความสัมพันธ์ของความมุ่งเน้น</w:t>
      </w:r>
      <w:r w:rsidR="007268CA">
        <w:rPr>
          <w:rFonts w:ascii="TH SarabunPSK" w:hAnsi="TH SarabunPSK" w:cs="TH SarabunPSK" w:hint="cs"/>
          <w:sz w:val="28"/>
          <w:cs/>
        </w:rPr>
        <w:t>เชิง</w:t>
      </w:r>
      <w:r w:rsidR="00A67C38" w:rsidRPr="00A329ED">
        <w:rPr>
          <w:rFonts w:ascii="TH SarabunPSK" w:hAnsi="TH SarabunPSK" w:cs="TH SarabunPSK"/>
          <w:sz w:val="28"/>
          <w:cs/>
        </w:rPr>
        <w:t>กลยุทธ์และผลการดำเนินงานขององค์กร เนื่องจากการทำงานเป็นทีมเป็นหนึ่งกลวิธีในกา</w:t>
      </w:r>
      <w:r>
        <w:rPr>
          <w:rFonts w:ascii="TH SarabunPSK" w:hAnsi="TH SarabunPSK" w:cs="TH SarabunPSK" w:hint="cs"/>
          <w:sz w:val="28"/>
          <w:cs/>
        </w:rPr>
        <w:t>ร</w:t>
      </w:r>
      <w:r w:rsidR="00A67C38" w:rsidRPr="00A329ED">
        <w:rPr>
          <w:rFonts w:ascii="TH SarabunPSK" w:hAnsi="TH SarabunPSK" w:cs="TH SarabunPSK"/>
          <w:sz w:val="28"/>
          <w:cs/>
        </w:rPr>
        <w:t>ส่งเสริมให้พนักงาน</w:t>
      </w:r>
      <w:r>
        <w:rPr>
          <w:rFonts w:ascii="TH SarabunPSK" w:hAnsi="TH SarabunPSK" w:cs="TH SarabunPSK" w:hint="cs"/>
          <w:sz w:val="28"/>
          <w:cs/>
        </w:rPr>
        <w:t>ในธุรกิจสหกรณ์ออมทรัพย์</w:t>
      </w:r>
      <w:r w:rsidR="00A67C38" w:rsidRPr="00A329ED">
        <w:rPr>
          <w:rFonts w:ascii="TH SarabunPSK" w:hAnsi="TH SarabunPSK" w:cs="TH SarabunPSK"/>
          <w:sz w:val="28"/>
          <w:cs/>
        </w:rPr>
        <w:t>ร</w:t>
      </w:r>
      <w:r w:rsidR="007268CA">
        <w:rPr>
          <w:rFonts w:ascii="TH SarabunPSK" w:hAnsi="TH SarabunPSK" w:cs="TH SarabunPSK" w:hint="cs"/>
          <w:sz w:val="28"/>
          <w:cs/>
        </w:rPr>
        <w:t>่วมมือ</w:t>
      </w:r>
      <w:r w:rsidR="00A67C38" w:rsidRPr="00A329ED">
        <w:rPr>
          <w:rFonts w:ascii="TH SarabunPSK" w:hAnsi="TH SarabunPSK" w:cs="TH SarabunPSK"/>
          <w:sz w:val="28"/>
          <w:cs/>
        </w:rPr>
        <w:t>กันเพื่อเป้าหมาย</w:t>
      </w:r>
      <w:r>
        <w:rPr>
          <w:rFonts w:ascii="TH SarabunPSK" w:hAnsi="TH SarabunPSK" w:cs="TH SarabunPSK" w:hint="cs"/>
          <w:sz w:val="28"/>
          <w:cs/>
        </w:rPr>
        <w:t>อย่าง</w:t>
      </w:r>
      <w:r w:rsidR="00A67C38" w:rsidRPr="00A329ED">
        <w:rPr>
          <w:rFonts w:ascii="TH SarabunPSK" w:hAnsi="TH SarabunPSK" w:cs="TH SarabunPSK"/>
          <w:sz w:val="28"/>
          <w:cs/>
        </w:rPr>
        <w:t>เดียวกัน</w:t>
      </w:r>
      <w:r>
        <w:rPr>
          <w:rFonts w:ascii="TH SarabunPSK" w:hAnsi="TH SarabunPSK" w:cs="TH SarabunPSK" w:hint="cs"/>
          <w:sz w:val="28"/>
          <w:cs/>
        </w:rPr>
        <w:t xml:space="preserve"> โดย</w:t>
      </w:r>
      <w:r w:rsidR="00A67C38" w:rsidRPr="00A329ED">
        <w:rPr>
          <w:rFonts w:ascii="TH SarabunPSK" w:hAnsi="TH SarabunPSK" w:cs="TH SarabunPSK"/>
          <w:sz w:val="28"/>
          <w:cs/>
        </w:rPr>
        <w:t>ร่วมกันอำนวยความสะดวก</w:t>
      </w:r>
      <w:r>
        <w:rPr>
          <w:rFonts w:ascii="TH SarabunPSK" w:hAnsi="TH SarabunPSK" w:cs="TH SarabunPSK" w:hint="cs"/>
          <w:sz w:val="28"/>
          <w:cs/>
        </w:rPr>
        <w:t>ในการ</w:t>
      </w:r>
      <w:r w:rsidR="00A67C38" w:rsidRPr="00A329ED">
        <w:rPr>
          <w:rFonts w:ascii="TH SarabunPSK" w:hAnsi="TH SarabunPSK" w:cs="TH SarabunPSK"/>
          <w:sz w:val="28"/>
          <w:cs/>
        </w:rPr>
        <w:t>แบ่งปันความรู้ ความคิดและทักษะในการทำงาน</w:t>
      </w:r>
      <w:r>
        <w:rPr>
          <w:rFonts w:ascii="TH SarabunPSK" w:hAnsi="TH SarabunPSK" w:cs="TH SarabunPSK" w:hint="cs"/>
          <w:sz w:val="28"/>
          <w:cs/>
        </w:rPr>
        <w:t xml:space="preserve"> ทั้งนี้ยัง</w:t>
      </w:r>
      <w:r w:rsidR="00A67C38" w:rsidRPr="00A329ED">
        <w:rPr>
          <w:rFonts w:ascii="TH SarabunPSK" w:hAnsi="TH SarabunPSK" w:cs="TH SarabunPSK"/>
          <w:sz w:val="28"/>
          <w:cs/>
        </w:rPr>
        <w:t>มีส่วนร่วมในกระบวนการตัดสินใจ</w:t>
      </w:r>
      <w:r>
        <w:rPr>
          <w:rFonts w:ascii="TH SarabunPSK" w:hAnsi="TH SarabunPSK" w:cs="TH SarabunPSK" w:hint="cs"/>
          <w:sz w:val="28"/>
          <w:cs/>
        </w:rPr>
        <w:t>ใน</w:t>
      </w:r>
      <w:r w:rsidR="00A67C38" w:rsidRPr="00A329ED">
        <w:rPr>
          <w:rFonts w:ascii="TH SarabunPSK" w:hAnsi="TH SarabunPSK" w:cs="TH SarabunPSK"/>
          <w:sz w:val="28"/>
          <w:cs/>
        </w:rPr>
        <w:t>ทุกขั้นตอนของการทำงาน ซึ่งสะท้อนให้เห็นการสร้างสรรค์กระบวนการ</w:t>
      </w:r>
      <w:r>
        <w:rPr>
          <w:rFonts w:ascii="TH SarabunPSK" w:hAnsi="TH SarabunPSK" w:cs="TH SarabunPSK" w:hint="cs"/>
          <w:sz w:val="28"/>
          <w:cs/>
        </w:rPr>
        <w:t>ทำงานในเชิงบวกและ</w:t>
      </w:r>
      <w:r w:rsidR="00A67C38" w:rsidRPr="00A329ED">
        <w:rPr>
          <w:rFonts w:ascii="TH SarabunPSK" w:hAnsi="TH SarabunPSK" w:cs="TH SarabunPSK"/>
          <w:sz w:val="28"/>
          <w:cs/>
        </w:rPr>
        <w:t>แนวคิดใหม่</w:t>
      </w:r>
      <w:r w:rsidR="00535EA0">
        <w:rPr>
          <w:rFonts w:ascii="TH SarabunPSK" w:hAnsi="TH SarabunPSK" w:cs="TH SarabunPSK" w:hint="cs"/>
          <w:sz w:val="28"/>
          <w:cs/>
        </w:rPr>
        <w:t xml:space="preserve"> </w:t>
      </w:r>
      <w:r w:rsidR="00A67C38" w:rsidRPr="00A329ED">
        <w:rPr>
          <w:rFonts w:ascii="TH SarabunPSK" w:hAnsi="TH SarabunPSK" w:cs="TH SarabunPSK"/>
          <w:sz w:val="28"/>
          <w:cs/>
        </w:rPr>
        <w:t>ๆ ในการแก้ไขปัญหา</w:t>
      </w:r>
      <w:r>
        <w:rPr>
          <w:rFonts w:ascii="TH SarabunPSK" w:hAnsi="TH SarabunPSK" w:cs="TH SarabunPSK" w:hint="cs"/>
          <w:sz w:val="28"/>
          <w:cs/>
        </w:rPr>
        <w:t>เพื่อ</w:t>
      </w:r>
      <w:r w:rsidR="00A67C38" w:rsidRPr="00A329ED">
        <w:rPr>
          <w:rFonts w:ascii="TH SarabunPSK" w:hAnsi="TH SarabunPSK" w:cs="TH SarabunPSK"/>
          <w:sz w:val="28"/>
          <w:cs/>
        </w:rPr>
        <w:t>นำพาองค์กรไปสู่ความสำเร็จ ซึ่งสอดคล้องกับงา</w:t>
      </w:r>
      <w:r w:rsidR="00535EA0">
        <w:rPr>
          <w:rFonts w:ascii="TH SarabunPSK" w:hAnsi="TH SarabunPSK" w:cs="TH SarabunPSK" w:hint="cs"/>
          <w:sz w:val="28"/>
          <w:cs/>
        </w:rPr>
        <w:t>น</w:t>
      </w:r>
      <w:r w:rsidR="00A67C38" w:rsidRPr="00A329ED">
        <w:rPr>
          <w:rFonts w:ascii="TH SarabunPSK" w:hAnsi="TH SarabunPSK" w:cs="TH SarabunPSK"/>
          <w:sz w:val="28"/>
          <w:cs/>
        </w:rPr>
        <w:t xml:space="preserve">วิจัยของ </w:t>
      </w:r>
      <w:r w:rsidR="00A67C38" w:rsidRPr="00A329ED">
        <w:rPr>
          <w:rFonts w:ascii="TH SarabunPSK" w:hAnsi="TH SarabunPSK" w:cs="TH SarabunPSK"/>
          <w:sz w:val="28"/>
          <w:cs/>
        </w:rPr>
        <w:fldChar w:fldCharType="begin"/>
      </w:r>
      <w:r w:rsidR="00A67C38" w:rsidRPr="00A329ED">
        <w:rPr>
          <w:rFonts w:ascii="TH SarabunPSK" w:hAnsi="TH SarabunPSK" w:cs="TH SarabunPSK"/>
          <w:sz w:val="28"/>
        </w:rPr>
        <w:instrText xml:space="preserve"> ADDIN ZOTERO_ITEM CSL_CITATION {"citationID":"Gz6MTLai","properties":{"formattedCitation":"(Otache, 2019)","plainCitation":"(Otache, 2019)","noteIndex":0},"citationItems":[{"id":1048,"uris":["http://zotero.org/users/local/EW8pC99R/items/DBH2CKKN"],"itemData":{"id":1048,"type":"article-journal","abstract":"Purpose – The purpose of this study is to empirically explore the mediating effect of teamwork on the relationship between strategic orientation and organizational performance. Design/methodology/approach – This study adopted a descriptive research design. A self-reported questionnaire was used to collect data from 253 bank managers representing 20 commercial banks in Nigeria. The author used SmartPLS-SEM to analyze the data collected.","container-title":"European Business Review","DOI":"10.1108/EBR-10-2017-0183","ISSN":"0955-534X, 0955-534X","issue":"5","journalAbbreviation":"EBR","language":"en","page":"744-760","source":"DOI.org (Crossref)","title":"The mediating effect of teamwork on the relationship between strategic orientation and performance of Nigerian banks","volume":"31","author":[{"family":"Otache","given":"Innocent"}],"issued":{"date-parts":[["2019",8,2]]}}}],"schema":"https://github.com/citation-style-language/schema/raw/master/csl-citation.json"} </w:instrText>
      </w:r>
      <w:r w:rsidR="00A67C38" w:rsidRPr="00A329ED">
        <w:rPr>
          <w:rFonts w:ascii="TH SarabunPSK" w:hAnsi="TH SarabunPSK" w:cs="TH SarabunPSK"/>
          <w:sz w:val="28"/>
          <w:cs/>
        </w:rPr>
        <w:fldChar w:fldCharType="separate"/>
      </w:r>
      <w:proofErr w:type="spellStart"/>
      <w:r w:rsidR="00A67C38" w:rsidRPr="00A329ED">
        <w:rPr>
          <w:rFonts w:ascii="TH SarabunPSK" w:hAnsi="TH SarabunPSK" w:cs="TH SarabunPSK"/>
          <w:sz w:val="28"/>
        </w:rPr>
        <w:t>Otache</w:t>
      </w:r>
      <w:proofErr w:type="spellEnd"/>
      <w:r w:rsidR="00A67C38" w:rsidRPr="00A329ED">
        <w:rPr>
          <w:rFonts w:ascii="TH SarabunPSK" w:hAnsi="TH SarabunPSK" w:cs="TH SarabunPSK"/>
          <w:sz w:val="28"/>
        </w:rPr>
        <w:t xml:space="preserve"> </w:t>
      </w:r>
      <w:r w:rsidR="00A67C38" w:rsidRPr="00A329ED">
        <w:rPr>
          <w:rFonts w:ascii="TH SarabunPSK" w:hAnsi="TH SarabunPSK" w:cs="TH SarabunPSK"/>
          <w:sz w:val="28"/>
          <w:cs/>
        </w:rPr>
        <w:t>(</w:t>
      </w:r>
      <w:r w:rsidR="00A67C38" w:rsidRPr="00A329ED">
        <w:rPr>
          <w:rFonts w:ascii="TH SarabunPSK" w:hAnsi="TH SarabunPSK" w:cs="TH SarabunPSK"/>
          <w:sz w:val="28"/>
        </w:rPr>
        <w:t>2019)</w:t>
      </w:r>
      <w:r w:rsidR="00A67C38" w:rsidRPr="00A329ED">
        <w:rPr>
          <w:rFonts w:ascii="TH SarabunPSK" w:hAnsi="TH SarabunPSK" w:cs="TH SarabunPSK"/>
          <w:sz w:val="28"/>
          <w:cs/>
        </w:rPr>
        <w:fldChar w:fldCharType="end"/>
      </w:r>
      <w:r w:rsidR="00A67C38" w:rsidRPr="00A329ED">
        <w:rPr>
          <w:rFonts w:ascii="TH SarabunPSK" w:hAnsi="TH SarabunPSK" w:cs="TH SarabunPSK"/>
          <w:sz w:val="28"/>
          <w:cs/>
        </w:rPr>
        <w:t xml:space="preserve"> ที่พบว่า </w:t>
      </w:r>
      <w:r w:rsidR="000825EC" w:rsidRPr="00A329ED">
        <w:rPr>
          <w:rFonts w:ascii="TH SarabunPSK" w:hAnsi="TH SarabunPSK" w:cs="TH SarabunPSK"/>
          <w:sz w:val="28"/>
          <w:cs/>
        </w:rPr>
        <w:t xml:space="preserve">การทำงานเป็นทีมเป็นสื่อกลางในความสัมพันธ์ระหว่างความมุ่งเน้นชิงกลยุทธ์และผลการดำเนินงานขององค์กร </w:t>
      </w:r>
      <w:r>
        <w:rPr>
          <w:rFonts w:ascii="TH SarabunPSK" w:hAnsi="TH SarabunPSK" w:cs="TH SarabunPSK" w:hint="cs"/>
          <w:sz w:val="28"/>
          <w:cs/>
        </w:rPr>
        <w:t>เนื่องจาก</w:t>
      </w:r>
      <w:r w:rsidR="000825EC" w:rsidRPr="00A329ED">
        <w:rPr>
          <w:rFonts w:ascii="TH SarabunPSK" w:hAnsi="TH SarabunPSK" w:cs="TH SarabunPSK"/>
          <w:sz w:val="28"/>
          <w:cs/>
        </w:rPr>
        <w:t>การกำหนดกลยุทธ์ผ่านการทำงานเป็นทีมส่งผลต่อผลการดำเนินขององค์กร</w:t>
      </w:r>
      <w:r w:rsidRPr="00A329ED">
        <w:rPr>
          <w:rFonts w:ascii="TH SarabunPSK" w:hAnsi="TH SarabunPSK" w:cs="TH SarabunPSK"/>
          <w:sz w:val="28"/>
          <w:cs/>
        </w:rPr>
        <w:t>อย่างแท้จริง</w:t>
      </w:r>
      <w:r w:rsidR="000825EC" w:rsidRPr="00A329ED">
        <w:rPr>
          <w:rFonts w:ascii="TH SarabunPSK" w:hAnsi="TH SarabunPSK" w:cs="TH SarabunPSK"/>
          <w:sz w:val="28"/>
          <w:cs/>
        </w:rPr>
        <w:t xml:space="preserve"> เพราะกลไกของทีมงาน</w:t>
      </w:r>
      <w:r w:rsidR="006B774F" w:rsidRPr="00A329ED">
        <w:rPr>
          <w:rFonts w:ascii="TH SarabunPSK" w:hAnsi="TH SarabunPSK" w:cs="TH SarabunPSK"/>
          <w:sz w:val="28"/>
          <w:cs/>
        </w:rPr>
        <w:t>เป็นการใช้ความพยายามร่วมกัน</w:t>
      </w:r>
      <w:r>
        <w:rPr>
          <w:rFonts w:ascii="TH SarabunPSK" w:hAnsi="TH SarabunPSK" w:cs="TH SarabunPSK" w:hint="cs"/>
          <w:sz w:val="28"/>
          <w:cs/>
        </w:rPr>
        <w:t xml:space="preserve"> </w:t>
      </w:r>
      <w:r w:rsidR="006B774F" w:rsidRPr="00A329ED">
        <w:rPr>
          <w:rFonts w:ascii="TH SarabunPSK" w:hAnsi="TH SarabunPSK" w:cs="TH SarabunPSK"/>
          <w:sz w:val="28"/>
          <w:cs/>
        </w:rPr>
        <w:t>ซึ่งแต่ละคน</w:t>
      </w:r>
      <w:r>
        <w:rPr>
          <w:rFonts w:ascii="TH SarabunPSK" w:hAnsi="TH SarabunPSK" w:cs="TH SarabunPSK" w:hint="cs"/>
          <w:sz w:val="28"/>
          <w:cs/>
        </w:rPr>
        <w:t>ต่างก็</w:t>
      </w:r>
      <w:r w:rsidR="006B774F" w:rsidRPr="00A329ED">
        <w:rPr>
          <w:rFonts w:ascii="TH SarabunPSK" w:hAnsi="TH SarabunPSK" w:cs="TH SarabunPSK"/>
          <w:sz w:val="28"/>
          <w:cs/>
        </w:rPr>
        <w:t>นำเสนอออกมาในมุมมองของตนเองเพื่อร่วมมือกัน</w:t>
      </w:r>
      <w:r w:rsidR="000825EC" w:rsidRPr="00A329ED">
        <w:rPr>
          <w:rFonts w:ascii="TH SarabunPSK" w:hAnsi="TH SarabunPSK" w:cs="TH SarabunPSK"/>
          <w:sz w:val="28"/>
          <w:cs/>
        </w:rPr>
        <w:t>ช่วยปร</w:t>
      </w:r>
      <w:r>
        <w:rPr>
          <w:rFonts w:ascii="TH SarabunPSK" w:hAnsi="TH SarabunPSK" w:cs="TH SarabunPSK" w:hint="cs"/>
          <w:sz w:val="28"/>
          <w:cs/>
        </w:rPr>
        <w:t>ับ</w:t>
      </w:r>
      <w:r w:rsidR="000825EC" w:rsidRPr="00A329ED">
        <w:rPr>
          <w:rFonts w:ascii="TH SarabunPSK" w:hAnsi="TH SarabunPSK" w:cs="TH SarabunPSK"/>
          <w:sz w:val="28"/>
          <w:cs/>
        </w:rPr>
        <w:t>ปรุงทักษะ</w:t>
      </w:r>
      <w:r w:rsidR="006B774F" w:rsidRPr="00A329ED">
        <w:rPr>
          <w:rFonts w:ascii="TH SarabunPSK" w:hAnsi="TH SarabunPSK" w:cs="TH SarabunPSK"/>
          <w:sz w:val="28"/>
          <w:cs/>
        </w:rPr>
        <w:t>และความสามารถ</w:t>
      </w:r>
      <w:r w:rsidR="000825EC" w:rsidRPr="00A329ED">
        <w:rPr>
          <w:rFonts w:ascii="TH SarabunPSK" w:hAnsi="TH SarabunPSK" w:cs="TH SarabunPSK"/>
          <w:sz w:val="28"/>
          <w:cs/>
        </w:rPr>
        <w:t>ของพนักงาน</w:t>
      </w:r>
      <w:r w:rsidR="006B774F" w:rsidRPr="00A329ED">
        <w:rPr>
          <w:rFonts w:ascii="TH SarabunPSK" w:hAnsi="TH SarabunPSK" w:cs="TH SarabunPSK"/>
          <w:sz w:val="28"/>
          <w:cs/>
        </w:rPr>
        <w:t>ในการส่งเสริมผลงานของทีมและองค์กรให้ดีขึ้นอย่างสม่ำเสมอ</w:t>
      </w:r>
    </w:p>
    <w:p w:rsidR="006B774F" w:rsidRDefault="009613E3" w:rsidP="000D457E">
      <w:pPr>
        <w:rPr>
          <w:rFonts w:ascii="TH SarabunPSK" w:hAnsi="TH SarabunPSK" w:cs="TH SarabunPSK"/>
          <w:b/>
          <w:bCs/>
          <w:color w:val="000000"/>
          <w:sz w:val="28"/>
        </w:rPr>
      </w:pPr>
      <w:r>
        <w:rPr>
          <w:rFonts w:ascii="TH SarabunPSK" w:hAnsi="TH SarabunPSK" w:cs="TH SarabunPSK"/>
          <w:b/>
          <w:bCs/>
          <w:color w:val="000000"/>
          <w:sz w:val="28"/>
        </w:rPr>
        <w:t>8</w:t>
      </w:r>
      <w:r w:rsidR="00FA2E53">
        <w:rPr>
          <w:rFonts w:ascii="TH SarabunPSK" w:hAnsi="TH SarabunPSK" w:cs="TH SarabunPSK"/>
          <w:b/>
          <w:bCs/>
          <w:color w:val="000000"/>
          <w:sz w:val="28"/>
        </w:rPr>
        <w:t xml:space="preserve">. </w:t>
      </w:r>
      <w:r w:rsidR="00FA2E53">
        <w:rPr>
          <w:rFonts w:ascii="TH SarabunPSK" w:hAnsi="TH SarabunPSK" w:cs="TH SarabunPSK" w:hint="cs"/>
          <w:b/>
          <w:bCs/>
          <w:color w:val="000000"/>
          <w:sz w:val="28"/>
          <w:cs/>
        </w:rPr>
        <w:t xml:space="preserve">ข้อเสนอแนะ </w:t>
      </w:r>
    </w:p>
    <w:p w:rsidR="00FA2E53" w:rsidRDefault="00FA2E53" w:rsidP="000D457E">
      <w:pPr>
        <w:rPr>
          <w:rFonts w:ascii="TH SarabunPSK" w:hAnsi="TH SarabunPSK" w:cs="TH SarabunPSK"/>
          <w:b/>
          <w:bCs/>
          <w:color w:val="000000"/>
          <w:sz w:val="28"/>
        </w:rPr>
      </w:pPr>
      <w:r>
        <w:rPr>
          <w:rFonts w:ascii="TH SarabunPSK" w:hAnsi="TH SarabunPSK" w:cs="TH SarabunPSK"/>
          <w:b/>
          <w:bCs/>
          <w:color w:val="000000"/>
          <w:sz w:val="28"/>
          <w:cs/>
        </w:rPr>
        <w:tab/>
      </w:r>
      <w:r w:rsidRPr="00FA2E53">
        <w:rPr>
          <w:rFonts w:ascii="TH SarabunPSK" w:hAnsi="TH SarabunPSK" w:cs="TH SarabunPSK"/>
          <w:b/>
          <w:bCs/>
          <w:color w:val="000000"/>
          <w:sz w:val="28"/>
          <w:cs/>
        </w:rPr>
        <w:t>ข้อเสนอแนะในการนำผลงานวิจัยไปใช</w:t>
      </w:r>
      <w:r>
        <w:rPr>
          <w:rFonts w:ascii="TH SarabunPSK" w:hAnsi="TH SarabunPSK" w:cs="TH SarabunPSK" w:hint="cs"/>
          <w:b/>
          <w:bCs/>
          <w:color w:val="000000"/>
          <w:sz w:val="28"/>
          <w:cs/>
        </w:rPr>
        <w:t>้</w:t>
      </w:r>
    </w:p>
    <w:p w:rsidR="0026402F" w:rsidRDefault="006F5D09" w:rsidP="000D457E">
      <w:pPr>
        <w:ind w:firstLine="567"/>
        <w:rPr>
          <w:rFonts w:ascii="TH SarabunPSK" w:hAnsi="TH SarabunPSK" w:cs="TH SarabunPSK"/>
          <w:b/>
          <w:bCs/>
          <w:color w:val="000000"/>
          <w:sz w:val="28"/>
        </w:rPr>
      </w:pPr>
      <w:r w:rsidRPr="006F5D09">
        <w:rPr>
          <w:rFonts w:ascii="TH SarabunPSK" w:hAnsi="TH SarabunPSK" w:cs="TH SarabunPSK"/>
          <w:color w:val="000000"/>
          <w:sz w:val="28"/>
          <w:cs/>
        </w:rPr>
        <w:t>ผล</w:t>
      </w:r>
      <w:r>
        <w:rPr>
          <w:rFonts w:ascii="TH SarabunPSK" w:hAnsi="TH SarabunPSK" w:cs="TH SarabunPSK" w:hint="cs"/>
          <w:color w:val="000000"/>
          <w:sz w:val="28"/>
          <w:cs/>
        </w:rPr>
        <w:t>การวิจัยครั้งนี้ให้ผลลัพธ์เชิงปฏิบัติการ</w:t>
      </w:r>
      <w:r w:rsidRPr="006F5D09">
        <w:rPr>
          <w:rFonts w:ascii="TH SarabunPSK" w:hAnsi="TH SarabunPSK" w:cs="TH SarabunPSK"/>
          <w:color w:val="000000"/>
          <w:sz w:val="28"/>
          <w:cs/>
        </w:rPr>
        <w:t>สำหรับ</w:t>
      </w:r>
      <w:r>
        <w:rPr>
          <w:rFonts w:ascii="TH SarabunPSK" w:hAnsi="TH SarabunPSK" w:cs="TH SarabunPSK" w:hint="cs"/>
          <w:color w:val="000000"/>
          <w:sz w:val="28"/>
          <w:cs/>
        </w:rPr>
        <w:t>ผู้บริหาร</w:t>
      </w:r>
      <w:r w:rsidR="00296B55">
        <w:rPr>
          <w:rFonts w:ascii="TH SarabunPSK" w:hAnsi="TH SarabunPSK" w:cs="TH SarabunPSK" w:hint="cs"/>
          <w:color w:val="000000"/>
          <w:sz w:val="28"/>
          <w:cs/>
        </w:rPr>
        <w:t>ธุรกิจ</w:t>
      </w:r>
      <w:r w:rsidR="001A19BD">
        <w:rPr>
          <w:rFonts w:ascii="TH SarabunPSK" w:hAnsi="TH SarabunPSK" w:cs="TH SarabunPSK" w:hint="cs"/>
          <w:color w:val="000000"/>
          <w:sz w:val="28"/>
          <w:cs/>
        </w:rPr>
        <w:t>สหกรณ์ออมทรัพย์</w:t>
      </w:r>
      <w:r>
        <w:rPr>
          <w:rFonts w:ascii="TH SarabunPSK" w:hAnsi="TH SarabunPSK" w:cs="TH SarabunPSK" w:hint="cs"/>
          <w:color w:val="000000"/>
          <w:sz w:val="28"/>
          <w:cs/>
        </w:rPr>
        <w:t xml:space="preserve"> ซึ่งผู้บริหารถือเป็นกลไกสำคัญที่จะนำพา</w:t>
      </w:r>
      <w:r w:rsidR="00BA150A">
        <w:rPr>
          <w:rFonts w:ascii="TH SarabunPSK" w:hAnsi="TH SarabunPSK" w:cs="TH SarabunPSK" w:hint="cs"/>
          <w:color w:val="000000"/>
          <w:sz w:val="28"/>
          <w:cs/>
        </w:rPr>
        <w:t>สหกรณ์</w:t>
      </w:r>
      <w:r>
        <w:rPr>
          <w:rFonts w:ascii="TH SarabunPSK" w:hAnsi="TH SarabunPSK" w:cs="TH SarabunPSK" w:hint="cs"/>
          <w:color w:val="000000"/>
          <w:sz w:val="28"/>
          <w:cs/>
        </w:rPr>
        <w:t>ไปสู่ความสำเร็จผ่านการกำหนดนโยบาย แนวปฏิบัติ</w:t>
      </w:r>
      <w:r w:rsidR="001A19BD">
        <w:rPr>
          <w:rFonts w:ascii="TH SarabunPSK" w:hAnsi="TH SarabunPSK" w:cs="TH SarabunPSK" w:hint="cs"/>
          <w:color w:val="000000"/>
          <w:sz w:val="28"/>
          <w:cs/>
        </w:rPr>
        <w:t>ห</w:t>
      </w:r>
      <w:r>
        <w:rPr>
          <w:rFonts w:ascii="TH SarabunPSK" w:hAnsi="TH SarabunPSK" w:cs="TH SarabunPSK" w:hint="cs"/>
          <w:color w:val="000000"/>
          <w:sz w:val="28"/>
          <w:cs/>
        </w:rPr>
        <w:t>รือกลยุทธ์ในการดำเนินงาน อย่างไรก็ตามสิ่งสำคัญ</w:t>
      </w:r>
      <w:r w:rsidR="001A19BD">
        <w:rPr>
          <w:rFonts w:ascii="TH SarabunPSK" w:hAnsi="TH SarabunPSK" w:cs="TH SarabunPSK" w:hint="cs"/>
          <w:color w:val="000000"/>
          <w:sz w:val="28"/>
          <w:cs/>
        </w:rPr>
        <w:t>ที่</w:t>
      </w:r>
      <w:r>
        <w:rPr>
          <w:rFonts w:ascii="TH SarabunPSK" w:hAnsi="TH SarabunPSK" w:cs="TH SarabunPSK" w:hint="cs"/>
          <w:color w:val="000000"/>
          <w:sz w:val="28"/>
          <w:cs/>
        </w:rPr>
        <w:t>ผู้บริหาร</w:t>
      </w:r>
      <w:r w:rsidR="001A19BD">
        <w:rPr>
          <w:rFonts w:ascii="TH SarabunPSK" w:hAnsi="TH SarabunPSK" w:cs="TH SarabunPSK" w:hint="cs"/>
          <w:color w:val="000000"/>
          <w:sz w:val="28"/>
          <w:cs/>
        </w:rPr>
        <w:t>ไม่สามารถเพิกเฉยได้และ</w:t>
      </w:r>
      <w:r>
        <w:rPr>
          <w:rFonts w:ascii="TH SarabunPSK" w:hAnsi="TH SarabunPSK" w:cs="TH SarabunPSK" w:hint="cs"/>
          <w:color w:val="000000"/>
          <w:sz w:val="28"/>
          <w:cs/>
        </w:rPr>
        <w:t>จำเป็นอย่างยิ่งที่ต้องสร้างแรงจูงใจในการทำงานและส่งเสริมให้พนักงานทุกคนทำงานร่วมกัน เพื่อสร้างบรรยากาศและวัฒนธรรมองค์กรให้เกิดการเคารพ ยอมรับและการเห็นคุณค่าของทุกคนอย่างเท่าเทียม ทั้งนี้ยังต้องคอยตรวจสอบให้แน่ใจว่าพนักงานตระหนักรู้ถึงความสัมพันธ์ระหว่างงานที่รับผิดชอบและเป้าหมาย</w:t>
      </w:r>
      <w:r w:rsidR="00BA150A">
        <w:rPr>
          <w:rFonts w:ascii="TH SarabunPSK" w:hAnsi="TH SarabunPSK" w:cs="TH SarabunPSK" w:hint="cs"/>
          <w:color w:val="000000"/>
          <w:sz w:val="28"/>
          <w:cs/>
        </w:rPr>
        <w:t>การดำเนินงาน</w:t>
      </w:r>
      <w:r>
        <w:rPr>
          <w:rFonts w:ascii="TH SarabunPSK" w:hAnsi="TH SarabunPSK" w:cs="TH SarabunPSK" w:hint="cs"/>
          <w:color w:val="000000"/>
          <w:sz w:val="28"/>
          <w:cs/>
        </w:rPr>
        <w:t>ของ</w:t>
      </w:r>
      <w:r w:rsidR="00BA150A">
        <w:rPr>
          <w:rFonts w:ascii="TH SarabunPSK" w:hAnsi="TH SarabunPSK" w:cs="TH SarabunPSK" w:hint="cs"/>
          <w:color w:val="000000"/>
          <w:sz w:val="28"/>
          <w:cs/>
        </w:rPr>
        <w:t>สหกรณ์</w:t>
      </w:r>
      <w:r>
        <w:rPr>
          <w:rFonts w:ascii="TH SarabunPSK" w:hAnsi="TH SarabunPSK" w:cs="TH SarabunPSK" w:hint="cs"/>
          <w:color w:val="000000"/>
          <w:sz w:val="28"/>
          <w:cs/>
        </w:rPr>
        <w:t>หรือไม่ กล่าวอีกนัยหนึ่ง คือ ผู้บริหารจำเป็นอย่างยิ่งที่หาวิธีสร้างแรงรูงใจ เพราะถ้าพนักงานมีแรงจูงใจสูงยิ่ง</w:t>
      </w:r>
      <w:r w:rsidR="001A19BD">
        <w:rPr>
          <w:rFonts w:ascii="TH SarabunPSK" w:hAnsi="TH SarabunPSK" w:cs="TH SarabunPSK" w:hint="cs"/>
          <w:color w:val="000000"/>
          <w:sz w:val="28"/>
          <w:cs/>
        </w:rPr>
        <w:t>ช่วย</w:t>
      </w:r>
      <w:r>
        <w:rPr>
          <w:rFonts w:ascii="TH SarabunPSK" w:hAnsi="TH SarabunPSK" w:cs="TH SarabunPSK" w:hint="cs"/>
          <w:color w:val="000000"/>
          <w:sz w:val="28"/>
          <w:cs/>
        </w:rPr>
        <w:t>ส่งเสริม</w:t>
      </w:r>
      <w:r w:rsidR="001A19BD">
        <w:rPr>
          <w:rFonts w:ascii="TH SarabunPSK" w:hAnsi="TH SarabunPSK" w:cs="TH SarabunPSK" w:hint="cs"/>
          <w:color w:val="000000"/>
          <w:sz w:val="28"/>
          <w:cs/>
        </w:rPr>
        <w:t>การ</w:t>
      </w:r>
      <w:r>
        <w:rPr>
          <w:rFonts w:ascii="TH SarabunPSK" w:hAnsi="TH SarabunPSK" w:cs="TH SarabunPSK" w:hint="cs"/>
          <w:color w:val="000000"/>
          <w:sz w:val="28"/>
          <w:cs/>
        </w:rPr>
        <w:t>สร้างคุณค่าในตัวพนักงานและพร้อมที่จะมุ่งมั่นทำงานให้เกิดความเจริญก้าวหน้า และผู้บริหารควรส่งเสริมการทำงานเป็นทีมที่แข็งแกร่ง</w:t>
      </w:r>
      <w:r w:rsidR="001A19BD">
        <w:rPr>
          <w:rFonts w:ascii="TH SarabunPSK" w:hAnsi="TH SarabunPSK" w:cs="TH SarabunPSK" w:hint="cs"/>
          <w:color w:val="000000"/>
          <w:sz w:val="28"/>
          <w:cs/>
        </w:rPr>
        <w:t>ใน</w:t>
      </w:r>
      <w:r>
        <w:rPr>
          <w:rFonts w:ascii="TH SarabunPSK" w:hAnsi="TH SarabunPSK" w:cs="TH SarabunPSK" w:hint="cs"/>
          <w:color w:val="000000"/>
          <w:sz w:val="28"/>
          <w:cs/>
        </w:rPr>
        <w:t>ทุกส่วนงาน</w:t>
      </w:r>
      <w:r w:rsidR="007268CA">
        <w:rPr>
          <w:rFonts w:ascii="TH SarabunPSK" w:hAnsi="TH SarabunPSK" w:cs="TH SarabunPSK" w:hint="cs"/>
          <w:color w:val="000000"/>
          <w:sz w:val="28"/>
          <w:cs/>
        </w:rPr>
        <w:t xml:space="preserve"> เพราะถือเป็นกลยุทธ์ที่สนับสนุนให้พนักงานร่วมใจ ร่วมคิดและร่วมลงมือทำ</w:t>
      </w:r>
      <w:r>
        <w:rPr>
          <w:rFonts w:ascii="TH SarabunPSK" w:hAnsi="TH SarabunPSK" w:cs="TH SarabunPSK" w:hint="cs"/>
          <w:color w:val="000000"/>
          <w:sz w:val="28"/>
          <w:cs/>
        </w:rPr>
        <w:t>เพื่อร่วมกันขับเคลื่อนการดำเนินงานของ</w:t>
      </w:r>
      <w:r w:rsidR="00BA150A">
        <w:rPr>
          <w:rFonts w:ascii="TH SarabunPSK" w:hAnsi="TH SarabunPSK" w:cs="TH SarabunPSK" w:hint="cs"/>
          <w:color w:val="000000"/>
          <w:sz w:val="28"/>
          <w:cs/>
        </w:rPr>
        <w:t>สหกรณ์</w:t>
      </w:r>
      <w:r w:rsidRPr="006F5D09">
        <w:rPr>
          <w:rFonts w:ascii="TH SarabunPSK" w:hAnsi="TH SarabunPSK" w:cs="TH SarabunPSK"/>
          <w:color w:val="000000"/>
          <w:sz w:val="28"/>
          <w:cs/>
        </w:rPr>
        <w:t>ให้บรรลุเป้าหมายได้อย่างมีประสิทธิภาพ</w:t>
      </w:r>
      <w:r>
        <w:rPr>
          <w:rFonts w:ascii="TH SarabunPSK" w:hAnsi="TH SarabunPSK" w:cs="TH SarabunPSK" w:hint="cs"/>
          <w:color w:val="000000"/>
          <w:sz w:val="28"/>
          <w:cs/>
        </w:rPr>
        <w:t xml:space="preserve"> </w:t>
      </w:r>
    </w:p>
    <w:p w:rsidR="00FA2E53" w:rsidRDefault="00FA2E53" w:rsidP="000D457E">
      <w:pPr>
        <w:rPr>
          <w:rFonts w:ascii="TH SarabunPSK" w:hAnsi="TH SarabunPSK" w:cs="TH SarabunPSK"/>
          <w:b/>
          <w:bCs/>
          <w:color w:val="000000"/>
          <w:sz w:val="28"/>
        </w:rPr>
      </w:pPr>
      <w:r>
        <w:rPr>
          <w:rFonts w:ascii="TH SarabunPSK" w:hAnsi="TH SarabunPSK" w:cs="TH SarabunPSK"/>
          <w:b/>
          <w:bCs/>
          <w:color w:val="000000"/>
          <w:sz w:val="28"/>
          <w:cs/>
        </w:rPr>
        <w:tab/>
      </w:r>
      <w:r w:rsidRPr="00FA2E53">
        <w:rPr>
          <w:rFonts w:ascii="TH SarabunPSK" w:hAnsi="TH SarabunPSK" w:cs="TH SarabunPSK"/>
          <w:b/>
          <w:bCs/>
          <w:color w:val="000000"/>
          <w:sz w:val="28"/>
          <w:cs/>
        </w:rPr>
        <w:t>ข้อเสนอแนะในการศึกษาครั้งต่อไป</w:t>
      </w:r>
    </w:p>
    <w:p w:rsidR="006F5D09" w:rsidRPr="009E226C" w:rsidRDefault="005E2DA4" w:rsidP="009E226C">
      <w:pPr>
        <w:spacing w:after="240" w:line="276" w:lineRule="auto"/>
        <w:ind w:firstLine="567"/>
        <w:rPr>
          <w:rFonts w:ascii="TH SarabunPSK" w:hAnsi="TH SarabunPSK" w:cs="TH SarabunPSK"/>
          <w:color w:val="000000"/>
          <w:sz w:val="28"/>
          <w:cs/>
        </w:rPr>
      </w:pPr>
      <w:r w:rsidRPr="005E2DA4">
        <w:rPr>
          <w:rFonts w:ascii="TH SarabunPSK" w:hAnsi="TH SarabunPSK" w:cs="TH SarabunPSK"/>
          <w:color w:val="000000"/>
          <w:sz w:val="28"/>
          <w:cs/>
        </w:rPr>
        <w:t>ควรทำการทำการศึกษาในบริบทของธุรกิจหรืออุตสาหกรรมอื่น โดยเฉพาะในองค์กรที่มีความหลากหลายทางด้านวัฒนธรรมองค์กร</w:t>
      </w:r>
      <w:r w:rsidR="006F5D09">
        <w:rPr>
          <w:rFonts w:ascii="TH SarabunPSK" w:hAnsi="TH SarabunPSK" w:cs="TH SarabunPSK" w:hint="cs"/>
          <w:color w:val="000000"/>
          <w:sz w:val="28"/>
          <w:cs/>
        </w:rPr>
        <w:t>ที่</w:t>
      </w:r>
      <w:r>
        <w:rPr>
          <w:rFonts w:ascii="TH SarabunPSK" w:hAnsi="TH SarabunPSK" w:cs="TH SarabunPSK" w:hint="cs"/>
          <w:color w:val="000000"/>
          <w:sz w:val="28"/>
          <w:cs/>
        </w:rPr>
        <w:t>แตกต่างกันในแต่ละแผนก เพราะมีปัจจัยน่าสนใจ</w:t>
      </w:r>
      <w:r w:rsidR="006F5D09" w:rsidRPr="006F5D09">
        <w:rPr>
          <w:rFonts w:ascii="TH SarabunPSK" w:hAnsi="TH SarabunPSK" w:cs="TH SarabunPSK"/>
          <w:color w:val="000000"/>
          <w:sz w:val="28"/>
          <w:cs/>
        </w:rPr>
        <w:t>และมีความหลากหลาย</w:t>
      </w:r>
      <w:r w:rsidR="006F5D09">
        <w:rPr>
          <w:rFonts w:ascii="TH SarabunPSK" w:hAnsi="TH SarabunPSK" w:cs="TH SarabunPSK" w:hint="cs"/>
          <w:color w:val="000000"/>
          <w:sz w:val="28"/>
          <w:cs/>
        </w:rPr>
        <w:t>ซึ่งเหมาะสมที่</w:t>
      </w:r>
      <w:r w:rsidR="00296B55">
        <w:rPr>
          <w:rFonts w:ascii="TH SarabunPSK" w:hAnsi="TH SarabunPSK" w:cs="TH SarabunPSK" w:hint="cs"/>
          <w:color w:val="000000"/>
          <w:sz w:val="28"/>
          <w:cs/>
        </w:rPr>
        <w:t>ควร</w:t>
      </w:r>
      <w:r w:rsidR="006F5D09">
        <w:rPr>
          <w:rFonts w:ascii="TH SarabunPSK" w:hAnsi="TH SarabunPSK" w:cs="TH SarabunPSK" w:hint="cs"/>
          <w:color w:val="000000"/>
          <w:sz w:val="28"/>
          <w:cs/>
        </w:rPr>
        <w:t>นำมาศึกษา</w:t>
      </w:r>
      <w:r>
        <w:rPr>
          <w:rFonts w:ascii="TH SarabunPSK" w:hAnsi="TH SarabunPSK" w:cs="TH SarabunPSK" w:hint="cs"/>
          <w:color w:val="000000"/>
          <w:sz w:val="28"/>
          <w:cs/>
        </w:rPr>
        <w:t xml:space="preserve"> เช่น </w:t>
      </w:r>
      <w:r>
        <w:rPr>
          <w:rFonts w:ascii="TH SarabunPSK" w:hAnsi="TH SarabunPSK" w:cs="TH SarabunPSK" w:hint="cs"/>
          <w:color w:val="000000"/>
          <w:sz w:val="28"/>
          <w:cs/>
        </w:rPr>
        <w:lastRenderedPageBreak/>
        <w:t>ผลกระทบ</w:t>
      </w:r>
      <w:r w:rsidR="006F5D09">
        <w:rPr>
          <w:rFonts w:ascii="TH SarabunPSK" w:hAnsi="TH SarabunPSK" w:cs="TH SarabunPSK" w:hint="cs"/>
          <w:color w:val="000000"/>
          <w:sz w:val="28"/>
          <w:cs/>
        </w:rPr>
        <w:t>ที่เกิดจากการดำเนินงานของแต่ละ</w:t>
      </w:r>
      <w:r>
        <w:rPr>
          <w:rFonts w:ascii="TH SarabunPSK" w:hAnsi="TH SarabunPSK" w:cs="TH SarabunPSK" w:hint="cs"/>
          <w:color w:val="000000"/>
          <w:sz w:val="28"/>
          <w:cs/>
        </w:rPr>
        <w:t>แผนกงานในองค์กร การศึกษาและประสบการณ์</w:t>
      </w:r>
      <w:r w:rsidR="006F5D09">
        <w:rPr>
          <w:rFonts w:ascii="TH SarabunPSK" w:hAnsi="TH SarabunPSK" w:cs="TH SarabunPSK" w:hint="cs"/>
          <w:color w:val="000000"/>
          <w:sz w:val="28"/>
          <w:cs/>
        </w:rPr>
        <w:t>ชองพนักงานในแต่ละแผนก</w:t>
      </w:r>
      <w:r w:rsidR="00296B55">
        <w:rPr>
          <w:rFonts w:ascii="TH SarabunPSK" w:hAnsi="TH SarabunPSK" w:cs="TH SarabunPSK" w:hint="cs"/>
          <w:color w:val="000000"/>
          <w:sz w:val="28"/>
          <w:cs/>
        </w:rPr>
        <w:t xml:space="preserve"> </w:t>
      </w:r>
      <w:r>
        <w:rPr>
          <w:rFonts w:ascii="TH SarabunPSK" w:hAnsi="TH SarabunPSK" w:cs="TH SarabunPSK" w:hint="cs"/>
          <w:color w:val="000000"/>
          <w:sz w:val="28"/>
          <w:cs/>
        </w:rPr>
        <w:t>และบรรยากาศในการทำงาน</w:t>
      </w:r>
      <w:r w:rsidR="006F5D09">
        <w:rPr>
          <w:rFonts w:ascii="TH SarabunPSK" w:hAnsi="TH SarabunPSK" w:cs="TH SarabunPSK" w:hint="cs"/>
          <w:color w:val="000000"/>
          <w:sz w:val="28"/>
          <w:cs/>
        </w:rPr>
        <w:t>ของแต่ละแผนกที่แตกต่างกันออกไป</w:t>
      </w:r>
      <w:r>
        <w:rPr>
          <w:rFonts w:ascii="TH SarabunPSK" w:hAnsi="TH SarabunPSK" w:cs="TH SarabunPSK" w:hint="cs"/>
          <w:color w:val="000000"/>
          <w:sz w:val="28"/>
          <w:cs/>
        </w:rPr>
        <w:t xml:space="preserve"> เป็นต้น </w:t>
      </w:r>
      <w:r w:rsidRPr="005E2DA4">
        <w:rPr>
          <w:rFonts w:ascii="TH SarabunPSK" w:hAnsi="TH SarabunPSK" w:cs="TH SarabunPSK"/>
          <w:color w:val="000000"/>
          <w:sz w:val="28"/>
          <w:cs/>
        </w:rPr>
        <w:t>เพื่อ</w:t>
      </w:r>
      <w:r>
        <w:rPr>
          <w:rFonts w:ascii="TH SarabunPSK" w:hAnsi="TH SarabunPSK" w:cs="TH SarabunPSK" w:hint="cs"/>
          <w:color w:val="000000"/>
          <w:sz w:val="28"/>
          <w:cs/>
        </w:rPr>
        <w:t>ให้</w:t>
      </w:r>
      <w:r w:rsidRPr="005E2DA4">
        <w:rPr>
          <w:rFonts w:ascii="TH SarabunPSK" w:hAnsi="TH SarabunPSK" w:cs="TH SarabunPSK"/>
          <w:color w:val="000000"/>
          <w:sz w:val="28"/>
          <w:cs/>
        </w:rPr>
        <w:t>ได้ผลลัพธ์</w:t>
      </w:r>
      <w:r>
        <w:rPr>
          <w:rFonts w:ascii="TH SarabunPSK" w:hAnsi="TH SarabunPSK" w:cs="TH SarabunPSK" w:hint="cs"/>
          <w:color w:val="000000"/>
          <w:sz w:val="28"/>
          <w:cs/>
        </w:rPr>
        <w:t>เชิงประจักษ์</w:t>
      </w:r>
      <w:r w:rsidRPr="005E2DA4">
        <w:rPr>
          <w:rFonts w:ascii="TH SarabunPSK" w:hAnsi="TH SarabunPSK" w:cs="TH SarabunPSK"/>
          <w:color w:val="000000"/>
          <w:sz w:val="28"/>
          <w:cs/>
        </w:rPr>
        <w:t xml:space="preserve">ที่แตกต่างออกไป </w:t>
      </w:r>
    </w:p>
    <w:p w:rsidR="004313FD" w:rsidRDefault="009613E3" w:rsidP="00FA2E53">
      <w:pPr>
        <w:jc w:val="left"/>
        <w:rPr>
          <w:rFonts w:ascii="TH SarabunPSK" w:hAnsi="TH SarabunPSK" w:cs="TH SarabunPSK"/>
          <w:b/>
          <w:bCs/>
          <w:sz w:val="28"/>
        </w:rPr>
      </w:pPr>
      <w:r>
        <w:rPr>
          <w:rFonts w:ascii="TH SarabunPSK" w:hAnsi="TH SarabunPSK" w:cs="TH SarabunPSK" w:hint="cs"/>
          <w:b/>
          <w:bCs/>
          <w:noProof/>
          <w:sz w:val="28"/>
          <w:cs/>
        </w:rPr>
        <w:t xml:space="preserve">9. </w:t>
      </w:r>
      <w:r w:rsidR="004313FD" w:rsidRPr="00FA2E53">
        <w:rPr>
          <w:rFonts w:ascii="TH SarabunPSK" w:hAnsi="TH SarabunPSK" w:cs="TH SarabunPSK"/>
          <w:b/>
          <w:bCs/>
          <w:noProof/>
          <w:sz w:val="28"/>
          <w:cs/>
        </w:rPr>
        <w:t>เอกสารอ้างอิง</w:t>
      </w:r>
    </w:p>
    <w:p w:rsidR="00CE7222" w:rsidRPr="00633737" w:rsidRDefault="00CE7222" w:rsidP="00B447E4">
      <w:pPr>
        <w:ind w:left="567" w:hanging="567"/>
        <w:rPr>
          <w:rFonts w:ascii="TH SarabunPSK" w:hAnsi="TH SarabunPSK" w:cs="TH SarabunPSK"/>
          <w:b/>
          <w:bCs/>
          <w:sz w:val="28"/>
        </w:rPr>
      </w:pPr>
      <w:proofErr w:type="spellStart"/>
      <w:r w:rsidRPr="00633737">
        <w:rPr>
          <w:rFonts w:ascii="TH SarabunPSK" w:hAnsi="TH SarabunPSK" w:cs="TH SarabunPSK"/>
          <w:sz w:val="28"/>
          <w:cs/>
        </w:rPr>
        <w:t>ศิ</w:t>
      </w:r>
      <w:proofErr w:type="spellEnd"/>
      <w:r w:rsidRPr="00633737">
        <w:rPr>
          <w:rFonts w:ascii="TH SarabunPSK" w:hAnsi="TH SarabunPSK" w:cs="TH SarabunPSK"/>
          <w:sz w:val="28"/>
          <w:cs/>
        </w:rPr>
        <w:t>วกร พง</w:t>
      </w:r>
      <w:proofErr w:type="spellStart"/>
      <w:r w:rsidRPr="00633737">
        <w:rPr>
          <w:rFonts w:ascii="TH SarabunPSK" w:hAnsi="TH SarabunPSK" w:cs="TH SarabunPSK"/>
          <w:sz w:val="28"/>
          <w:cs/>
        </w:rPr>
        <w:t>ษ์ภั</w:t>
      </w:r>
      <w:proofErr w:type="spellEnd"/>
      <w:r w:rsidRPr="00633737">
        <w:rPr>
          <w:rFonts w:ascii="TH SarabunPSK" w:hAnsi="TH SarabunPSK" w:cs="TH SarabunPSK"/>
          <w:sz w:val="28"/>
          <w:cs/>
        </w:rPr>
        <w:t>กดิ</w:t>
      </w:r>
      <w:r w:rsidRPr="00633737">
        <w:rPr>
          <w:rFonts w:ascii="TH SarabunPSK" w:hAnsi="TH SarabunPSK" w:cs="TH SarabunPSK"/>
          <w:sz w:val="28"/>
        </w:rPr>
        <w:t xml:space="preserve">, </w:t>
      </w:r>
      <w:r w:rsidRPr="00633737">
        <w:rPr>
          <w:rFonts w:ascii="TH SarabunPSK" w:hAnsi="TH SarabunPSK" w:cs="TH SarabunPSK"/>
          <w:sz w:val="28"/>
          <w:cs/>
        </w:rPr>
        <w:t>จุฬาภรณ์</w:t>
      </w:r>
      <w:proofErr w:type="spellStart"/>
      <w:r w:rsidRPr="00633737">
        <w:rPr>
          <w:rFonts w:ascii="TH SarabunPSK" w:hAnsi="TH SarabunPSK" w:cs="TH SarabunPSK"/>
          <w:sz w:val="28"/>
          <w:cs/>
        </w:rPr>
        <w:t>โส</w:t>
      </w:r>
      <w:proofErr w:type="spellEnd"/>
      <w:r w:rsidRPr="00633737">
        <w:rPr>
          <w:rFonts w:ascii="TH SarabunPSK" w:hAnsi="TH SarabunPSK" w:cs="TH SarabunPSK"/>
          <w:sz w:val="28"/>
          <w:cs/>
        </w:rPr>
        <w:t>ตะ</w:t>
      </w:r>
      <w:r w:rsidRPr="00633737">
        <w:rPr>
          <w:rFonts w:ascii="TH SarabunPSK" w:hAnsi="TH SarabunPSK" w:cs="TH SarabunPSK"/>
          <w:sz w:val="28"/>
        </w:rPr>
        <w:t xml:space="preserve">, </w:t>
      </w:r>
      <w:r w:rsidRPr="00633737">
        <w:rPr>
          <w:rFonts w:ascii="TH SarabunPSK" w:hAnsi="TH SarabunPSK" w:cs="TH SarabunPSK"/>
          <w:sz w:val="28"/>
          <w:cs/>
        </w:rPr>
        <w:t>กุหลาบ ปุริสาร. (</w:t>
      </w:r>
      <w:r w:rsidRPr="00633737">
        <w:rPr>
          <w:rFonts w:ascii="TH SarabunPSK" w:hAnsi="TH SarabunPSK" w:cs="TH SarabunPSK"/>
          <w:sz w:val="28"/>
        </w:rPr>
        <w:t xml:space="preserve">2564). </w:t>
      </w:r>
      <w:r w:rsidRPr="00633737">
        <w:rPr>
          <w:rFonts w:ascii="TH SarabunPSK" w:hAnsi="TH SarabunPSK" w:cs="TH SarabunPSK"/>
          <w:b/>
          <w:bCs/>
          <w:sz w:val="28"/>
          <w:cs/>
        </w:rPr>
        <w:t>การพัฒนาภาวะผู้นำเชิงกลยุทธ์ทางสาธารณสุขของผู้บริหารและบุคลากรเครือข่ายบริการสุขภาพ</w:t>
      </w:r>
      <w:r w:rsidRPr="00633737">
        <w:rPr>
          <w:rFonts w:ascii="TH SarabunPSK" w:hAnsi="TH SarabunPSK" w:cs="TH SarabunPSK"/>
          <w:b/>
          <w:bCs/>
          <w:sz w:val="28"/>
        </w:rPr>
        <w:t xml:space="preserve"> </w:t>
      </w:r>
      <w:r w:rsidRPr="00633737">
        <w:rPr>
          <w:rFonts w:ascii="TH SarabunPSK" w:hAnsi="TH SarabunPSK" w:cs="TH SarabunPSK"/>
          <w:b/>
          <w:bCs/>
          <w:sz w:val="28"/>
          <w:cs/>
        </w:rPr>
        <w:t>อำเภอหนองนาคำ จังหวัดขอนแก่น</w:t>
      </w:r>
      <w:r w:rsidRPr="00633737">
        <w:rPr>
          <w:rFonts w:ascii="TH SarabunPSK" w:hAnsi="TH SarabunPSK" w:cs="TH SarabunPSK"/>
          <w:sz w:val="28"/>
        </w:rPr>
        <w:t xml:space="preserve">. </w:t>
      </w:r>
      <w:r w:rsidRPr="00633737">
        <w:rPr>
          <w:rFonts w:ascii="TH SarabunPSK" w:hAnsi="TH SarabunPSK" w:cs="TH SarabunPSK"/>
          <w:sz w:val="28"/>
          <w:cs/>
        </w:rPr>
        <w:t>วารสารวิทยาลัยบัณฑิตเอเชีย</w:t>
      </w:r>
      <w:r w:rsidRPr="00633737">
        <w:rPr>
          <w:rFonts w:ascii="TH SarabunPSK" w:hAnsi="TH SarabunPSK" w:cs="TH SarabunPSK"/>
          <w:sz w:val="28"/>
        </w:rPr>
        <w:t xml:space="preserve">, 11(2), </w:t>
      </w:r>
      <w:r w:rsidRPr="00633737">
        <w:rPr>
          <w:rFonts w:ascii="TH SarabunPSK" w:hAnsi="TH SarabunPSK" w:cs="TH SarabunPSK"/>
          <w:sz w:val="28"/>
          <w:cs/>
        </w:rPr>
        <w:t>เมษายน - มิถุนายน 2564.</w:t>
      </w:r>
    </w:p>
    <w:p w:rsidR="00CE7222" w:rsidRPr="00633737" w:rsidRDefault="00CE7222" w:rsidP="00B447E4">
      <w:pPr>
        <w:ind w:left="567" w:hanging="567"/>
        <w:jc w:val="left"/>
        <w:rPr>
          <w:rFonts w:ascii="TH SarabunPSK" w:hAnsi="TH SarabunPSK" w:cs="TH SarabunPSK"/>
          <w:sz w:val="28"/>
        </w:rPr>
      </w:pPr>
      <w:r w:rsidRPr="00633737">
        <w:rPr>
          <w:rFonts w:ascii="TH SarabunPSK" w:hAnsi="TH SarabunPSK" w:cs="TH SarabunPSK"/>
          <w:sz w:val="28"/>
          <w:cs/>
        </w:rPr>
        <w:t>นพดล มั่งมี</w:t>
      </w:r>
      <w:r w:rsidRPr="00633737">
        <w:rPr>
          <w:rFonts w:ascii="TH SarabunPSK" w:hAnsi="TH SarabunPSK" w:cs="TH SarabunPSK"/>
          <w:sz w:val="28"/>
        </w:rPr>
        <w:t xml:space="preserve">, </w:t>
      </w:r>
      <w:r w:rsidRPr="00633737">
        <w:rPr>
          <w:rFonts w:ascii="TH SarabunPSK" w:hAnsi="TH SarabunPSK" w:cs="TH SarabunPSK"/>
          <w:sz w:val="28"/>
          <w:cs/>
        </w:rPr>
        <w:t>อดิศรา แย้มโกสุม</w:t>
      </w:r>
      <w:r w:rsidRPr="00633737">
        <w:rPr>
          <w:rFonts w:ascii="TH SarabunPSK" w:hAnsi="TH SarabunPSK" w:cs="TH SarabunPSK"/>
          <w:sz w:val="28"/>
        </w:rPr>
        <w:t>,</w:t>
      </w:r>
      <w:r w:rsidRPr="00633737">
        <w:rPr>
          <w:rFonts w:ascii="TH SarabunPSK" w:hAnsi="TH SarabunPSK" w:cs="TH SarabunPSK"/>
          <w:sz w:val="28"/>
          <w:cs/>
        </w:rPr>
        <w:t xml:space="preserve"> ปรมินทร์ นวลอินทร์</w:t>
      </w:r>
      <w:r w:rsidRPr="00633737">
        <w:rPr>
          <w:rFonts w:ascii="TH SarabunPSK" w:hAnsi="TH SarabunPSK" w:cs="TH SarabunPSK"/>
          <w:sz w:val="28"/>
        </w:rPr>
        <w:t xml:space="preserve">, </w:t>
      </w:r>
      <w:proofErr w:type="spellStart"/>
      <w:r w:rsidRPr="00633737">
        <w:rPr>
          <w:rFonts w:ascii="TH SarabunPSK" w:hAnsi="TH SarabunPSK" w:cs="TH SarabunPSK"/>
          <w:sz w:val="28"/>
          <w:cs/>
        </w:rPr>
        <w:t>สวิ</w:t>
      </w:r>
      <w:proofErr w:type="spellEnd"/>
      <w:r w:rsidRPr="00633737">
        <w:rPr>
          <w:rFonts w:ascii="TH SarabunPSK" w:hAnsi="TH SarabunPSK" w:cs="TH SarabunPSK"/>
          <w:sz w:val="28"/>
          <w:cs/>
        </w:rPr>
        <w:t>ตา อ่อน</w:t>
      </w:r>
      <w:proofErr w:type="spellStart"/>
      <w:r w:rsidRPr="00633737">
        <w:rPr>
          <w:rFonts w:ascii="TH SarabunPSK" w:hAnsi="TH SarabunPSK" w:cs="TH SarabunPSK"/>
          <w:sz w:val="28"/>
          <w:cs/>
        </w:rPr>
        <w:t>ละออ</w:t>
      </w:r>
      <w:proofErr w:type="spellEnd"/>
      <w:r w:rsidRPr="00633737">
        <w:rPr>
          <w:rFonts w:ascii="TH SarabunPSK" w:hAnsi="TH SarabunPSK" w:cs="TH SarabunPSK"/>
          <w:sz w:val="28"/>
        </w:rPr>
        <w:t>,</w:t>
      </w:r>
      <w:r w:rsidRPr="00633737">
        <w:rPr>
          <w:rFonts w:ascii="TH SarabunPSK" w:hAnsi="TH SarabunPSK" w:cs="TH SarabunPSK"/>
          <w:sz w:val="28"/>
          <w:cs/>
        </w:rPr>
        <w:t xml:space="preserve"> ศิริพร น้อยวงศ์</w:t>
      </w:r>
      <w:r w:rsidRPr="00633737">
        <w:rPr>
          <w:rFonts w:ascii="TH SarabunPSK" w:hAnsi="TH SarabunPSK" w:cs="TH SarabunPSK"/>
          <w:sz w:val="28"/>
        </w:rPr>
        <w:t xml:space="preserve">, </w:t>
      </w:r>
      <w:proofErr w:type="spellStart"/>
      <w:r w:rsidRPr="00633737">
        <w:rPr>
          <w:rFonts w:ascii="TH SarabunPSK" w:hAnsi="TH SarabunPSK" w:cs="TH SarabunPSK"/>
          <w:sz w:val="28"/>
          <w:cs/>
        </w:rPr>
        <w:t>ทรรศิ</w:t>
      </w:r>
      <w:proofErr w:type="spellEnd"/>
      <w:r w:rsidRPr="00633737">
        <w:rPr>
          <w:rFonts w:ascii="TH SarabunPSK" w:hAnsi="TH SarabunPSK" w:cs="TH SarabunPSK"/>
          <w:sz w:val="28"/>
          <w:cs/>
        </w:rPr>
        <w:t>กา จารุกำจร. (</w:t>
      </w:r>
      <w:r w:rsidRPr="00633737">
        <w:rPr>
          <w:rFonts w:ascii="TH SarabunPSK" w:hAnsi="TH SarabunPSK" w:cs="TH SarabunPSK"/>
          <w:sz w:val="28"/>
        </w:rPr>
        <w:t xml:space="preserve">2564). </w:t>
      </w:r>
      <w:r w:rsidRPr="00633737">
        <w:rPr>
          <w:rFonts w:ascii="TH SarabunPSK" w:hAnsi="TH SarabunPSK" w:cs="TH SarabunPSK"/>
          <w:b/>
          <w:bCs/>
          <w:sz w:val="28"/>
          <w:cs/>
        </w:rPr>
        <w:t xml:space="preserve">กลยุทธ์การตลาดบริการของ </w:t>
      </w:r>
      <w:proofErr w:type="spellStart"/>
      <w:r w:rsidRPr="00633737">
        <w:rPr>
          <w:rFonts w:ascii="TH SarabunPSK" w:hAnsi="TH SarabunPSK" w:cs="TH SarabunPSK"/>
          <w:b/>
          <w:bCs/>
          <w:sz w:val="28"/>
        </w:rPr>
        <w:t>TrueMove</w:t>
      </w:r>
      <w:proofErr w:type="spellEnd"/>
      <w:r w:rsidRPr="00633737">
        <w:rPr>
          <w:rFonts w:ascii="TH SarabunPSK" w:hAnsi="TH SarabunPSK" w:cs="TH SarabunPSK"/>
          <w:b/>
          <w:bCs/>
          <w:sz w:val="28"/>
        </w:rPr>
        <w:t xml:space="preserve"> H </w:t>
      </w:r>
      <w:r w:rsidRPr="00633737">
        <w:rPr>
          <w:rFonts w:ascii="TH SarabunPSK" w:hAnsi="TH SarabunPSK" w:cs="TH SarabunPSK"/>
          <w:b/>
          <w:bCs/>
          <w:sz w:val="28"/>
          <w:cs/>
        </w:rPr>
        <w:t>ในเขตเทศบาลนครขอนแก่น</w:t>
      </w:r>
      <w:r w:rsidRPr="00633737">
        <w:rPr>
          <w:rFonts w:ascii="TH SarabunPSK" w:hAnsi="TH SarabunPSK" w:cs="TH SarabunPSK"/>
          <w:b/>
          <w:bCs/>
          <w:sz w:val="28"/>
        </w:rPr>
        <w:t>.</w:t>
      </w:r>
      <w:r w:rsidRPr="00633737">
        <w:rPr>
          <w:rFonts w:ascii="TH SarabunPSK" w:hAnsi="TH SarabunPSK" w:cs="TH SarabunPSK"/>
          <w:sz w:val="28"/>
        </w:rPr>
        <w:t xml:space="preserve"> </w:t>
      </w:r>
      <w:r w:rsidRPr="00633737">
        <w:rPr>
          <w:rFonts w:ascii="TH SarabunPSK" w:hAnsi="TH SarabunPSK" w:cs="TH SarabunPSK"/>
          <w:sz w:val="28"/>
          <w:cs/>
        </w:rPr>
        <w:t>วารสารวิทยาลัยบัณฑิตเอเชีย</w:t>
      </w:r>
      <w:r w:rsidRPr="00633737">
        <w:rPr>
          <w:rFonts w:ascii="TH SarabunPSK" w:hAnsi="TH SarabunPSK" w:cs="TH SarabunPSK"/>
          <w:sz w:val="28"/>
        </w:rPr>
        <w:t xml:space="preserve">, 11(3), </w:t>
      </w:r>
      <w:r w:rsidRPr="00633737">
        <w:rPr>
          <w:rFonts w:ascii="TH SarabunPSK" w:hAnsi="TH SarabunPSK" w:cs="TH SarabunPSK"/>
          <w:sz w:val="28"/>
          <w:cs/>
        </w:rPr>
        <w:t>กรกฎาคม - กันยายน 2564</w:t>
      </w:r>
    </w:p>
    <w:p w:rsidR="00A67C38" w:rsidRPr="00633737" w:rsidRDefault="004313FD" w:rsidP="00CE7222">
      <w:pPr>
        <w:pStyle w:val="a7"/>
        <w:spacing w:line="240" w:lineRule="auto"/>
        <w:ind w:left="567" w:hanging="567"/>
        <w:rPr>
          <w:rFonts w:ascii="TH SarabunPSK" w:hAnsi="TH SarabunPSK" w:cs="TH SarabunPSK"/>
          <w:sz w:val="28"/>
          <w:cs/>
        </w:rPr>
      </w:pPr>
      <w:r w:rsidRPr="00633737">
        <w:rPr>
          <w:rFonts w:ascii="TH SarabunPSK" w:hAnsi="TH SarabunPSK" w:cs="TH SarabunPSK"/>
          <w:b/>
          <w:bCs/>
          <w:sz w:val="28"/>
          <w:cs/>
        </w:rPr>
        <w:fldChar w:fldCharType="begin"/>
      </w:r>
      <w:r w:rsidRPr="00633737">
        <w:rPr>
          <w:rFonts w:ascii="TH SarabunPSK" w:hAnsi="TH SarabunPSK" w:cs="TH SarabunPSK"/>
          <w:b/>
          <w:bCs/>
          <w:sz w:val="28"/>
        </w:rPr>
        <w:instrText xml:space="preserve"> ADDIN ZOTERO_BIBL {"uncited":[],"omitted":[],"custom":[]} CSL_BIBLIOGRAPHY </w:instrText>
      </w:r>
      <w:r w:rsidRPr="00633737">
        <w:rPr>
          <w:rFonts w:ascii="TH SarabunPSK" w:hAnsi="TH SarabunPSK" w:cs="TH SarabunPSK"/>
          <w:b/>
          <w:bCs/>
          <w:sz w:val="28"/>
          <w:cs/>
        </w:rPr>
        <w:fldChar w:fldCharType="separate"/>
      </w:r>
      <w:r w:rsidR="00A67C38" w:rsidRPr="00633737">
        <w:rPr>
          <w:rFonts w:ascii="TH SarabunPSK" w:hAnsi="TH SarabunPSK" w:cs="TH SarabunPSK"/>
          <w:sz w:val="28"/>
        </w:rPr>
        <w:t xml:space="preserve">Adiguzel, Z., &amp; Sonmez Cakir, F. (2022). </w:t>
      </w:r>
      <w:r w:rsidR="00A67C38" w:rsidRPr="00633737">
        <w:rPr>
          <w:rFonts w:ascii="TH SarabunPSK" w:hAnsi="TH SarabunPSK" w:cs="TH SarabunPSK"/>
          <w:b/>
          <w:bCs/>
          <w:sz w:val="28"/>
        </w:rPr>
        <w:t>Examining the effects of strategic orientation and motivation on performance and innovation in the production sector of automobile spare parts</w:t>
      </w:r>
      <w:r w:rsidR="00A67C38" w:rsidRPr="00633737">
        <w:rPr>
          <w:rFonts w:ascii="TH SarabunPSK" w:hAnsi="TH SarabunPSK" w:cs="TH SarabunPSK"/>
          <w:sz w:val="28"/>
        </w:rPr>
        <w:t xml:space="preserve">. European Journal of Management Studies.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Aloulou, W. J. (2019). </w:t>
      </w:r>
      <w:r w:rsidRPr="00633737">
        <w:rPr>
          <w:rFonts w:ascii="TH SarabunPSK" w:hAnsi="TH SarabunPSK" w:cs="TH SarabunPSK"/>
          <w:b/>
          <w:bCs/>
          <w:sz w:val="28"/>
        </w:rPr>
        <w:t>Impacts of strategic orientations on new product development and firm performances: Insights from Saudi industrial firms</w:t>
      </w:r>
      <w:r w:rsidRPr="00633737">
        <w:rPr>
          <w:rFonts w:ascii="TH SarabunPSK" w:hAnsi="TH SarabunPSK" w:cs="TH SarabunPSK"/>
          <w:sz w:val="28"/>
        </w:rPr>
        <w:t xml:space="preserve">. European Journal of Innovation Management, 22(2), 257–280.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Anwar, J., Shah, S., &amp; Hasnu, S. (</w:t>
      </w:r>
      <w:r w:rsidR="004D1186" w:rsidRPr="00633737">
        <w:rPr>
          <w:rFonts w:ascii="TH SarabunPSK" w:hAnsi="TH SarabunPSK" w:cs="TH SarabunPSK"/>
          <w:sz w:val="28"/>
        </w:rPr>
        <w:t>2016</w:t>
      </w:r>
      <w:r w:rsidRPr="00633737">
        <w:rPr>
          <w:rFonts w:ascii="TH SarabunPSK" w:hAnsi="TH SarabunPSK" w:cs="TH SarabunPSK"/>
          <w:sz w:val="28"/>
        </w:rPr>
        <w:t xml:space="preserve">). </w:t>
      </w:r>
      <w:r w:rsidRPr="00633737">
        <w:rPr>
          <w:rFonts w:ascii="TH SarabunPSK" w:hAnsi="TH SarabunPSK" w:cs="TH SarabunPSK"/>
          <w:b/>
          <w:bCs/>
          <w:sz w:val="28"/>
        </w:rPr>
        <w:t>BUSINESS STRATEGY AND ORGANIZATIONAL PERFORMANCE: MEASURES AND RELATIONSHIPS</w:t>
      </w:r>
      <w:r w:rsidRPr="00633737">
        <w:rPr>
          <w:rFonts w:ascii="TH SarabunPSK" w:hAnsi="TH SarabunPSK" w:cs="TH SarabunPSK"/>
          <w:sz w:val="28"/>
        </w:rPr>
        <w:t>. Pakistan Economic and Social Review, 26.</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Aronson, Z. H., Reilly, R. R., &amp; Lynn, G. S. (2006). </w:t>
      </w:r>
      <w:r w:rsidRPr="00633737">
        <w:rPr>
          <w:rFonts w:ascii="TH SarabunPSK" w:hAnsi="TH SarabunPSK" w:cs="TH SarabunPSK"/>
          <w:b/>
          <w:bCs/>
          <w:sz w:val="28"/>
        </w:rPr>
        <w:t>The impact of leader personality on new product development teamwork and performance: The moderating role of uncertainty</w:t>
      </w:r>
      <w:r w:rsidRPr="00633737">
        <w:rPr>
          <w:rFonts w:ascii="TH SarabunPSK" w:hAnsi="TH SarabunPSK" w:cs="TH SarabunPSK"/>
          <w:sz w:val="28"/>
        </w:rPr>
        <w:t xml:space="preserve">. Journal of Engineering and Technology Management, 23(3), 221–247.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Barney, J. (1991). </w:t>
      </w:r>
      <w:r w:rsidRPr="00633737">
        <w:rPr>
          <w:rFonts w:ascii="TH SarabunPSK" w:hAnsi="TH SarabunPSK" w:cs="TH SarabunPSK"/>
          <w:b/>
          <w:bCs/>
          <w:sz w:val="28"/>
        </w:rPr>
        <w:t>Firm Resources and Sustained Competitive Advantage</w:t>
      </w:r>
      <w:r w:rsidRPr="00633737">
        <w:rPr>
          <w:rFonts w:ascii="TH SarabunPSK" w:hAnsi="TH SarabunPSK" w:cs="TH SarabunPSK"/>
          <w:sz w:val="28"/>
        </w:rPr>
        <w:t xml:space="preserve">. Journal of Management, 17(1), 99–120.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Basu, S., &amp; Gupta, R. (2013). </w:t>
      </w:r>
      <w:r w:rsidRPr="00633737">
        <w:rPr>
          <w:rFonts w:ascii="TH SarabunPSK" w:hAnsi="TH SarabunPSK" w:cs="TH SarabunPSK"/>
          <w:b/>
          <w:bCs/>
          <w:sz w:val="28"/>
        </w:rPr>
        <w:t>Explorations of Strategic Orientation (SO) Dimensions on Small Firm Growth and the Challenge of Resources</w:t>
      </w:r>
      <w:r w:rsidRPr="00633737">
        <w:rPr>
          <w:rFonts w:ascii="TH SarabunPSK" w:hAnsi="TH SarabunPSK" w:cs="TH SarabunPSK"/>
          <w:sz w:val="28"/>
        </w:rPr>
        <w:t>. European Journal of Business and Management, 7.</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Boohene, R. (2018). </w:t>
      </w:r>
      <w:r w:rsidRPr="00633737">
        <w:rPr>
          <w:rFonts w:ascii="TH SarabunPSK" w:hAnsi="TH SarabunPSK" w:cs="TH SarabunPSK"/>
          <w:b/>
          <w:bCs/>
          <w:sz w:val="28"/>
        </w:rPr>
        <w:t>ENTREPRENEURIAL ORIENTATION, STRATEGIC ORIENTATION AND PERFORMANCE OF SMALL FAMILY FIRMS IN THE KUMASI METROPOLIS.</w:t>
      </w:r>
      <w:r w:rsidRPr="00633737">
        <w:rPr>
          <w:rFonts w:ascii="TH SarabunPSK" w:hAnsi="TH SarabunPSK" w:cs="TH SarabunPSK"/>
          <w:sz w:val="28"/>
        </w:rPr>
        <w:t xml:space="preserve"> </w:t>
      </w:r>
      <w:r w:rsidRPr="00633737">
        <w:rPr>
          <w:rFonts w:ascii="TH SarabunPSK" w:hAnsi="TH SarabunPSK" w:cs="TH SarabunPSK"/>
          <w:i/>
          <w:iCs/>
          <w:sz w:val="28"/>
        </w:rPr>
        <w:t>24</w:t>
      </w:r>
      <w:r w:rsidRPr="00633737">
        <w:rPr>
          <w:rFonts w:ascii="TH SarabunPSK" w:hAnsi="TH SarabunPSK" w:cs="TH SarabunPSK"/>
          <w:sz w:val="28"/>
        </w:rPr>
        <w:t>(2), 17.</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Buli, B. M. (2017). </w:t>
      </w:r>
      <w:r w:rsidRPr="00633737">
        <w:rPr>
          <w:rFonts w:ascii="TH SarabunPSK" w:hAnsi="TH SarabunPSK" w:cs="TH SarabunPSK"/>
          <w:b/>
          <w:bCs/>
          <w:sz w:val="28"/>
        </w:rPr>
        <w:t>Entrepreneurial orientation, market orientation and performance of SMEs in the manufacturing industry: Evidence from Ethiopian enterprises.</w:t>
      </w:r>
      <w:r w:rsidRPr="00633737">
        <w:rPr>
          <w:rFonts w:ascii="TH SarabunPSK" w:hAnsi="TH SarabunPSK" w:cs="TH SarabunPSK"/>
          <w:sz w:val="28"/>
        </w:rPr>
        <w:t xml:space="preserve"> Management Research Review, 40(3), 292–309. </w:t>
      </w:r>
    </w:p>
    <w:p w:rsidR="00975D6E" w:rsidRPr="00633737" w:rsidRDefault="00975D6E" w:rsidP="00793915">
      <w:pPr>
        <w:ind w:left="720" w:hanging="720"/>
        <w:jc w:val="left"/>
        <w:rPr>
          <w:rFonts w:ascii="TH SarabunPSK" w:hAnsi="TH SarabunPSK" w:cs="TH SarabunPSK"/>
          <w:sz w:val="28"/>
        </w:rPr>
      </w:pPr>
      <w:bookmarkStart w:id="6" w:name="_Hlk115130076"/>
      <w:r w:rsidRPr="00633737">
        <w:rPr>
          <w:rFonts w:ascii="TH SarabunPSK" w:hAnsi="TH SarabunPSK" w:cs="TH SarabunPSK"/>
          <w:sz w:val="28"/>
        </w:rPr>
        <w:t>Cooperative Promotion Department</w:t>
      </w:r>
      <w:r w:rsidRPr="00633737">
        <w:rPr>
          <w:rFonts w:ascii="TH SarabunPSK" w:hAnsi="TH SarabunPSK" w:cs="TH SarabunPSK"/>
          <w:sz w:val="28"/>
          <w:cs/>
        </w:rPr>
        <w:t>. (</w:t>
      </w:r>
      <w:r w:rsidRPr="00633737">
        <w:rPr>
          <w:rFonts w:ascii="TH SarabunPSK" w:hAnsi="TH SarabunPSK" w:cs="TH SarabunPSK"/>
          <w:sz w:val="28"/>
        </w:rPr>
        <w:t>2021</w:t>
      </w:r>
      <w:r w:rsidRPr="00633737">
        <w:rPr>
          <w:rFonts w:ascii="TH SarabunPSK" w:hAnsi="TH SarabunPSK" w:cs="TH SarabunPSK"/>
          <w:sz w:val="28"/>
          <w:cs/>
        </w:rPr>
        <w:t>)</w:t>
      </w:r>
      <w:r w:rsidRPr="00633737">
        <w:rPr>
          <w:rFonts w:ascii="TH SarabunPSK" w:hAnsi="TH SarabunPSK" w:cs="TH SarabunPSK"/>
          <w:i/>
          <w:iCs/>
          <w:sz w:val="28"/>
        </w:rPr>
        <w:t xml:space="preserve"> </w:t>
      </w:r>
      <w:r w:rsidRPr="00633737">
        <w:rPr>
          <w:rFonts w:ascii="TH SarabunPSK" w:hAnsi="TH SarabunPSK" w:cs="TH SarabunPSK"/>
          <w:b/>
          <w:bCs/>
          <w:sz w:val="28"/>
        </w:rPr>
        <w:t>Summary of cooperative business volume for the year 2021</w:t>
      </w:r>
      <w:r w:rsidRPr="00633737">
        <w:rPr>
          <w:rFonts w:ascii="TH SarabunPSK" w:hAnsi="TH SarabunPSK" w:cs="TH SarabunPSK"/>
          <w:i/>
          <w:iCs/>
          <w:sz w:val="28"/>
          <w:cs/>
        </w:rPr>
        <w:t xml:space="preserve">. </w:t>
      </w:r>
      <w:r w:rsidRPr="00633737">
        <w:rPr>
          <w:rFonts w:ascii="TH SarabunPSK" w:hAnsi="TH SarabunPSK" w:cs="TH SarabunPSK"/>
          <w:sz w:val="28"/>
        </w:rPr>
        <w:t>Retrieved August 15, 2022, from https://drive.google.com/file/d/</w:t>
      </w:r>
      <w:r w:rsidRPr="00633737">
        <w:rPr>
          <w:rFonts w:ascii="TH SarabunPSK" w:hAnsi="TH SarabunPSK" w:cs="TH SarabunPSK"/>
          <w:sz w:val="28"/>
          <w:cs/>
        </w:rPr>
        <w:t>1</w:t>
      </w:r>
      <w:r w:rsidRPr="00633737">
        <w:rPr>
          <w:rFonts w:ascii="TH SarabunPSK" w:hAnsi="TH SarabunPSK" w:cs="TH SarabunPSK"/>
          <w:sz w:val="28"/>
        </w:rPr>
        <w:t>YKbLk</w:t>
      </w:r>
      <w:r w:rsidRPr="00633737">
        <w:rPr>
          <w:rFonts w:ascii="TH SarabunPSK" w:hAnsi="TH SarabunPSK" w:cs="TH SarabunPSK"/>
          <w:sz w:val="28"/>
          <w:cs/>
        </w:rPr>
        <w:t>6</w:t>
      </w:r>
      <w:r w:rsidRPr="00633737">
        <w:rPr>
          <w:rFonts w:ascii="TH SarabunPSK" w:hAnsi="TH SarabunPSK" w:cs="TH SarabunPSK"/>
          <w:sz w:val="28"/>
        </w:rPr>
        <w:t>xK</w:t>
      </w:r>
      <w:r w:rsidRPr="00633737">
        <w:rPr>
          <w:rFonts w:ascii="TH SarabunPSK" w:hAnsi="TH SarabunPSK" w:cs="TH SarabunPSK"/>
          <w:sz w:val="28"/>
          <w:cs/>
        </w:rPr>
        <w:t>3</w:t>
      </w:r>
      <w:r w:rsidRPr="00633737">
        <w:rPr>
          <w:rFonts w:ascii="TH SarabunPSK" w:hAnsi="TH SarabunPSK" w:cs="TH SarabunPSK"/>
          <w:sz w:val="28"/>
        </w:rPr>
        <w:t>mzgQc_fVg</w:t>
      </w:r>
      <w:r w:rsidRPr="00633737">
        <w:rPr>
          <w:rFonts w:ascii="TH SarabunPSK" w:hAnsi="TH SarabunPSK" w:cs="TH SarabunPSK"/>
          <w:sz w:val="28"/>
          <w:cs/>
        </w:rPr>
        <w:t>9</w:t>
      </w:r>
      <w:r w:rsidRPr="00633737">
        <w:rPr>
          <w:rFonts w:ascii="TH SarabunPSK" w:hAnsi="TH SarabunPSK" w:cs="TH SarabunPSK"/>
          <w:sz w:val="28"/>
        </w:rPr>
        <w:t>QU</w:t>
      </w:r>
      <w:r w:rsidRPr="00633737">
        <w:rPr>
          <w:rFonts w:ascii="TH SarabunPSK" w:hAnsi="TH SarabunPSK" w:cs="TH SarabunPSK"/>
          <w:sz w:val="28"/>
          <w:cs/>
        </w:rPr>
        <w:t>5</w:t>
      </w:r>
      <w:r w:rsidRPr="00633737">
        <w:rPr>
          <w:rFonts w:ascii="TH SarabunPSK" w:hAnsi="TH SarabunPSK" w:cs="TH SarabunPSK"/>
          <w:sz w:val="28"/>
        </w:rPr>
        <w:t>hUy</w:t>
      </w:r>
      <w:r w:rsidRPr="00633737">
        <w:rPr>
          <w:rFonts w:ascii="TH SarabunPSK" w:hAnsi="TH SarabunPSK" w:cs="TH SarabunPSK"/>
          <w:sz w:val="28"/>
          <w:cs/>
        </w:rPr>
        <w:t>9</w:t>
      </w:r>
      <w:r w:rsidRPr="00633737">
        <w:rPr>
          <w:rFonts w:ascii="TH SarabunPSK" w:hAnsi="TH SarabunPSK" w:cs="TH SarabunPSK"/>
          <w:sz w:val="28"/>
        </w:rPr>
        <w:t>qEB</w:t>
      </w:r>
      <w:r w:rsidRPr="00633737">
        <w:rPr>
          <w:rFonts w:ascii="TH SarabunPSK" w:hAnsi="TH SarabunPSK" w:cs="TH SarabunPSK"/>
          <w:sz w:val="28"/>
          <w:cs/>
        </w:rPr>
        <w:t>8</w:t>
      </w:r>
      <w:r w:rsidRPr="00633737">
        <w:rPr>
          <w:rFonts w:ascii="TH SarabunPSK" w:hAnsi="TH SarabunPSK" w:cs="TH SarabunPSK"/>
          <w:sz w:val="28"/>
        </w:rPr>
        <w:t>Fb/view</w:t>
      </w:r>
      <w:r w:rsidRPr="00633737">
        <w:rPr>
          <w:rFonts w:ascii="TH SarabunPSK" w:hAnsi="TH SarabunPSK" w:cs="TH SarabunPSK"/>
          <w:sz w:val="28"/>
          <w:cs/>
        </w:rPr>
        <w:t>. (</w:t>
      </w:r>
      <w:r w:rsidRPr="00633737">
        <w:rPr>
          <w:rFonts w:ascii="TH SarabunPSK" w:hAnsi="TH SarabunPSK" w:cs="TH SarabunPSK"/>
          <w:sz w:val="28"/>
        </w:rPr>
        <w:t>In Thai</w:t>
      </w:r>
      <w:r w:rsidRPr="00633737">
        <w:rPr>
          <w:rFonts w:ascii="TH SarabunPSK" w:hAnsi="TH SarabunPSK" w:cs="TH SarabunPSK"/>
          <w:sz w:val="28"/>
          <w:cs/>
        </w:rPr>
        <w:t>)</w:t>
      </w:r>
    </w:p>
    <w:p w:rsidR="00A67C38" w:rsidRPr="00633737" w:rsidRDefault="00975D6E" w:rsidP="001B3D5E">
      <w:pPr>
        <w:pStyle w:val="a7"/>
        <w:spacing w:line="240" w:lineRule="auto"/>
        <w:jc w:val="left"/>
        <w:rPr>
          <w:rFonts w:ascii="TH SarabunPSK" w:hAnsi="TH SarabunPSK" w:cs="TH SarabunPSK"/>
          <w:sz w:val="28"/>
        </w:rPr>
      </w:pPr>
      <w:r w:rsidRPr="00633737">
        <w:rPr>
          <w:rFonts w:ascii="TH SarabunPSK" w:hAnsi="TH SarabunPSK" w:cs="TH SarabunPSK"/>
          <w:sz w:val="28"/>
        </w:rPr>
        <w:t xml:space="preserve">Cooperative Promotion Department. (2021). </w:t>
      </w:r>
      <w:r w:rsidRPr="00633737">
        <w:rPr>
          <w:rFonts w:ascii="TH SarabunPSK" w:hAnsi="TH SarabunPSK" w:cs="TH SarabunPSK"/>
          <w:b/>
          <w:bCs/>
          <w:sz w:val="28"/>
        </w:rPr>
        <w:t>Announcement of the Registrar Cooperatives on Large-Scale Cooperatives</w:t>
      </w:r>
      <w:r w:rsidRPr="00633737">
        <w:rPr>
          <w:rFonts w:ascii="TH SarabunPSK" w:hAnsi="TH SarabunPSK" w:cs="TH SarabunPSK"/>
          <w:b/>
          <w:bCs/>
          <w:sz w:val="28"/>
          <w:cs/>
        </w:rPr>
        <w:t>.</w:t>
      </w:r>
      <w:r w:rsidRPr="00633737">
        <w:rPr>
          <w:rFonts w:ascii="TH SarabunPSK" w:hAnsi="TH SarabunPSK" w:cs="TH SarabunPSK"/>
          <w:sz w:val="28"/>
          <w:cs/>
        </w:rPr>
        <w:t xml:space="preserve"> </w:t>
      </w:r>
      <w:r w:rsidRPr="00633737">
        <w:rPr>
          <w:rFonts w:ascii="TH SarabunPSK" w:hAnsi="TH SarabunPSK" w:cs="TH SarabunPSK"/>
          <w:sz w:val="28"/>
        </w:rPr>
        <w:t xml:space="preserve">Retrieved August 24, </w:t>
      </w:r>
      <w:r w:rsidRPr="00633737">
        <w:rPr>
          <w:rFonts w:ascii="TH SarabunPSK" w:hAnsi="TH SarabunPSK" w:cs="TH SarabunPSK"/>
          <w:sz w:val="28"/>
          <w:cs/>
        </w:rPr>
        <w:t>2022</w:t>
      </w:r>
      <w:r w:rsidRPr="00633737">
        <w:rPr>
          <w:rFonts w:ascii="TH SarabunPSK" w:hAnsi="TH SarabunPSK" w:cs="TH SarabunPSK"/>
          <w:sz w:val="28"/>
        </w:rPr>
        <w:t>, from https://www.cpd.go.th/images/ud2021_03_15_16_53_13.pdf</w:t>
      </w:r>
      <w:bookmarkEnd w:id="6"/>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lastRenderedPageBreak/>
        <w:t xml:space="preserve">Fikri, A. R., Ratnasari, R. T., Ahmi, A., &amp; Kirana, K. C. (2022). </w:t>
      </w:r>
      <w:r w:rsidRPr="00633737">
        <w:rPr>
          <w:rFonts w:ascii="TH SarabunPSK" w:hAnsi="TH SarabunPSK" w:cs="TH SarabunPSK"/>
          <w:b/>
          <w:bCs/>
          <w:sz w:val="28"/>
        </w:rPr>
        <w:t xml:space="preserve">Market orientation and business performance: The mediating role of total quality management and service innovation among Moslem fashion </w:t>
      </w:r>
      <w:r w:rsidRPr="00633737">
        <w:rPr>
          <w:rFonts w:ascii="TH SarabunPSK" w:hAnsi="TH SarabunPSK" w:cs="TH SarabunPSK"/>
          <w:b/>
          <w:bCs/>
          <w:spacing w:val="-6"/>
          <w:sz w:val="28"/>
        </w:rPr>
        <w:t>macro, small and medium enterprises in Indonesia.</w:t>
      </w:r>
      <w:r w:rsidRPr="00633737">
        <w:rPr>
          <w:rFonts w:ascii="TH SarabunPSK" w:hAnsi="TH SarabunPSK" w:cs="TH SarabunPSK"/>
          <w:spacing w:val="-6"/>
          <w:sz w:val="28"/>
        </w:rPr>
        <w:t xml:space="preserve"> Journal of Islamic Accounting and Business Research. </w:t>
      </w:r>
    </w:p>
    <w:p w:rsidR="00A67C38" w:rsidRPr="00633737" w:rsidRDefault="009C789A" w:rsidP="001B3D5E">
      <w:pPr>
        <w:ind w:left="567" w:hanging="567"/>
        <w:rPr>
          <w:rFonts w:ascii="TH SarabunPSK" w:hAnsi="TH SarabunPSK" w:cs="TH SarabunPSK"/>
          <w:b/>
          <w:bCs/>
          <w:sz w:val="28"/>
        </w:rPr>
      </w:pPr>
      <w:r w:rsidRPr="00633737">
        <w:rPr>
          <w:rFonts w:ascii="TH SarabunPSK" w:hAnsi="TH SarabunPSK" w:cs="TH SarabunPSK"/>
          <w:color w:val="222222"/>
          <w:sz w:val="28"/>
          <w:shd w:val="clear" w:color="auto" w:fill="FFFFFF"/>
        </w:rPr>
        <w:t xml:space="preserve">Fornell, C., &amp; Larcker, D. F. (1981). </w:t>
      </w:r>
      <w:r w:rsidRPr="00633737">
        <w:rPr>
          <w:rFonts w:ascii="TH SarabunPSK" w:hAnsi="TH SarabunPSK" w:cs="TH SarabunPSK"/>
          <w:b/>
          <w:bCs/>
          <w:color w:val="222222"/>
          <w:sz w:val="28"/>
          <w:shd w:val="clear" w:color="auto" w:fill="FFFFFF"/>
        </w:rPr>
        <w:t>Structural equation models with unobservable variables and measurement error: Algebra and statistics.</w:t>
      </w:r>
    </w:p>
    <w:p w:rsidR="00622C7F" w:rsidRPr="00633737" w:rsidRDefault="00622C7F" w:rsidP="00622C7F">
      <w:pPr>
        <w:ind w:left="567" w:hanging="567"/>
      </w:pPr>
      <w:r w:rsidRPr="00633737">
        <w:rPr>
          <w:rFonts w:ascii="TH SarabunPSK" w:hAnsi="TH SarabunPSK" w:cs="TH SarabunPSK"/>
          <w:sz w:val="28"/>
        </w:rPr>
        <w:t xml:space="preserve">Hair Jr, J. F., Sarstedt, M., Hopkins, L., &amp; G. Kuppelwieser, V. (2014). </w:t>
      </w:r>
      <w:r w:rsidRPr="00633737">
        <w:rPr>
          <w:rFonts w:ascii="TH SarabunPSK" w:hAnsi="TH SarabunPSK" w:cs="TH SarabunPSK"/>
          <w:b/>
          <w:bCs/>
          <w:sz w:val="28"/>
        </w:rPr>
        <w:t>Partial least squares structural equation modeling (PLS-SEM): An emerging tool in business research</w:t>
      </w:r>
      <w:r w:rsidRPr="00633737">
        <w:rPr>
          <w:rFonts w:ascii="TH SarabunPSK" w:hAnsi="TH SarabunPSK" w:cs="TH SarabunPSK"/>
          <w:sz w:val="28"/>
        </w:rPr>
        <w:t xml:space="preserve">. European Business Review, 26(2), 106–121. </w:t>
      </w:r>
    </w:p>
    <w:p w:rsidR="00F7376D" w:rsidRPr="00633737" w:rsidRDefault="00F7376D" w:rsidP="00F7376D">
      <w:pPr>
        <w:ind w:left="567" w:hanging="567"/>
        <w:rPr>
          <w:rFonts w:ascii="TH SarabunPSK" w:hAnsi="TH SarabunPSK" w:cs="TH SarabunPSK"/>
          <w:i/>
          <w:iCs/>
          <w:sz w:val="28"/>
        </w:rPr>
      </w:pPr>
      <w:r w:rsidRPr="00633737">
        <w:rPr>
          <w:rFonts w:ascii="TH SarabunPSK" w:hAnsi="TH SarabunPSK" w:cs="TH SarabunPSK"/>
          <w:sz w:val="28"/>
        </w:rPr>
        <w:t xml:space="preserve">Hair Jr, J. F., Hult, G. T. M., Ringle, C., &amp; Sarstedt, M. (2016). </w:t>
      </w:r>
      <w:r w:rsidRPr="00633737">
        <w:rPr>
          <w:rFonts w:ascii="TH SarabunPSK" w:hAnsi="TH SarabunPSK" w:cs="TH SarabunPSK"/>
          <w:b/>
          <w:bCs/>
          <w:sz w:val="28"/>
        </w:rPr>
        <w:t>A primer on partial least squares structural equation modeling (PLS-SEM)</w:t>
      </w:r>
      <w:r w:rsidRPr="00633737">
        <w:rPr>
          <w:rFonts w:ascii="TH SarabunPSK" w:hAnsi="TH SarabunPSK" w:cs="TH SarabunPSK"/>
          <w:i/>
          <w:iCs/>
          <w:sz w:val="28"/>
        </w:rPr>
        <w:t>:</w:t>
      </w:r>
      <w:r w:rsidRPr="00633737">
        <w:rPr>
          <w:rFonts w:ascii="TH SarabunPSK" w:hAnsi="TH SarabunPSK" w:cs="TH SarabunPSK"/>
          <w:sz w:val="28"/>
        </w:rPr>
        <w:t xml:space="preserve"> Sage Publications</w:t>
      </w:r>
    </w:p>
    <w:p w:rsidR="00945543" w:rsidRPr="00633737" w:rsidRDefault="00945543" w:rsidP="00945543">
      <w:pPr>
        <w:ind w:left="720" w:hanging="720"/>
        <w:rPr>
          <w:rFonts w:ascii="TH SarabunPSK" w:hAnsi="TH SarabunPSK" w:cs="TH SarabunPSK"/>
          <w:sz w:val="28"/>
        </w:rPr>
      </w:pPr>
      <w:r w:rsidRPr="00633737">
        <w:rPr>
          <w:rFonts w:ascii="TH SarabunPSK" w:hAnsi="TH SarabunPSK" w:cs="TH SarabunPSK"/>
          <w:sz w:val="28"/>
        </w:rPr>
        <w:t xml:space="preserve">Hair, J., Hult, T., Ringle, C. and Sarstedt, M. (2017), </w:t>
      </w:r>
      <w:r w:rsidRPr="00633737">
        <w:rPr>
          <w:rFonts w:ascii="TH SarabunPSK" w:hAnsi="TH SarabunPSK" w:cs="TH SarabunPSK"/>
          <w:b/>
          <w:bCs/>
          <w:sz w:val="28"/>
        </w:rPr>
        <w:t>A Primer on Partial Least Squares Structural Equation Modeling, 2nd ed</w:t>
      </w:r>
      <w:r w:rsidRPr="00633737">
        <w:rPr>
          <w:rFonts w:ascii="TH SarabunPSK" w:hAnsi="TH SarabunPSK" w:cs="TH SarabunPSK"/>
          <w:sz w:val="28"/>
        </w:rPr>
        <w:t>., Sage, Thousand Oakes, CA.</w:t>
      </w:r>
    </w:p>
    <w:p w:rsidR="00105476" w:rsidRPr="00633737" w:rsidRDefault="00105476" w:rsidP="00105476">
      <w:pPr>
        <w:ind w:left="567" w:hanging="567"/>
        <w:rPr>
          <w:rFonts w:ascii="TH SarabunPSK" w:hAnsi="TH SarabunPSK" w:cs="TH SarabunPSK"/>
          <w:i/>
          <w:iCs/>
          <w:sz w:val="28"/>
        </w:rPr>
      </w:pPr>
      <w:r w:rsidRPr="00633737">
        <w:rPr>
          <w:rFonts w:ascii="TH SarabunPSK" w:hAnsi="TH SarabunPSK" w:cs="TH SarabunPSK"/>
          <w:sz w:val="28"/>
        </w:rPr>
        <w:t>Hair, J</w:t>
      </w:r>
      <w:r w:rsidRPr="00633737">
        <w:rPr>
          <w:rFonts w:ascii="TH SarabunPSK" w:hAnsi="TH SarabunPSK" w:cs="TH SarabunPSK"/>
          <w:sz w:val="28"/>
          <w:cs/>
        </w:rPr>
        <w:t xml:space="preserve">. </w:t>
      </w:r>
      <w:r w:rsidRPr="00633737">
        <w:rPr>
          <w:rFonts w:ascii="TH SarabunPSK" w:hAnsi="TH SarabunPSK" w:cs="TH SarabunPSK"/>
          <w:sz w:val="28"/>
        </w:rPr>
        <w:t>F</w:t>
      </w:r>
      <w:r w:rsidRPr="00633737">
        <w:rPr>
          <w:rFonts w:ascii="TH SarabunPSK" w:hAnsi="TH SarabunPSK" w:cs="TH SarabunPSK"/>
          <w:sz w:val="28"/>
          <w:cs/>
        </w:rPr>
        <w:t>.</w:t>
      </w:r>
      <w:r w:rsidRPr="00633737">
        <w:rPr>
          <w:rFonts w:ascii="TH SarabunPSK" w:hAnsi="TH SarabunPSK" w:cs="TH SarabunPSK"/>
          <w:sz w:val="28"/>
        </w:rPr>
        <w:t>, Black, W</w:t>
      </w:r>
      <w:r w:rsidRPr="00633737">
        <w:rPr>
          <w:rFonts w:ascii="TH SarabunPSK" w:hAnsi="TH SarabunPSK" w:cs="TH SarabunPSK"/>
          <w:sz w:val="28"/>
          <w:cs/>
        </w:rPr>
        <w:t xml:space="preserve">. </w:t>
      </w:r>
      <w:r w:rsidRPr="00633737">
        <w:rPr>
          <w:rFonts w:ascii="TH SarabunPSK" w:hAnsi="TH SarabunPSK" w:cs="TH SarabunPSK"/>
          <w:sz w:val="28"/>
        </w:rPr>
        <w:t>C</w:t>
      </w:r>
      <w:r w:rsidRPr="00633737">
        <w:rPr>
          <w:rFonts w:ascii="TH SarabunPSK" w:hAnsi="TH SarabunPSK" w:cs="TH SarabunPSK"/>
          <w:sz w:val="28"/>
          <w:cs/>
        </w:rPr>
        <w:t>.</w:t>
      </w:r>
      <w:r w:rsidRPr="00633737">
        <w:rPr>
          <w:rFonts w:ascii="TH SarabunPSK" w:hAnsi="TH SarabunPSK" w:cs="TH SarabunPSK"/>
          <w:sz w:val="28"/>
        </w:rPr>
        <w:t>, Babin, B</w:t>
      </w:r>
      <w:r w:rsidRPr="00633737">
        <w:rPr>
          <w:rFonts w:ascii="TH SarabunPSK" w:hAnsi="TH SarabunPSK" w:cs="TH SarabunPSK"/>
          <w:sz w:val="28"/>
          <w:cs/>
        </w:rPr>
        <w:t xml:space="preserve">. </w:t>
      </w:r>
      <w:r w:rsidRPr="00633737">
        <w:rPr>
          <w:rFonts w:ascii="TH SarabunPSK" w:hAnsi="TH SarabunPSK" w:cs="TH SarabunPSK"/>
          <w:sz w:val="28"/>
        </w:rPr>
        <w:t>J</w:t>
      </w:r>
      <w:r w:rsidRPr="00633737">
        <w:rPr>
          <w:rFonts w:ascii="TH SarabunPSK" w:hAnsi="TH SarabunPSK" w:cs="TH SarabunPSK"/>
          <w:sz w:val="28"/>
          <w:cs/>
        </w:rPr>
        <w:t xml:space="preserve">. </w:t>
      </w:r>
      <w:r w:rsidRPr="00633737">
        <w:rPr>
          <w:rFonts w:ascii="TH SarabunPSK" w:hAnsi="TH SarabunPSK" w:cs="TH SarabunPSK"/>
          <w:sz w:val="28"/>
        </w:rPr>
        <w:t>&amp; Anderson, R</w:t>
      </w:r>
      <w:r w:rsidRPr="00633737">
        <w:rPr>
          <w:rFonts w:ascii="TH SarabunPSK" w:hAnsi="TH SarabunPSK" w:cs="TH SarabunPSK"/>
          <w:sz w:val="28"/>
          <w:cs/>
        </w:rPr>
        <w:t xml:space="preserve">. </w:t>
      </w:r>
      <w:r w:rsidRPr="00633737">
        <w:rPr>
          <w:rFonts w:ascii="TH SarabunPSK" w:hAnsi="TH SarabunPSK" w:cs="TH SarabunPSK"/>
          <w:sz w:val="28"/>
        </w:rPr>
        <w:t>E</w:t>
      </w:r>
      <w:r w:rsidRPr="00633737">
        <w:rPr>
          <w:rFonts w:ascii="TH SarabunPSK" w:hAnsi="TH SarabunPSK" w:cs="TH SarabunPSK"/>
          <w:sz w:val="28"/>
          <w:cs/>
        </w:rPr>
        <w:t>. (</w:t>
      </w:r>
      <w:r w:rsidRPr="00633737">
        <w:rPr>
          <w:rFonts w:ascii="TH SarabunPSK" w:hAnsi="TH SarabunPSK" w:cs="TH SarabunPSK"/>
          <w:sz w:val="28"/>
        </w:rPr>
        <w:t>2019</w:t>
      </w:r>
      <w:r w:rsidRPr="00633737">
        <w:rPr>
          <w:rFonts w:ascii="TH SarabunPSK" w:hAnsi="TH SarabunPSK" w:cs="TH SarabunPSK"/>
          <w:sz w:val="28"/>
          <w:cs/>
        </w:rPr>
        <w:t xml:space="preserve">). </w:t>
      </w:r>
      <w:r w:rsidRPr="00633737">
        <w:rPr>
          <w:rFonts w:ascii="TH SarabunPSK" w:hAnsi="TH SarabunPSK" w:cs="TH SarabunPSK"/>
          <w:b/>
          <w:bCs/>
          <w:sz w:val="28"/>
        </w:rPr>
        <w:t>Multivariate data analysis</w:t>
      </w:r>
      <w:r w:rsidRPr="00633737">
        <w:rPr>
          <w:rFonts w:ascii="TH SarabunPSK" w:hAnsi="TH SarabunPSK" w:cs="TH SarabunPSK"/>
          <w:b/>
          <w:bCs/>
          <w:sz w:val="28"/>
          <w:cs/>
        </w:rPr>
        <w:t xml:space="preserve">. </w:t>
      </w:r>
      <w:r w:rsidRPr="00633737">
        <w:rPr>
          <w:rFonts w:ascii="TH SarabunPSK" w:hAnsi="TH SarabunPSK" w:cs="TH SarabunPSK"/>
          <w:b/>
          <w:bCs/>
          <w:sz w:val="28"/>
        </w:rPr>
        <w:t>8th ed</w:t>
      </w:r>
      <w:r w:rsidRPr="00633737">
        <w:rPr>
          <w:rFonts w:ascii="TH SarabunPSK" w:hAnsi="TH SarabunPSK" w:cs="TH SarabunPSK"/>
          <w:b/>
          <w:bCs/>
          <w:sz w:val="28"/>
          <w:cs/>
        </w:rPr>
        <w:t>.</w:t>
      </w:r>
      <w:r w:rsidRPr="00633737">
        <w:rPr>
          <w:rFonts w:ascii="TH SarabunPSK" w:hAnsi="TH SarabunPSK" w:cs="TH SarabunPSK"/>
          <w:b/>
          <w:bCs/>
          <w:sz w:val="28"/>
        </w:rPr>
        <w:t xml:space="preserve"> </w:t>
      </w:r>
      <w:r w:rsidRPr="00633737">
        <w:rPr>
          <w:rFonts w:ascii="TH SarabunPSK" w:hAnsi="TH SarabunPSK" w:cs="TH SarabunPSK"/>
          <w:sz w:val="28"/>
        </w:rPr>
        <w:t>Andover, Hampshire</w:t>
      </w:r>
      <w:r w:rsidRPr="00633737">
        <w:rPr>
          <w:rFonts w:ascii="TH SarabunPSK" w:hAnsi="TH SarabunPSK" w:cs="TH SarabunPSK"/>
          <w:sz w:val="28"/>
          <w:cs/>
        </w:rPr>
        <w:t xml:space="preserve">.: </w:t>
      </w:r>
      <w:r w:rsidRPr="00633737">
        <w:rPr>
          <w:rFonts w:ascii="TH SarabunPSK" w:hAnsi="TH SarabunPSK" w:cs="TH SarabunPSK"/>
          <w:sz w:val="28"/>
        </w:rPr>
        <w:t>Cengage Learning</w:t>
      </w:r>
      <w:r w:rsidRPr="00633737">
        <w:rPr>
          <w:rFonts w:ascii="TH SarabunPSK" w:hAnsi="TH SarabunPSK" w:cs="TH SarabunPSK"/>
          <w:sz w:val="28"/>
          <w:cs/>
        </w:rPr>
        <w:t>.</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Kajalo, S., &amp; Lindblom, A. (2015). </w:t>
      </w:r>
      <w:r w:rsidRPr="00633737">
        <w:rPr>
          <w:rFonts w:ascii="TH SarabunPSK" w:hAnsi="TH SarabunPSK" w:cs="TH SarabunPSK"/>
          <w:b/>
          <w:bCs/>
          <w:sz w:val="28"/>
        </w:rPr>
        <w:t>Market orientation, entrepreneurial orientation and business performance among small retailers</w:t>
      </w:r>
      <w:r w:rsidRPr="00633737">
        <w:rPr>
          <w:rFonts w:ascii="TH SarabunPSK" w:hAnsi="TH SarabunPSK" w:cs="TH SarabunPSK"/>
          <w:sz w:val="28"/>
        </w:rPr>
        <w:t xml:space="preserve">. International Journal of Retail &amp; Distribution Management, </w:t>
      </w:r>
      <w:r w:rsidRPr="00633737">
        <w:rPr>
          <w:rFonts w:ascii="TH SarabunPSK" w:hAnsi="TH SarabunPSK" w:cs="TH SarabunPSK"/>
          <w:i/>
          <w:iCs/>
          <w:sz w:val="28"/>
        </w:rPr>
        <w:t>43</w:t>
      </w:r>
      <w:r w:rsidRPr="00633737">
        <w:rPr>
          <w:rFonts w:ascii="TH SarabunPSK" w:hAnsi="TH SarabunPSK" w:cs="TH SarabunPSK"/>
          <w:sz w:val="28"/>
        </w:rPr>
        <w:t xml:space="preserve">(7), 580–596.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Lin, T.-C., Ku, Y.-C., &amp; Huang, Y.-S. (2014). </w:t>
      </w:r>
      <w:r w:rsidRPr="00633737">
        <w:rPr>
          <w:rFonts w:ascii="TH SarabunPSK" w:hAnsi="TH SarabunPSK" w:cs="TH SarabunPSK"/>
          <w:b/>
          <w:bCs/>
          <w:sz w:val="28"/>
        </w:rPr>
        <w:t xml:space="preserve">Exploring top managers’ innovative IT (IIT) championing </w:t>
      </w:r>
      <w:r w:rsidRPr="00633737">
        <w:rPr>
          <w:rFonts w:ascii="TH SarabunPSK" w:hAnsi="TH SarabunPSK" w:cs="TH SarabunPSK"/>
          <w:b/>
          <w:bCs/>
          <w:spacing w:val="-4"/>
          <w:sz w:val="28"/>
        </w:rPr>
        <w:t>behavior: Integrating the personal and technical contexts.</w:t>
      </w:r>
      <w:r w:rsidRPr="00633737">
        <w:rPr>
          <w:rFonts w:ascii="TH SarabunPSK" w:hAnsi="TH SarabunPSK" w:cs="TH SarabunPSK"/>
          <w:spacing w:val="-4"/>
          <w:sz w:val="28"/>
        </w:rPr>
        <w:t xml:space="preserve"> Information &amp; Management, 51(1), 1–12.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Luoma, M. A. (2015). </w:t>
      </w:r>
      <w:r w:rsidRPr="00633737">
        <w:rPr>
          <w:rFonts w:ascii="TH SarabunPSK" w:hAnsi="TH SarabunPSK" w:cs="TH SarabunPSK"/>
          <w:b/>
          <w:bCs/>
          <w:sz w:val="28"/>
        </w:rPr>
        <w:t>Revisiting the strategy-performance linkage: An application of an empirically derived typology of strategy content areas.</w:t>
      </w:r>
      <w:r w:rsidRPr="00633737">
        <w:rPr>
          <w:rFonts w:ascii="TH SarabunPSK" w:hAnsi="TH SarabunPSK" w:cs="TH SarabunPSK"/>
          <w:sz w:val="28"/>
        </w:rPr>
        <w:t xml:space="preserve"> Management Decision, 53(5), 1083–1106.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Mahenthiran, S., Mackoy, R., &amp; Terpstra-Tong, J. L. Y. (2021).</w:t>
      </w:r>
      <w:r w:rsidRPr="00633737">
        <w:rPr>
          <w:rFonts w:ascii="TH SarabunPSK" w:hAnsi="TH SarabunPSK" w:cs="TH SarabunPSK"/>
          <w:b/>
          <w:bCs/>
          <w:sz w:val="28"/>
        </w:rPr>
        <w:t xml:space="preserve"> Influence of Budgetary Support and Teamwork on Organizational Commitment and Performance: Evidence from Malaysia and the United States. In C. Akroyd &amp; L. L. Burney (Eds.),</w:t>
      </w:r>
      <w:r w:rsidRPr="00633737">
        <w:rPr>
          <w:rFonts w:ascii="TH SarabunPSK" w:hAnsi="TH SarabunPSK" w:cs="TH SarabunPSK"/>
          <w:sz w:val="28"/>
        </w:rPr>
        <w:t xml:space="preserve"> Advances in Management Accounting</w:t>
      </w:r>
      <w:r w:rsidR="008A75D5" w:rsidRPr="00633737">
        <w:rPr>
          <w:rFonts w:ascii="TH SarabunPSK" w:hAnsi="TH SarabunPSK" w:cs="TH SarabunPSK"/>
          <w:sz w:val="28"/>
        </w:rPr>
        <w:t xml:space="preserve">, </w:t>
      </w:r>
      <w:r w:rsidRPr="00633737">
        <w:rPr>
          <w:rFonts w:ascii="TH SarabunPSK" w:hAnsi="TH SarabunPSK" w:cs="TH SarabunPSK"/>
          <w:sz w:val="28"/>
        </w:rPr>
        <w:t xml:space="preserve">153–174.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María García-Pérez, A., Yanes-Estévez, V., Ramón Oreja-Rodríguez, J., &amp; González-Dávila, E. (2014). </w:t>
      </w:r>
      <w:r w:rsidRPr="00633737">
        <w:rPr>
          <w:rFonts w:ascii="TH SarabunPSK" w:hAnsi="TH SarabunPSK" w:cs="TH SarabunPSK"/>
          <w:b/>
          <w:bCs/>
          <w:sz w:val="28"/>
        </w:rPr>
        <w:t>Strategic positioning and strategic types of small firms.</w:t>
      </w:r>
      <w:r w:rsidRPr="00633737">
        <w:rPr>
          <w:rFonts w:ascii="TH SarabunPSK" w:hAnsi="TH SarabunPSK" w:cs="TH SarabunPSK"/>
          <w:sz w:val="28"/>
        </w:rPr>
        <w:t xml:space="preserve"> Journal of Small Business and Enterprise Development, 21(3), 431–449.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Masa’deh, R., Al-Henzab, J., Tarhini, A., &amp; Obeidat, B. Y. (2018). </w:t>
      </w:r>
      <w:r w:rsidRPr="00633737">
        <w:rPr>
          <w:rFonts w:ascii="TH SarabunPSK" w:hAnsi="TH SarabunPSK" w:cs="TH SarabunPSK"/>
          <w:b/>
          <w:bCs/>
          <w:sz w:val="28"/>
        </w:rPr>
        <w:t>The associations among market orientation, technology orientation, entrepreneurial orientation and organizational performance.</w:t>
      </w:r>
      <w:r w:rsidRPr="00633737">
        <w:rPr>
          <w:rFonts w:ascii="TH SarabunPSK" w:hAnsi="TH SarabunPSK" w:cs="TH SarabunPSK"/>
          <w:sz w:val="28"/>
        </w:rPr>
        <w:t xml:space="preserve"> Benchmarking: An International Journal, 25(8), 3117–3142. </w:t>
      </w:r>
    </w:p>
    <w:p w:rsidR="00C41431"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Nasir, W. M. N. bin W. M., Al Mamun, A., &amp; Breen, J. (2017). </w:t>
      </w:r>
      <w:r w:rsidRPr="00633737">
        <w:rPr>
          <w:rFonts w:ascii="TH SarabunPSK" w:hAnsi="TH SarabunPSK" w:cs="TH SarabunPSK"/>
          <w:b/>
          <w:bCs/>
          <w:sz w:val="28"/>
        </w:rPr>
        <w:t>Strategic Orientation and Performance of SMEs in Malaysia</w:t>
      </w:r>
      <w:r w:rsidRPr="00633737">
        <w:rPr>
          <w:rFonts w:ascii="TH SarabunPSK" w:hAnsi="TH SarabunPSK" w:cs="TH SarabunPSK"/>
          <w:sz w:val="28"/>
        </w:rPr>
        <w:t xml:space="preserve">. SAGE Open, 7(2), 215824401771276. </w:t>
      </w:r>
    </w:p>
    <w:p w:rsidR="00C41431" w:rsidRPr="00633737" w:rsidRDefault="00A67C38" w:rsidP="001B3D5E">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Ngai, S. S., Cheung, C., Yuan, R., &amp; Lin, S. (2016). </w:t>
      </w:r>
      <w:r w:rsidRPr="00633737">
        <w:rPr>
          <w:rFonts w:ascii="TH SarabunPSK" w:hAnsi="TH SarabunPSK" w:cs="TH SarabunPSK"/>
          <w:b/>
          <w:bCs/>
          <w:sz w:val="28"/>
        </w:rPr>
        <w:t>Work motivation of unemployed youths: Moderating effects of financial dependence on parents</w:t>
      </w:r>
      <w:r w:rsidRPr="00633737">
        <w:rPr>
          <w:rFonts w:ascii="TH SarabunPSK" w:hAnsi="TH SarabunPSK" w:cs="TH SarabunPSK"/>
          <w:sz w:val="28"/>
        </w:rPr>
        <w:t xml:space="preserve">. Children and Youth Services Review, 71, 157–165.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Otache, I. (2019). </w:t>
      </w:r>
      <w:r w:rsidRPr="00633737">
        <w:rPr>
          <w:rFonts w:ascii="TH SarabunPSK" w:hAnsi="TH SarabunPSK" w:cs="TH SarabunPSK"/>
          <w:b/>
          <w:bCs/>
          <w:sz w:val="28"/>
        </w:rPr>
        <w:t>The mediating effect of teamwork on the relationship between strategic orientation and performance of Nigerian banks</w:t>
      </w:r>
      <w:r w:rsidRPr="00633737">
        <w:rPr>
          <w:rFonts w:ascii="TH SarabunPSK" w:hAnsi="TH SarabunPSK" w:cs="TH SarabunPSK"/>
          <w:sz w:val="28"/>
        </w:rPr>
        <w:t xml:space="preserve">. European Business Review, 31(5), 744–760.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Peng, D. X., &amp; Lai, F. (2012). </w:t>
      </w:r>
      <w:r w:rsidRPr="00633737">
        <w:rPr>
          <w:rFonts w:ascii="TH SarabunPSK" w:hAnsi="TH SarabunPSK" w:cs="TH SarabunPSK"/>
          <w:b/>
          <w:bCs/>
          <w:sz w:val="28"/>
        </w:rPr>
        <w:t>Using partial least squares in operations management research: A practical guideline and summary of past research</w:t>
      </w:r>
      <w:r w:rsidRPr="00633737">
        <w:rPr>
          <w:rFonts w:ascii="TH SarabunPSK" w:hAnsi="TH SarabunPSK" w:cs="TH SarabunPSK"/>
          <w:sz w:val="28"/>
        </w:rPr>
        <w:t xml:space="preserve">. Journal of Operations Management, 30(6), 467–480.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lastRenderedPageBreak/>
        <w:t xml:space="preserve">Sarstedt, M., Hair, J. F., Ringle, C. M., Thiele, K. O., &amp; Gudergan, S. P. (2016). </w:t>
      </w:r>
      <w:r w:rsidRPr="00633737">
        <w:rPr>
          <w:rFonts w:ascii="TH SarabunPSK" w:hAnsi="TH SarabunPSK" w:cs="TH SarabunPSK"/>
          <w:b/>
          <w:bCs/>
          <w:sz w:val="28"/>
        </w:rPr>
        <w:t xml:space="preserve">Estimation issues with PLS and CBSEM: Where the bias lies! </w:t>
      </w:r>
      <w:r w:rsidRPr="00633737">
        <w:rPr>
          <w:rFonts w:ascii="TH SarabunPSK" w:hAnsi="TH SarabunPSK" w:cs="TH SarabunPSK"/>
          <w:sz w:val="28"/>
        </w:rPr>
        <w:t>Journal of Business Research, 13.</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Simões, J. M., Gomes, C. F., &amp; Yasin, M. M. (2016). </w:t>
      </w:r>
      <w:r w:rsidRPr="00633737">
        <w:rPr>
          <w:rFonts w:ascii="TH SarabunPSK" w:hAnsi="TH SarabunPSK" w:cs="TH SarabunPSK"/>
          <w:b/>
          <w:bCs/>
          <w:sz w:val="28"/>
        </w:rPr>
        <w:t>Changing role of maintenance in business organisations: Measurement versus strategic orientation</w:t>
      </w:r>
      <w:r w:rsidRPr="00633737">
        <w:rPr>
          <w:rFonts w:ascii="TH SarabunPSK" w:hAnsi="TH SarabunPSK" w:cs="TH SarabunPSK"/>
          <w:sz w:val="28"/>
        </w:rPr>
        <w:t xml:space="preserve">. International Journal of Production Research, 54(11), 3329–3346.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Storey, C., &amp; Hughes, M. (2013). </w:t>
      </w:r>
      <w:r w:rsidRPr="00633737">
        <w:rPr>
          <w:rFonts w:ascii="TH SarabunPSK" w:hAnsi="TH SarabunPSK" w:cs="TH SarabunPSK"/>
          <w:b/>
          <w:bCs/>
          <w:sz w:val="28"/>
        </w:rPr>
        <w:t>The relative impact of culture, strategic orientation and capability on new service development performance.</w:t>
      </w:r>
      <w:r w:rsidRPr="00633737">
        <w:rPr>
          <w:rFonts w:ascii="TH SarabunPSK" w:hAnsi="TH SarabunPSK" w:cs="TH SarabunPSK"/>
          <w:sz w:val="28"/>
        </w:rPr>
        <w:t xml:space="preserve"> European Journal of Marketing, 47(5/6), 833–856. </w:t>
      </w:r>
    </w:p>
    <w:p w:rsidR="00A67C38" w:rsidRPr="00633737" w:rsidRDefault="00A67C38" w:rsidP="00CE7222">
      <w:pPr>
        <w:pStyle w:val="a7"/>
        <w:spacing w:line="240" w:lineRule="auto"/>
        <w:ind w:left="567" w:hanging="567"/>
        <w:rPr>
          <w:rFonts w:ascii="TH SarabunPSK" w:hAnsi="TH SarabunPSK" w:cs="TH SarabunPSK"/>
          <w:sz w:val="28"/>
        </w:rPr>
      </w:pPr>
      <w:r w:rsidRPr="00633737">
        <w:rPr>
          <w:rFonts w:ascii="TH SarabunPSK" w:hAnsi="TH SarabunPSK" w:cs="TH SarabunPSK"/>
          <w:sz w:val="28"/>
        </w:rPr>
        <w:t xml:space="preserve">Weinzimmer, L., Robin, J., &amp; Michel, E. (2012). </w:t>
      </w:r>
      <w:r w:rsidRPr="00633737">
        <w:rPr>
          <w:rFonts w:ascii="TH SarabunPSK" w:hAnsi="TH SarabunPSK" w:cs="TH SarabunPSK"/>
          <w:b/>
          <w:bCs/>
          <w:sz w:val="28"/>
        </w:rPr>
        <w:t>The Measurement of Strategic Orientation and Its Efficacy In Predicting Financial Performance</w:t>
      </w:r>
      <w:r w:rsidRPr="00633737">
        <w:rPr>
          <w:rFonts w:ascii="TH SarabunPSK" w:hAnsi="TH SarabunPSK" w:cs="TH SarabunPSK"/>
          <w:sz w:val="28"/>
        </w:rPr>
        <w:t xml:space="preserve">. Journal of Business Strategies, 29(2), 81–98. </w:t>
      </w:r>
    </w:p>
    <w:p w:rsidR="004313FD" w:rsidRPr="006F07B8" w:rsidRDefault="004313FD" w:rsidP="00CE7222">
      <w:pPr>
        <w:rPr>
          <w:rFonts w:ascii="TH SarabunPSK" w:hAnsi="TH SarabunPSK" w:cs="TH SarabunPSK"/>
          <w:b/>
          <w:bCs/>
          <w:sz w:val="32"/>
          <w:szCs w:val="32"/>
          <w:cs/>
        </w:rPr>
      </w:pPr>
      <w:r w:rsidRPr="00633737">
        <w:rPr>
          <w:rFonts w:ascii="TH SarabunPSK" w:hAnsi="TH SarabunPSK" w:cs="TH SarabunPSK"/>
          <w:b/>
          <w:bCs/>
          <w:sz w:val="28"/>
          <w:cs/>
        </w:rPr>
        <w:fldChar w:fldCharType="end"/>
      </w:r>
    </w:p>
    <w:sectPr w:rsidR="004313FD" w:rsidRPr="006F07B8" w:rsidSect="000A334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9AC" w:rsidRDefault="002F59AC" w:rsidP="00822D8C">
      <w:r>
        <w:separator/>
      </w:r>
    </w:p>
  </w:endnote>
  <w:endnote w:type="continuationSeparator" w:id="0">
    <w:p w:rsidR="002F59AC" w:rsidRDefault="002F59AC" w:rsidP="0082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07F4" w:rsidRDefault="006907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9AC" w:rsidRDefault="002F59AC" w:rsidP="00822D8C">
      <w:r>
        <w:separator/>
      </w:r>
    </w:p>
  </w:footnote>
  <w:footnote w:type="continuationSeparator" w:id="0">
    <w:p w:rsidR="002F59AC" w:rsidRDefault="002F59AC" w:rsidP="00822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C2"/>
    <w:rsid w:val="00005251"/>
    <w:rsid w:val="00034BE2"/>
    <w:rsid w:val="0004219C"/>
    <w:rsid w:val="000538B0"/>
    <w:rsid w:val="00060730"/>
    <w:rsid w:val="00064D19"/>
    <w:rsid w:val="00073B8C"/>
    <w:rsid w:val="00081982"/>
    <w:rsid w:val="000825EC"/>
    <w:rsid w:val="000A3345"/>
    <w:rsid w:val="000C2061"/>
    <w:rsid w:val="000C53CE"/>
    <w:rsid w:val="000D457E"/>
    <w:rsid w:val="000D5277"/>
    <w:rsid w:val="000E4281"/>
    <w:rsid w:val="000E5DA1"/>
    <w:rsid w:val="00100747"/>
    <w:rsid w:val="00100C25"/>
    <w:rsid w:val="00105476"/>
    <w:rsid w:val="00115C5A"/>
    <w:rsid w:val="00116DA4"/>
    <w:rsid w:val="001176B4"/>
    <w:rsid w:val="001227D9"/>
    <w:rsid w:val="00127640"/>
    <w:rsid w:val="00134B09"/>
    <w:rsid w:val="00147001"/>
    <w:rsid w:val="00165BCF"/>
    <w:rsid w:val="00196CD0"/>
    <w:rsid w:val="001A19BD"/>
    <w:rsid w:val="001A7869"/>
    <w:rsid w:val="001B3D5E"/>
    <w:rsid w:val="001C67CA"/>
    <w:rsid w:val="001C6F1F"/>
    <w:rsid w:val="001C7B13"/>
    <w:rsid w:val="001D3DFC"/>
    <w:rsid w:val="001F4D7B"/>
    <w:rsid w:val="001F6D17"/>
    <w:rsid w:val="001F7D55"/>
    <w:rsid w:val="00210E04"/>
    <w:rsid w:val="002128B0"/>
    <w:rsid w:val="002154D3"/>
    <w:rsid w:val="002173A7"/>
    <w:rsid w:val="002568A9"/>
    <w:rsid w:val="0026402F"/>
    <w:rsid w:val="00273DA9"/>
    <w:rsid w:val="002800D0"/>
    <w:rsid w:val="00296B55"/>
    <w:rsid w:val="00297079"/>
    <w:rsid w:val="002A3130"/>
    <w:rsid w:val="002C6B4B"/>
    <w:rsid w:val="002C6E21"/>
    <w:rsid w:val="002E0FA6"/>
    <w:rsid w:val="002E4527"/>
    <w:rsid w:val="002F59AC"/>
    <w:rsid w:val="003018EA"/>
    <w:rsid w:val="00310433"/>
    <w:rsid w:val="00317E84"/>
    <w:rsid w:val="0032202A"/>
    <w:rsid w:val="00343DD9"/>
    <w:rsid w:val="00355D93"/>
    <w:rsid w:val="0036328A"/>
    <w:rsid w:val="00371909"/>
    <w:rsid w:val="00390735"/>
    <w:rsid w:val="00393BC2"/>
    <w:rsid w:val="00395891"/>
    <w:rsid w:val="003B5008"/>
    <w:rsid w:val="003B7323"/>
    <w:rsid w:val="003C5478"/>
    <w:rsid w:val="003D2F7F"/>
    <w:rsid w:val="003D552C"/>
    <w:rsid w:val="003E0E6D"/>
    <w:rsid w:val="003E490B"/>
    <w:rsid w:val="003E6FFF"/>
    <w:rsid w:val="003F0F6B"/>
    <w:rsid w:val="003F1BE6"/>
    <w:rsid w:val="003F7A90"/>
    <w:rsid w:val="00423B18"/>
    <w:rsid w:val="004261C9"/>
    <w:rsid w:val="004272BB"/>
    <w:rsid w:val="004313FD"/>
    <w:rsid w:val="00443862"/>
    <w:rsid w:val="004645A0"/>
    <w:rsid w:val="004660C5"/>
    <w:rsid w:val="00490AB6"/>
    <w:rsid w:val="004A42DD"/>
    <w:rsid w:val="004B5E09"/>
    <w:rsid w:val="004C711D"/>
    <w:rsid w:val="004D1186"/>
    <w:rsid w:val="004F7399"/>
    <w:rsid w:val="005011EC"/>
    <w:rsid w:val="005115BF"/>
    <w:rsid w:val="00515D4E"/>
    <w:rsid w:val="0051712A"/>
    <w:rsid w:val="00521291"/>
    <w:rsid w:val="00524CE1"/>
    <w:rsid w:val="00535EA0"/>
    <w:rsid w:val="00537BDB"/>
    <w:rsid w:val="005476D9"/>
    <w:rsid w:val="00562FCA"/>
    <w:rsid w:val="00566062"/>
    <w:rsid w:val="005960FD"/>
    <w:rsid w:val="005A4776"/>
    <w:rsid w:val="005B0245"/>
    <w:rsid w:val="005C10B7"/>
    <w:rsid w:val="005E2DA4"/>
    <w:rsid w:val="005F0138"/>
    <w:rsid w:val="00602658"/>
    <w:rsid w:val="0060346A"/>
    <w:rsid w:val="006112A9"/>
    <w:rsid w:val="0061412D"/>
    <w:rsid w:val="00615060"/>
    <w:rsid w:val="00622C7F"/>
    <w:rsid w:val="006246EC"/>
    <w:rsid w:val="00633737"/>
    <w:rsid w:val="006363DA"/>
    <w:rsid w:val="0064290E"/>
    <w:rsid w:val="00660DE6"/>
    <w:rsid w:val="00662B31"/>
    <w:rsid w:val="0067592A"/>
    <w:rsid w:val="0067599B"/>
    <w:rsid w:val="0068189B"/>
    <w:rsid w:val="006824C0"/>
    <w:rsid w:val="0068442A"/>
    <w:rsid w:val="006907F4"/>
    <w:rsid w:val="006A2DAB"/>
    <w:rsid w:val="006B774F"/>
    <w:rsid w:val="006E3F85"/>
    <w:rsid w:val="006F07B8"/>
    <w:rsid w:val="006F1CAD"/>
    <w:rsid w:val="006F5D09"/>
    <w:rsid w:val="00703010"/>
    <w:rsid w:val="0071080E"/>
    <w:rsid w:val="0072434F"/>
    <w:rsid w:val="007268CA"/>
    <w:rsid w:val="0073036D"/>
    <w:rsid w:val="0074343C"/>
    <w:rsid w:val="0074352C"/>
    <w:rsid w:val="007450DD"/>
    <w:rsid w:val="0075181F"/>
    <w:rsid w:val="00764472"/>
    <w:rsid w:val="00773237"/>
    <w:rsid w:val="007734B0"/>
    <w:rsid w:val="007742DC"/>
    <w:rsid w:val="00776C5D"/>
    <w:rsid w:val="00780E9E"/>
    <w:rsid w:val="007871BE"/>
    <w:rsid w:val="00793915"/>
    <w:rsid w:val="00797B34"/>
    <w:rsid w:val="007A390F"/>
    <w:rsid w:val="007C3ADA"/>
    <w:rsid w:val="007D0ADD"/>
    <w:rsid w:val="007D4405"/>
    <w:rsid w:val="007D6394"/>
    <w:rsid w:val="008019AC"/>
    <w:rsid w:val="008026E6"/>
    <w:rsid w:val="00807696"/>
    <w:rsid w:val="008105F1"/>
    <w:rsid w:val="00822D8C"/>
    <w:rsid w:val="008274F0"/>
    <w:rsid w:val="00827B4C"/>
    <w:rsid w:val="008327C2"/>
    <w:rsid w:val="00835C4E"/>
    <w:rsid w:val="00842A2B"/>
    <w:rsid w:val="00842EA6"/>
    <w:rsid w:val="00856915"/>
    <w:rsid w:val="00877158"/>
    <w:rsid w:val="00885AF3"/>
    <w:rsid w:val="00895D03"/>
    <w:rsid w:val="008A75D5"/>
    <w:rsid w:val="008B09ED"/>
    <w:rsid w:val="008C40D8"/>
    <w:rsid w:val="008C627B"/>
    <w:rsid w:val="008D7AFE"/>
    <w:rsid w:val="008F0FBE"/>
    <w:rsid w:val="00900CEA"/>
    <w:rsid w:val="0090341B"/>
    <w:rsid w:val="00910679"/>
    <w:rsid w:val="00935215"/>
    <w:rsid w:val="00936940"/>
    <w:rsid w:val="00945543"/>
    <w:rsid w:val="00951E7E"/>
    <w:rsid w:val="009613E3"/>
    <w:rsid w:val="009705A3"/>
    <w:rsid w:val="009706E3"/>
    <w:rsid w:val="00973900"/>
    <w:rsid w:val="00975D6E"/>
    <w:rsid w:val="00980FC8"/>
    <w:rsid w:val="00983D7B"/>
    <w:rsid w:val="009A5976"/>
    <w:rsid w:val="009A62BD"/>
    <w:rsid w:val="009C789A"/>
    <w:rsid w:val="009E226C"/>
    <w:rsid w:val="009E36D5"/>
    <w:rsid w:val="009F315C"/>
    <w:rsid w:val="009F3A4B"/>
    <w:rsid w:val="00A00245"/>
    <w:rsid w:val="00A0098A"/>
    <w:rsid w:val="00A11464"/>
    <w:rsid w:val="00A25675"/>
    <w:rsid w:val="00A329ED"/>
    <w:rsid w:val="00A37C4E"/>
    <w:rsid w:val="00A42333"/>
    <w:rsid w:val="00A513D4"/>
    <w:rsid w:val="00A517D4"/>
    <w:rsid w:val="00A55E76"/>
    <w:rsid w:val="00A57E31"/>
    <w:rsid w:val="00A66A35"/>
    <w:rsid w:val="00A67C38"/>
    <w:rsid w:val="00A9760C"/>
    <w:rsid w:val="00AB70F0"/>
    <w:rsid w:val="00AD3D7E"/>
    <w:rsid w:val="00AD5BCD"/>
    <w:rsid w:val="00AE2F2D"/>
    <w:rsid w:val="00AF01DA"/>
    <w:rsid w:val="00AF1E5D"/>
    <w:rsid w:val="00B0434C"/>
    <w:rsid w:val="00B05981"/>
    <w:rsid w:val="00B07581"/>
    <w:rsid w:val="00B1150D"/>
    <w:rsid w:val="00B20730"/>
    <w:rsid w:val="00B2185A"/>
    <w:rsid w:val="00B22B91"/>
    <w:rsid w:val="00B24F08"/>
    <w:rsid w:val="00B25950"/>
    <w:rsid w:val="00B33C68"/>
    <w:rsid w:val="00B44078"/>
    <w:rsid w:val="00B4430B"/>
    <w:rsid w:val="00B447E4"/>
    <w:rsid w:val="00B45C1C"/>
    <w:rsid w:val="00B46DB4"/>
    <w:rsid w:val="00B50F52"/>
    <w:rsid w:val="00B536F6"/>
    <w:rsid w:val="00B54C6B"/>
    <w:rsid w:val="00B54D12"/>
    <w:rsid w:val="00B572BA"/>
    <w:rsid w:val="00B62185"/>
    <w:rsid w:val="00B63178"/>
    <w:rsid w:val="00B7528A"/>
    <w:rsid w:val="00B77F91"/>
    <w:rsid w:val="00B80C80"/>
    <w:rsid w:val="00B94522"/>
    <w:rsid w:val="00BA150A"/>
    <w:rsid w:val="00BB077C"/>
    <w:rsid w:val="00BB43E8"/>
    <w:rsid w:val="00BB6043"/>
    <w:rsid w:val="00BC0CED"/>
    <w:rsid w:val="00BC6858"/>
    <w:rsid w:val="00BD766F"/>
    <w:rsid w:val="00BE2C97"/>
    <w:rsid w:val="00BE36F9"/>
    <w:rsid w:val="00BE59C3"/>
    <w:rsid w:val="00BF4DD0"/>
    <w:rsid w:val="00BF5D03"/>
    <w:rsid w:val="00BF65FD"/>
    <w:rsid w:val="00C03159"/>
    <w:rsid w:val="00C035C4"/>
    <w:rsid w:val="00C03B9F"/>
    <w:rsid w:val="00C23E84"/>
    <w:rsid w:val="00C2566B"/>
    <w:rsid w:val="00C41431"/>
    <w:rsid w:val="00C41AEE"/>
    <w:rsid w:val="00C45D11"/>
    <w:rsid w:val="00C55372"/>
    <w:rsid w:val="00C57DCB"/>
    <w:rsid w:val="00C60079"/>
    <w:rsid w:val="00C73019"/>
    <w:rsid w:val="00C7434C"/>
    <w:rsid w:val="00C80A5D"/>
    <w:rsid w:val="00C90065"/>
    <w:rsid w:val="00C90792"/>
    <w:rsid w:val="00C93F02"/>
    <w:rsid w:val="00CA31EF"/>
    <w:rsid w:val="00CA6084"/>
    <w:rsid w:val="00CC048E"/>
    <w:rsid w:val="00CC52CC"/>
    <w:rsid w:val="00CD0C93"/>
    <w:rsid w:val="00CE28E3"/>
    <w:rsid w:val="00CE6D6A"/>
    <w:rsid w:val="00CE7222"/>
    <w:rsid w:val="00CF6F39"/>
    <w:rsid w:val="00D0214B"/>
    <w:rsid w:val="00D14143"/>
    <w:rsid w:val="00D37184"/>
    <w:rsid w:val="00D40B87"/>
    <w:rsid w:val="00D4151F"/>
    <w:rsid w:val="00D45A2F"/>
    <w:rsid w:val="00D61C73"/>
    <w:rsid w:val="00D63608"/>
    <w:rsid w:val="00D65E53"/>
    <w:rsid w:val="00D67598"/>
    <w:rsid w:val="00D70927"/>
    <w:rsid w:val="00D76406"/>
    <w:rsid w:val="00D81B08"/>
    <w:rsid w:val="00DA5490"/>
    <w:rsid w:val="00DB018A"/>
    <w:rsid w:val="00DE1AD8"/>
    <w:rsid w:val="00DE7DFF"/>
    <w:rsid w:val="00E04628"/>
    <w:rsid w:val="00E10971"/>
    <w:rsid w:val="00E10C50"/>
    <w:rsid w:val="00E15D4A"/>
    <w:rsid w:val="00E24910"/>
    <w:rsid w:val="00E30717"/>
    <w:rsid w:val="00E325EF"/>
    <w:rsid w:val="00E32CC9"/>
    <w:rsid w:val="00E50217"/>
    <w:rsid w:val="00E56D68"/>
    <w:rsid w:val="00E5738A"/>
    <w:rsid w:val="00E670C8"/>
    <w:rsid w:val="00E8154F"/>
    <w:rsid w:val="00E831DF"/>
    <w:rsid w:val="00E95CBA"/>
    <w:rsid w:val="00EA01BF"/>
    <w:rsid w:val="00EC234B"/>
    <w:rsid w:val="00F128CA"/>
    <w:rsid w:val="00F12AD3"/>
    <w:rsid w:val="00F13A7D"/>
    <w:rsid w:val="00F16AB7"/>
    <w:rsid w:val="00F35951"/>
    <w:rsid w:val="00F3749D"/>
    <w:rsid w:val="00F4601A"/>
    <w:rsid w:val="00F470B3"/>
    <w:rsid w:val="00F57A8E"/>
    <w:rsid w:val="00F57B3A"/>
    <w:rsid w:val="00F730CA"/>
    <w:rsid w:val="00F7376D"/>
    <w:rsid w:val="00F8263D"/>
    <w:rsid w:val="00F90BDF"/>
    <w:rsid w:val="00FA2E53"/>
    <w:rsid w:val="00FC044D"/>
    <w:rsid w:val="00FD786F"/>
    <w:rsid w:val="00FD7A72"/>
    <w:rsid w:val="00FE254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1E56"/>
  <w15:chartTrackingRefBased/>
  <w15:docId w15:val="{DD467194-9A39-4268-84AB-E71B5966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jc w:val="thai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737"/>
  </w:style>
  <w:style w:type="paragraph" w:styleId="2">
    <w:name w:val="heading 2"/>
    <w:basedOn w:val="a"/>
    <w:link w:val="20"/>
    <w:uiPriority w:val="9"/>
    <w:qFormat/>
    <w:rsid w:val="004313FD"/>
    <w:pPr>
      <w:spacing w:before="100" w:beforeAutospacing="1" w:after="100" w:afterAutospacing="1"/>
      <w:jc w:val="left"/>
      <w:outlineLvl w:val="1"/>
    </w:pPr>
    <w:rPr>
      <w:rFonts w:ascii="Times New Roman" w:eastAsiaTheme="minorEastAsia"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D8C"/>
    <w:pPr>
      <w:tabs>
        <w:tab w:val="center" w:pos="4513"/>
        <w:tab w:val="right" w:pos="9026"/>
      </w:tabs>
    </w:pPr>
  </w:style>
  <w:style w:type="character" w:customStyle="1" w:styleId="a4">
    <w:name w:val="หัวกระดาษ อักขระ"/>
    <w:basedOn w:val="a0"/>
    <w:link w:val="a3"/>
    <w:uiPriority w:val="99"/>
    <w:rsid w:val="00822D8C"/>
  </w:style>
  <w:style w:type="paragraph" w:styleId="a5">
    <w:name w:val="footer"/>
    <w:basedOn w:val="a"/>
    <w:link w:val="a6"/>
    <w:uiPriority w:val="99"/>
    <w:unhideWhenUsed/>
    <w:rsid w:val="00822D8C"/>
    <w:pPr>
      <w:tabs>
        <w:tab w:val="center" w:pos="4513"/>
        <w:tab w:val="right" w:pos="9026"/>
      </w:tabs>
    </w:pPr>
  </w:style>
  <w:style w:type="character" w:customStyle="1" w:styleId="a6">
    <w:name w:val="ท้ายกระดาษ อักขระ"/>
    <w:basedOn w:val="a0"/>
    <w:link w:val="a5"/>
    <w:uiPriority w:val="99"/>
    <w:rsid w:val="00822D8C"/>
  </w:style>
  <w:style w:type="character" w:customStyle="1" w:styleId="20">
    <w:name w:val="หัวเรื่อง 2 อักขระ"/>
    <w:basedOn w:val="a0"/>
    <w:link w:val="2"/>
    <w:uiPriority w:val="9"/>
    <w:rsid w:val="004313FD"/>
    <w:rPr>
      <w:rFonts w:ascii="Times New Roman" w:eastAsiaTheme="minorEastAsia" w:hAnsi="Times New Roman" w:cs="Times New Roman"/>
      <w:b/>
      <w:bCs/>
      <w:sz w:val="36"/>
      <w:szCs w:val="36"/>
    </w:rPr>
  </w:style>
  <w:style w:type="paragraph" w:styleId="a7">
    <w:name w:val="Bibliography"/>
    <w:basedOn w:val="a"/>
    <w:next w:val="a"/>
    <w:uiPriority w:val="37"/>
    <w:unhideWhenUsed/>
    <w:rsid w:val="004313FD"/>
    <w:pPr>
      <w:spacing w:line="480" w:lineRule="auto"/>
      <w:ind w:left="720" w:hanging="720"/>
    </w:pPr>
  </w:style>
  <w:style w:type="character" w:styleId="a8">
    <w:name w:val="Placeholder Text"/>
    <w:basedOn w:val="a0"/>
    <w:uiPriority w:val="99"/>
    <w:semiHidden/>
    <w:rsid w:val="00662B31"/>
    <w:rPr>
      <w:color w:val="808080"/>
    </w:rPr>
  </w:style>
  <w:style w:type="table" w:customStyle="1" w:styleId="1">
    <w:name w:val="เส้นตาราง1"/>
    <w:basedOn w:val="a1"/>
    <w:next w:val="a9"/>
    <w:uiPriority w:val="59"/>
    <w:rsid w:val="00662B31"/>
    <w:pPr>
      <w:spacing w:line="259" w:lineRule="auto"/>
      <w:jc w:val="left"/>
    </w:pPr>
    <w:rPr>
      <w:rFonts w:eastAsiaTheme="minorEastAs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66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329ED"/>
    <w:pPr>
      <w:jc w:val="both"/>
    </w:pPr>
    <w:rPr>
      <w:rFonts w:ascii="Cordia New" w:eastAsia="Cordia New" w:hAnsi="Cordia New" w:cs="Angsana New"/>
      <w:sz w:val="28"/>
      <w:lang w:eastAsia="zh-CN"/>
    </w:rPr>
  </w:style>
  <w:style w:type="character" w:customStyle="1" w:styleId="ab">
    <w:name w:val="เนื้อความ อักขระ"/>
    <w:basedOn w:val="a0"/>
    <w:link w:val="aa"/>
    <w:rsid w:val="00A329ED"/>
    <w:rPr>
      <w:rFonts w:ascii="Cordia New" w:eastAsia="Cordia New" w:hAnsi="Cordia New" w:cs="Angsana New"/>
      <w:sz w:val="28"/>
      <w:lang w:eastAsia="zh-CN"/>
    </w:rPr>
  </w:style>
  <w:style w:type="paragraph" w:styleId="ac">
    <w:name w:val="Body Text Indent"/>
    <w:basedOn w:val="a"/>
    <w:link w:val="ad"/>
    <w:rsid w:val="00A329ED"/>
    <w:pPr>
      <w:ind w:firstLine="284"/>
      <w:jc w:val="both"/>
    </w:pPr>
    <w:rPr>
      <w:rFonts w:ascii="Browallia New" w:eastAsia="Cordia New" w:hAnsi="Cordia New" w:cs="Browallia New"/>
      <w:sz w:val="28"/>
      <w:lang w:eastAsia="zh-CN"/>
    </w:rPr>
  </w:style>
  <w:style w:type="character" w:customStyle="1" w:styleId="ad">
    <w:name w:val="การเยื้องเนื้อความ อักขระ"/>
    <w:basedOn w:val="a0"/>
    <w:link w:val="ac"/>
    <w:rsid w:val="00A329ED"/>
    <w:rPr>
      <w:rFonts w:ascii="Browallia New" w:eastAsia="Cordia New" w:hAnsi="Cordia New" w:cs="Browallia New"/>
      <w:sz w:val="28"/>
      <w:lang w:eastAsia="zh-CN"/>
    </w:rPr>
  </w:style>
  <w:style w:type="character" w:styleId="ae">
    <w:name w:val="Hyperlink"/>
    <w:basedOn w:val="a0"/>
    <w:uiPriority w:val="99"/>
    <w:unhideWhenUsed/>
    <w:rsid w:val="00975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48588">
      <w:bodyDiv w:val="1"/>
      <w:marLeft w:val="0"/>
      <w:marRight w:val="0"/>
      <w:marTop w:val="0"/>
      <w:marBottom w:val="0"/>
      <w:divBdr>
        <w:top w:val="none" w:sz="0" w:space="0" w:color="auto"/>
        <w:left w:val="none" w:sz="0" w:space="0" w:color="auto"/>
        <w:bottom w:val="none" w:sz="0" w:space="0" w:color="auto"/>
        <w:right w:val="none" w:sz="0" w:space="0" w:color="auto"/>
      </w:divBdr>
    </w:div>
    <w:div w:id="7314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F75C-17E0-4505-834D-7B074B7B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11</Pages>
  <Words>14226</Words>
  <Characters>69425</Characters>
  <Application>Microsoft Office Word</Application>
  <DocSecurity>0</DocSecurity>
  <Lines>1388</Lines>
  <Paragraphs>767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165</cp:revision>
  <dcterms:created xsi:type="dcterms:W3CDTF">2022-09-25T13:55:00Z</dcterms:created>
  <dcterms:modified xsi:type="dcterms:W3CDTF">2022-09-27T07:31:00Z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id="D1jOb5O3"/&gt;&lt;style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690db61cadb1099c5aa0064c6332eca4e4ad0b5b98984213eb08b000aa48c02c</vt:lpwstr>
  </property>
</Properties>
</file>